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A8EA" w14:textId="77777777" w:rsidR="00147BE2" w:rsidRPr="004E6ADA" w:rsidRDefault="00325768">
      <w:pPr>
        <w:suppressAutoHyphens/>
        <w:jc w:val="center"/>
        <w:textAlignment w:val="baseline"/>
        <w:rPr>
          <w:b/>
          <w:lang w:eastAsia="lt-LT"/>
        </w:rPr>
      </w:pPr>
      <w:bookmarkStart w:id="0" w:name="_GoBack"/>
      <w:bookmarkEnd w:id="0"/>
      <w:r w:rsidRPr="004E6ADA">
        <w:rPr>
          <w:b/>
          <w:lang w:eastAsia="lt-LT"/>
        </w:rPr>
        <w:t>PARAIŠKA</w:t>
      </w:r>
    </w:p>
    <w:p w14:paraId="73D69F9C" w14:textId="77777777" w:rsidR="001D72E0" w:rsidRPr="004E6ADA" w:rsidRDefault="00325768">
      <w:pPr>
        <w:suppressAutoHyphens/>
        <w:jc w:val="center"/>
        <w:textAlignment w:val="baseline"/>
        <w:rPr>
          <w:b/>
          <w:lang w:eastAsia="lt-LT"/>
        </w:rPr>
      </w:pPr>
      <w:r w:rsidRPr="004E6ADA">
        <w:rPr>
          <w:b/>
          <w:lang w:eastAsia="lt-LT"/>
        </w:rPr>
        <w:t>TARŠOS INTEGRUOTOS PREVENCIJOS IR KONTROLĖS</w:t>
      </w:r>
    </w:p>
    <w:p w14:paraId="4341CFD9" w14:textId="0BB621A1" w:rsidR="001D72E0" w:rsidRPr="004E6ADA" w:rsidRDefault="00325768">
      <w:pPr>
        <w:suppressAutoHyphens/>
        <w:jc w:val="center"/>
        <w:textAlignment w:val="baseline"/>
        <w:rPr>
          <w:b/>
          <w:lang w:eastAsia="lt-LT"/>
        </w:rPr>
      </w:pPr>
      <w:r w:rsidRPr="004E6ADA">
        <w:rPr>
          <w:b/>
          <w:lang w:eastAsia="lt-LT"/>
        </w:rPr>
        <w:t>LEIDIMUI</w:t>
      </w:r>
      <w:r w:rsidR="001D72E0" w:rsidRPr="004E6ADA">
        <w:rPr>
          <w:b/>
          <w:lang w:eastAsia="lt-LT"/>
        </w:rPr>
        <w:t xml:space="preserve"> Nr. </w:t>
      </w:r>
      <w:r w:rsidR="001D72E0" w:rsidRPr="004E6ADA">
        <w:rPr>
          <w:b/>
          <w:szCs w:val="24"/>
        </w:rPr>
        <w:t>-V.7-12/2015</w:t>
      </w:r>
    </w:p>
    <w:p w14:paraId="6824A8EB" w14:textId="4ECF9471" w:rsidR="00147BE2" w:rsidRPr="004E6ADA" w:rsidRDefault="00325768">
      <w:pPr>
        <w:suppressAutoHyphens/>
        <w:jc w:val="center"/>
        <w:textAlignment w:val="baseline"/>
        <w:rPr>
          <w:b/>
          <w:lang w:eastAsia="lt-LT"/>
        </w:rPr>
      </w:pPr>
      <w:r w:rsidRPr="004E6ADA">
        <w:rPr>
          <w:b/>
          <w:lang w:eastAsia="lt-LT"/>
        </w:rPr>
        <w:t>PAKEISTI</w:t>
      </w:r>
    </w:p>
    <w:p w14:paraId="6824A8EC" w14:textId="77777777" w:rsidR="00147BE2" w:rsidRPr="004E6ADA" w:rsidRDefault="00147BE2">
      <w:pPr>
        <w:suppressAutoHyphens/>
        <w:jc w:val="center"/>
        <w:textAlignment w:val="baseline"/>
        <w:rPr>
          <w:b/>
          <w:lang w:eastAsia="lt-LT"/>
        </w:rPr>
      </w:pPr>
    </w:p>
    <w:p w14:paraId="6824A8ED" w14:textId="77777777" w:rsidR="00147BE2" w:rsidRPr="004E6ADA" w:rsidRDefault="00147BE2">
      <w:pPr>
        <w:suppressAutoHyphens/>
        <w:textAlignment w:val="baseline"/>
        <w:rPr>
          <w:lang w:eastAsia="lt-LT"/>
        </w:rPr>
      </w:pPr>
    </w:p>
    <w:p w14:paraId="6824A8EE" w14:textId="77777777" w:rsidR="00147BE2" w:rsidRPr="004E6ADA" w:rsidRDefault="00147BE2">
      <w:pPr>
        <w:suppressAutoHyphens/>
        <w:textAlignment w:val="baseline"/>
        <w:rPr>
          <w:lang w:eastAsia="lt-LT"/>
        </w:rPr>
      </w:pPr>
    </w:p>
    <w:p w14:paraId="6824A8EF" w14:textId="77777777" w:rsidR="00147BE2" w:rsidRPr="004E6ADA" w:rsidRDefault="00147BE2">
      <w:pPr>
        <w:suppressAutoHyphens/>
        <w:textAlignment w:val="baseline"/>
        <w:rPr>
          <w:lang w:eastAsia="lt-LT"/>
        </w:rPr>
      </w:pPr>
    </w:p>
    <w:p w14:paraId="6824A8F0" w14:textId="77777777" w:rsidR="00147BE2" w:rsidRPr="004E6ADA" w:rsidRDefault="00147BE2">
      <w:pPr>
        <w:suppressAutoHyphens/>
        <w:textAlignment w:val="baseline"/>
        <w:rPr>
          <w:lang w:eastAsia="lt-LT"/>
        </w:rPr>
      </w:pPr>
    </w:p>
    <w:p w14:paraId="6824A8F1" w14:textId="20E9CBB5" w:rsidR="00147BE2" w:rsidRPr="004E6ADA" w:rsidRDefault="001D72E0" w:rsidP="001D72E0">
      <w:pPr>
        <w:suppressAutoHyphens/>
        <w:ind w:firstLine="6300"/>
        <w:textAlignment w:val="baseline"/>
        <w:rPr>
          <w:lang w:eastAsia="lt-LT"/>
        </w:rPr>
      </w:pPr>
      <w:r w:rsidRPr="004E6ADA">
        <w:rPr>
          <w:lang w:eastAsia="lt-LT"/>
        </w:rPr>
        <w:t>[1] [2] [5] [7] [2] [2] [7] [6] [2]</w:t>
      </w:r>
    </w:p>
    <w:p w14:paraId="6824A8F2" w14:textId="77777777" w:rsidR="00147BE2" w:rsidRPr="004E6ADA" w:rsidRDefault="00325768" w:rsidP="00325768">
      <w:pPr>
        <w:suppressAutoHyphens/>
        <w:ind w:firstLine="7371"/>
        <w:textAlignment w:val="baseline"/>
        <w:rPr>
          <w:sz w:val="20"/>
          <w:lang w:eastAsia="lt-LT"/>
        </w:rPr>
      </w:pPr>
      <w:r w:rsidRPr="004E6ADA">
        <w:rPr>
          <w:sz w:val="20"/>
          <w:lang w:eastAsia="lt-LT"/>
        </w:rPr>
        <w:t>(Juridinio asmens kodas)</w:t>
      </w:r>
    </w:p>
    <w:p w14:paraId="6824A8F3" w14:textId="77777777" w:rsidR="00147BE2" w:rsidRPr="004E6ADA" w:rsidRDefault="00147BE2">
      <w:pPr>
        <w:suppressAutoHyphens/>
        <w:textAlignment w:val="baseline"/>
        <w:rPr>
          <w:lang w:eastAsia="lt-LT"/>
        </w:rPr>
      </w:pPr>
    </w:p>
    <w:p w14:paraId="6824A8F4" w14:textId="4471B226" w:rsidR="00147BE2" w:rsidRPr="004E6ADA" w:rsidRDefault="00325768" w:rsidP="001D72E0">
      <w:pPr>
        <w:tabs>
          <w:tab w:val="right" w:leader="underscore" w:pos="9072"/>
        </w:tabs>
        <w:suppressAutoHyphens/>
        <w:jc w:val="center"/>
        <w:textAlignment w:val="baseline"/>
        <w:rPr>
          <w:lang w:eastAsia="lt-LT"/>
        </w:rPr>
      </w:pPr>
      <w:r w:rsidRPr="004E6ADA">
        <w:rPr>
          <w:lang w:eastAsia="lt-LT"/>
        </w:rPr>
        <w:t>_</w:t>
      </w:r>
      <w:r w:rsidR="001D72E0" w:rsidRPr="004E6ADA">
        <w:rPr>
          <w:u w:val="single"/>
        </w:rPr>
        <w:t xml:space="preserve"> UAB „Vilniaus betono demontavimo technika" Šv. Stepono g. 39, Vilnius, Tel. +37061639755 El. p. arturas@bdt.lt</w:t>
      </w:r>
    </w:p>
    <w:p w14:paraId="6824A8F5" w14:textId="77777777" w:rsidR="00147BE2" w:rsidRPr="004E6ADA" w:rsidRDefault="00325768" w:rsidP="00325768">
      <w:pPr>
        <w:tabs>
          <w:tab w:val="right" w:leader="underscore" w:pos="9072"/>
        </w:tabs>
        <w:suppressAutoHyphens/>
        <w:ind w:firstLine="142"/>
        <w:textAlignment w:val="baseline"/>
        <w:rPr>
          <w:sz w:val="20"/>
          <w:lang w:eastAsia="lt-LT"/>
        </w:rPr>
      </w:pPr>
      <w:r w:rsidRPr="004E6ADA">
        <w:rPr>
          <w:sz w:val="20"/>
          <w:lang w:eastAsia="lt-LT"/>
        </w:rPr>
        <w:t>(Veiklos vykdytojo, teikiančio Paraišką, pavadinimas, jo adresas, telefono, fakso Nr., elektroninio</w:t>
      </w:r>
      <w:r w:rsidRPr="004E6ADA">
        <w:rPr>
          <w:lang w:eastAsia="lt-LT"/>
        </w:rPr>
        <w:t xml:space="preserve"> </w:t>
      </w:r>
      <w:r w:rsidRPr="004E6ADA">
        <w:rPr>
          <w:sz w:val="20"/>
          <w:lang w:eastAsia="lt-LT"/>
        </w:rPr>
        <w:t>pašto adresas)</w:t>
      </w:r>
    </w:p>
    <w:p w14:paraId="6824A8F6" w14:textId="77777777" w:rsidR="00147BE2" w:rsidRPr="004E6ADA" w:rsidRDefault="00147BE2">
      <w:pPr>
        <w:tabs>
          <w:tab w:val="right" w:leader="underscore" w:pos="9072"/>
        </w:tabs>
        <w:suppressAutoHyphens/>
        <w:jc w:val="center"/>
        <w:textAlignment w:val="baseline"/>
        <w:rPr>
          <w:sz w:val="20"/>
          <w:lang w:eastAsia="lt-LT"/>
        </w:rPr>
      </w:pPr>
    </w:p>
    <w:p w14:paraId="6824A8F7" w14:textId="7F7ED6E6" w:rsidR="00147BE2" w:rsidRPr="004E6ADA" w:rsidRDefault="00325768" w:rsidP="001D72E0">
      <w:pPr>
        <w:tabs>
          <w:tab w:val="right" w:leader="underscore" w:pos="9072"/>
        </w:tabs>
        <w:suppressAutoHyphens/>
        <w:jc w:val="center"/>
        <w:textAlignment w:val="baseline"/>
        <w:rPr>
          <w:lang w:eastAsia="lt-LT"/>
        </w:rPr>
      </w:pPr>
      <w:r w:rsidRPr="004E6ADA">
        <w:rPr>
          <w:lang w:eastAsia="lt-LT"/>
        </w:rPr>
        <w:t>_</w:t>
      </w:r>
      <w:r w:rsidR="001D72E0" w:rsidRPr="004E6ADA">
        <w:rPr>
          <w:u w:val="single"/>
        </w:rPr>
        <w:t xml:space="preserve"> UAB „Vilniaus betono demontavimo technika" </w:t>
      </w:r>
      <w:r w:rsidR="001D72E0" w:rsidRPr="004E6ADA">
        <w:rPr>
          <w:szCs w:val="24"/>
          <w:u w:val="single"/>
          <w:lang w:eastAsia="lt-LT"/>
        </w:rPr>
        <w:t xml:space="preserve">Statybos ir griovimo atliekų priėmimo, rūšiavimo, perdirbimo ir saugaus jų šalinimo aikštelė </w:t>
      </w:r>
      <w:proofErr w:type="spellStart"/>
      <w:r w:rsidR="001D72E0" w:rsidRPr="004E6ADA">
        <w:rPr>
          <w:szCs w:val="24"/>
          <w:u w:val="single"/>
          <w:lang w:eastAsia="lt-LT"/>
        </w:rPr>
        <w:t>Kuprioniškėse</w:t>
      </w:r>
      <w:proofErr w:type="spellEnd"/>
      <w:r w:rsidR="001D72E0" w:rsidRPr="004E6ADA">
        <w:rPr>
          <w:u w:val="single"/>
        </w:rPr>
        <w:t>, Liepkalnio g. 172B, Vilnius</w:t>
      </w:r>
      <w:r w:rsidR="00A35B12" w:rsidRPr="004E6ADA">
        <w:rPr>
          <w:u w:val="single"/>
        </w:rPr>
        <w:t xml:space="preserve"> </w:t>
      </w:r>
      <w:r w:rsidR="001D72E0" w:rsidRPr="004E6ADA">
        <w:rPr>
          <w:u w:val="single"/>
        </w:rPr>
        <w:t>+37061639755</w:t>
      </w:r>
    </w:p>
    <w:p w14:paraId="6824A8F8" w14:textId="77777777" w:rsidR="00147BE2" w:rsidRPr="004E6ADA" w:rsidRDefault="00325768" w:rsidP="00325768">
      <w:pPr>
        <w:tabs>
          <w:tab w:val="right" w:leader="underscore" w:pos="9072"/>
        </w:tabs>
        <w:suppressAutoHyphens/>
        <w:ind w:firstLine="2410"/>
        <w:textAlignment w:val="baseline"/>
        <w:rPr>
          <w:sz w:val="20"/>
          <w:lang w:eastAsia="lt-LT"/>
        </w:rPr>
      </w:pPr>
      <w:r w:rsidRPr="004E6ADA">
        <w:rPr>
          <w:sz w:val="20"/>
          <w:lang w:eastAsia="lt-LT"/>
        </w:rPr>
        <w:t>(Ūkinės veiklos objekto pavadinimas, adresas, telefonas)</w:t>
      </w:r>
    </w:p>
    <w:p w14:paraId="6824A8F9" w14:textId="77777777" w:rsidR="00147BE2" w:rsidRPr="004E6ADA" w:rsidRDefault="00147BE2">
      <w:pPr>
        <w:tabs>
          <w:tab w:val="right" w:leader="underscore" w:pos="9072"/>
        </w:tabs>
        <w:suppressAutoHyphens/>
        <w:textAlignment w:val="baseline"/>
        <w:rPr>
          <w:lang w:eastAsia="lt-LT"/>
        </w:rPr>
      </w:pPr>
    </w:p>
    <w:p w14:paraId="6824A8FA" w14:textId="55D6FCFD" w:rsidR="00147BE2" w:rsidRPr="004E6ADA" w:rsidRDefault="00325768" w:rsidP="00A35B12">
      <w:pPr>
        <w:tabs>
          <w:tab w:val="right" w:leader="underscore" w:pos="9072"/>
        </w:tabs>
        <w:suppressAutoHyphens/>
        <w:jc w:val="center"/>
        <w:textAlignment w:val="baseline"/>
        <w:rPr>
          <w:u w:val="single"/>
          <w:lang w:eastAsia="lt-LT"/>
        </w:rPr>
      </w:pPr>
      <w:r w:rsidRPr="004E6ADA">
        <w:rPr>
          <w:u w:val="single"/>
          <w:lang w:eastAsia="lt-LT"/>
        </w:rPr>
        <w:t>_</w:t>
      </w:r>
      <w:r w:rsidR="00A35B12" w:rsidRPr="004E6ADA">
        <w:rPr>
          <w:szCs w:val="24"/>
          <w:u w:val="single"/>
        </w:rPr>
        <w:t xml:space="preserve"> Giedrius </w:t>
      </w:r>
      <w:proofErr w:type="spellStart"/>
      <w:r w:rsidR="00A35B12" w:rsidRPr="004E6ADA">
        <w:rPr>
          <w:szCs w:val="24"/>
          <w:u w:val="single"/>
        </w:rPr>
        <w:t>Masalskas</w:t>
      </w:r>
      <w:proofErr w:type="spellEnd"/>
      <w:r w:rsidR="00A35B12" w:rsidRPr="004E6ADA">
        <w:rPr>
          <w:szCs w:val="24"/>
          <w:u w:val="single"/>
        </w:rPr>
        <w:t xml:space="preserve"> Tel. +37061865522 El. p. info@griovimas.lt_</w:t>
      </w:r>
    </w:p>
    <w:p w14:paraId="6824A8FB" w14:textId="77777777" w:rsidR="00147BE2" w:rsidRPr="004E6ADA" w:rsidRDefault="00325768" w:rsidP="00325768">
      <w:pPr>
        <w:tabs>
          <w:tab w:val="right" w:leader="underscore" w:pos="9072"/>
        </w:tabs>
        <w:suppressAutoHyphens/>
        <w:ind w:firstLine="1843"/>
        <w:textAlignment w:val="baseline"/>
        <w:rPr>
          <w:sz w:val="20"/>
          <w:lang w:eastAsia="lt-LT"/>
        </w:rPr>
      </w:pPr>
      <w:r w:rsidRPr="004E6ADA">
        <w:rPr>
          <w:sz w:val="20"/>
          <w:lang w:eastAsia="lt-LT"/>
        </w:rPr>
        <w:t>(kontaktinio asmens duomenys, telefono, fakso Nr., el. pašto adresas)</w:t>
      </w:r>
    </w:p>
    <w:p w14:paraId="6824A8FC" w14:textId="77777777" w:rsidR="00147BE2" w:rsidRPr="004E6ADA" w:rsidRDefault="00147BE2">
      <w:pPr>
        <w:tabs>
          <w:tab w:val="right" w:leader="underscore" w:pos="9072"/>
        </w:tabs>
        <w:suppressAutoHyphens/>
        <w:jc w:val="center"/>
        <w:textAlignment w:val="baseline"/>
        <w:rPr>
          <w:szCs w:val="24"/>
          <w:lang w:eastAsia="lt-LT"/>
        </w:rPr>
      </w:pPr>
    </w:p>
    <w:p w14:paraId="6824A8FD" w14:textId="77777777" w:rsidR="00147BE2" w:rsidRPr="004E6ADA" w:rsidRDefault="00147BE2">
      <w:pPr>
        <w:tabs>
          <w:tab w:val="right" w:leader="underscore" w:pos="9072"/>
        </w:tabs>
        <w:suppressAutoHyphens/>
        <w:jc w:val="center"/>
        <w:textAlignment w:val="baseline"/>
        <w:rPr>
          <w:szCs w:val="24"/>
          <w:lang w:eastAsia="lt-LT"/>
        </w:rPr>
        <w:sectPr w:rsidR="00147BE2" w:rsidRPr="004E6ADA">
          <w:pgSz w:w="12240" w:h="15840" w:code="1"/>
          <w:pgMar w:top="1134" w:right="1134" w:bottom="1418" w:left="1701" w:header="720" w:footer="720" w:gutter="0"/>
          <w:cols w:space="720"/>
          <w:noEndnote/>
          <w:docGrid w:linePitch="326"/>
        </w:sectPr>
      </w:pPr>
    </w:p>
    <w:p w14:paraId="6824A8FE" w14:textId="77777777" w:rsidR="00147BE2" w:rsidRPr="004E6ADA" w:rsidRDefault="00147BE2">
      <w:pPr>
        <w:tabs>
          <w:tab w:val="right" w:leader="underscore" w:pos="9072"/>
        </w:tabs>
        <w:suppressAutoHyphens/>
        <w:jc w:val="center"/>
        <w:textAlignment w:val="baseline"/>
        <w:rPr>
          <w:szCs w:val="24"/>
          <w:lang w:eastAsia="lt-LT"/>
        </w:rPr>
      </w:pPr>
    </w:p>
    <w:p w14:paraId="6824A8FF" w14:textId="77777777" w:rsidR="00147BE2" w:rsidRPr="004E6ADA" w:rsidRDefault="00325768">
      <w:pPr>
        <w:suppressAutoHyphens/>
        <w:jc w:val="center"/>
        <w:textAlignment w:val="baseline"/>
        <w:rPr>
          <w:b/>
          <w:sz w:val="22"/>
          <w:szCs w:val="24"/>
          <w:lang w:eastAsia="lt-LT"/>
        </w:rPr>
      </w:pPr>
      <w:r w:rsidRPr="004E6ADA">
        <w:rPr>
          <w:b/>
          <w:sz w:val="22"/>
          <w:szCs w:val="24"/>
          <w:lang w:eastAsia="lt-LT"/>
        </w:rPr>
        <w:t>I. BENDRO POBŪDŽIO INFORMACIJA</w:t>
      </w:r>
    </w:p>
    <w:p w14:paraId="6824A900" w14:textId="77777777" w:rsidR="00147BE2" w:rsidRPr="004E6ADA" w:rsidRDefault="00147BE2" w:rsidP="001D72E0">
      <w:pPr>
        <w:suppressAutoHyphens/>
        <w:ind w:firstLine="720"/>
        <w:jc w:val="both"/>
        <w:textAlignment w:val="baseline"/>
        <w:rPr>
          <w:b/>
          <w:szCs w:val="24"/>
          <w:lang w:eastAsia="lt-LT"/>
        </w:rPr>
      </w:pPr>
    </w:p>
    <w:p w14:paraId="6824A901" w14:textId="337779EC" w:rsidR="00147BE2" w:rsidRPr="004E6ADA" w:rsidRDefault="00325768" w:rsidP="001D72E0">
      <w:pPr>
        <w:suppressAutoHyphens/>
        <w:ind w:firstLine="720"/>
        <w:jc w:val="both"/>
        <w:textAlignment w:val="baseline"/>
        <w:rPr>
          <w:b/>
          <w:szCs w:val="24"/>
          <w:lang w:eastAsia="lt-LT"/>
        </w:rPr>
      </w:pPr>
      <w:r w:rsidRPr="004E6ADA">
        <w:rPr>
          <w:b/>
          <w:szCs w:val="24"/>
          <w:lang w:eastAsia="lt-LT"/>
        </w:rPr>
        <w:t xml:space="preserve">1. Informacija apie vietos sąlygas: įrenginio eksploatavimo vieta, trumpa vietovės charakteristika. </w:t>
      </w:r>
    </w:p>
    <w:p w14:paraId="1647F80D" w14:textId="1DE87641" w:rsidR="001D72E0" w:rsidRPr="004E6ADA" w:rsidRDefault="001D72E0" w:rsidP="001D72E0">
      <w:pPr>
        <w:ind w:firstLine="720"/>
        <w:jc w:val="both"/>
        <w:rPr>
          <w:szCs w:val="24"/>
        </w:rPr>
      </w:pPr>
      <w:r w:rsidRPr="004E6ADA">
        <w:rPr>
          <w:szCs w:val="24"/>
        </w:rPr>
        <w:t>Objektas yra Liepkalnio g. 172C, Vilnius, UAB „Vilniaus betono demontavimo technika“. Sklypas yra pietrytiniame Vilniaus miesto pakraštyje, prie Liepkalnio gatvės. Iš pietų pusės šį sklypą riboja perspektyvinė oro uosto teritorija, šiaurinėje ir rytinėje pusėje yra laisva verslo, gamybos, pramonės teritorija, kurioje šiuo metu nevykdoma jokia veikla. Vakarinėje pusėje – Liepkalnio gatvė.</w:t>
      </w:r>
    </w:p>
    <w:p w14:paraId="15B633F0" w14:textId="77777777" w:rsidR="001D72E0" w:rsidRPr="004E6ADA" w:rsidRDefault="001D72E0" w:rsidP="001D72E0">
      <w:pPr>
        <w:suppressAutoHyphens/>
        <w:ind w:firstLine="720"/>
        <w:jc w:val="both"/>
        <w:textAlignment w:val="baseline"/>
        <w:rPr>
          <w:szCs w:val="24"/>
          <w:lang w:eastAsia="lt-LT"/>
        </w:rPr>
      </w:pPr>
    </w:p>
    <w:p w14:paraId="6824A902" w14:textId="07FEDD5A" w:rsidR="00147BE2" w:rsidRPr="004E6ADA" w:rsidRDefault="00325768" w:rsidP="001D72E0">
      <w:pPr>
        <w:suppressAutoHyphens/>
        <w:ind w:firstLine="720"/>
        <w:jc w:val="both"/>
        <w:textAlignment w:val="baseline"/>
        <w:rPr>
          <w:b/>
          <w:szCs w:val="24"/>
          <w:lang w:eastAsia="lt-LT"/>
        </w:rPr>
      </w:pPr>
      <w:r w:rsidRPr="004E6ADA">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69DAB1D7" w14:textId="77777777" w:rsidR="001D72E0" w:rsidRPr="004E6ADA" w:rsidRDefault="001D72E0" w:rsidP="001D72E0">
      <w:pPr>
        <w:ind w:firstLine="720"/>
        <w:jc w:val="both"/>
        <w:rPr>
          <w:szCs w:val="24"/>
        </w:rPr>
      </w:pPr>
      <w:r w:rsidRPr="004E6ADA">
        <w:rPr>
          <w:szCs w:val="24"/>
        </w:rPr>
        <w:t>Atstumai nuo statybos ir griovimo atliekų priėmimo, rūšiavimo, perdirbimo ir saugaus jų šalinimo aikštelės ribų iki svarbiausių objektų:</w:t>
      </w:r>
    </w:p>
    <w:p w14:paraId="05E575CD"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upelio pietvakariuose 1500 m;</w:t>
      </w:r>
    </w:p>
    <w:p w14:paraId="4EE4F424"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Nemėžio upelio Pietryčiuose 2000 m;</w:t>
      </w:r>
    </w:p>
    <w:p w14:paraId="4076EB89"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artimiausių gyvenamųjų namų pietryčių kryptimi – apie 140 m;</w:t>
      </w:r>
    </w:p>
    <w:p w14:paraId="2D36B42C"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artimiausių gyvenamųjų namų šiaurės- rytų kryptimi - apie 320 m;</w:t>
      </w:r>
    </w:p>
    <w:p w14:paraId="26AAC7D0" w14:textId="77777777" w:rsidR="001D72E0" w:rsidRPr="004E6ADA" w:rsidRDefault="001D72E0" w:rsidP="001D72E0">
      <w:pPr>
        <w:numPr>
          <w:ilvl w:val="0"/>
          <w:numId w:val="1"/>
        </w:numPr>
        <w:suppressAutoHyphens/>
        <w:adjustRightInd w:val="0"/>
        <w:ind w:left="0" w:firstLine="720"/>
        <w:jc w:val="both"/>
        <w:textAlignment w:val="baseline"/>
        <w:rPr>
          <w:szCs w:val="24"/>
        </w:rPr>
      </w:pPr>
      <w:r w:rsidRPr="004E6ADA">
        <w:rPr>
          <w:szCs w:val="24"/>
        </w:rPr>
        <w:t>Iki artimiausių gyvenamųjų namų pietvakarių kryptimi – apie 290 m;</w:t>
      </w:r>
    </w:p>
    <w:p w14:paraId="00C04983" w14:textId="77777777" w:rsidR="001D72E0" w:rsidRPr="004E6ADA" w:rsidRDefault="001D72E0" w:rsidP="001D72E0">
      <w:pPr>
        <w:ind w:firstLine="720"/>
        <w:jc w:val="both"/>
        <w:rPr>
          <w:szCs w:val="24"/>
        </w:rPr>
      </w:pPr>
      <w:r w:rsidRPr="004E6ADA">
        <w:rPr>
          <w:szCs w:val="24"/>
        </w:rPr>
        <w:t>Aplinkinėje teritorijoje nėra mokyklų, ligoninių, saugomų.</w:t>
      </w:r>
    </w:p>
    <w:p w14:paraId="6BD0DCFC" w14:textId="77777777" w:rsidR="001D72E0" w:rsidRPr="004E6ADA" w:rsidRDefault="001D72E0" w:rsidP="001D72E0">
      <w:pPr>
        <w:ind w:firstLine="720"/>
        <w:jc w:val="both"/>
        <w:rPr>
          <w:szCs w:val="24"/>
        </w:rPr>
      </w:pPr>
      <w:r w:rsidRPr="004E6ADA">
        <w:rPr>
          <w:szCs w:val="24"/>
        </w:rPr>
        <w:t>Vietovės situacijos planas pateiktas 1 paveiksle.</w:t>
      </w:r>
    </w:p>
    <w:p w14:paraId="46BAAACE" w14:textId="77777777" w:rsidR="001D72E0" w:rsidRPr="004E6ADA" w:rsidRDefault="001D72E0" w:rsidP="001D72E0">
      <w:pPr>
        <w:ind w:firstLine="720"/>
        <w:jc w:val="both"/>
        <w:rPr>
          <w:szCs w:val="24"/>
        </w:rPr>
      </w:pPr>
      <w:r w:rsidRPr="004E6ADA">
        <w:rPr>
          <w:szCs w:val="24"/>
        </w:rPr>
        <w:t>situacijos planas pateiktas 1 paveiksle.</w:t>
      </w:r>
    </w:p>
    <w:p w14:paraId="5679E8E5" w14:textId="77777777" w:rsidR="001D72E0" w:rsidRPr="004E6ADA" w:rsidRDefault="001D72E0" w:rsidP="001D72E0">
      <w:pPr>
        <w:suppressAutoHyphens/>
        <w:ind w:firstLine="720"/>
        <w:jc w:val="both"/>
        <w:textAlignment w:val="baseline"/>
        <w:rPr>
          <w:szCs w:val="24"/>
          <w:lang w:eastAsia="lt-LT"/>
        </w:rPr>
      </w:pPr>
    </w:p>
    <w:p w14:paraId="6824A903" w14:textId="02377E93" w:rsidR="00147BE2" w:rsidRPr="004E6ADA" w:rsidRDefault="00325768" w:rsidP="001D72E0">
      <w:pPr>
        <w:suppressAutoHyphens/>
        <w:ind w:firstLine="720"/>
        <w:jc w:val="both"/>
        <w:textAlignment w:val="baseline"/>
        <w:rPr>
          <w:b/>
          <w:szCs w:val="24"/>
          <w:lang w:eastAsia="ar-SA"/>
        </w:rPr>
      </w:pPr>
      <w:r w:rsidRPr="004E6ADA">
        <w:rPr>
          <w:b/>
          <w:szCs w:val="24"/>
          <w:lang w:eastAsia="ar-SA"/>
        </w:rPr>
        <w:t xml:space="preserve">3. Naujam įrenginiui – statybos pradžia ir planuojama veiklos pradžia. Esamam įrenginiui – veiklos pradžia. </w:t>
      </w:r>
    </w:p>
    <w:p w14:paraId="25FF89CC" w14:textId="20A6FA14" w:rsidR="001D72E0" w:rsidRPr="004E6ADA" w:rsidRDefault="001D72E0" w:rsidP="001D72E0">
      <w:pPr>
        <w:suppressAutoHyphens/>
        <w:ind w:firstLine="720"/>
        <w:jc w:val="both"/>
        <w:textAlignment w:val="baseline"/>
        <w:rPr>
          <w:szCs w:val="24"/>
          <w:lang w:eastAsia="ar-SA"/>
        </w:rPr>
      </w:pPr>
      <w:r w:rsidRPr="004E6ADA">
        <w:rPr>
          <w:szCs w:val="24"/>
          <w:lang w:eastAsia="ar-SA"/>
        </w:rPr>
        <w:t>Atliekų tvarkymo aikštelė šiuo metu jau veikia, numatomi veiklos pakeitimai.</w:t>
      </w:r>
    </w:p>
    <w:p w14:paraId="1D312A87" w14:textId="77777777" w:rsidR="001D72E0" w:rsidRPr="004E6ADA" w:rsidRDefault="001D72E0" w:rsidP="001D72E0">
      <w:pPr>
        <w:suppressAutoHyphens/>
        <w:ind w:firstLine="720"/>
        <w:jc w:val="both"/>
        <w:textAlignment w:val="baseline"/>
        <w:rPr>
          <w:szCs w:val="24"/>
          <w:lang w:eastAsia="ar-SA"/>
        </w:rPr>
      </w:pPr>
    </w:p>
    <w:p w14:paraId="6824A904" w14:textId="40D4A170" w:rsidR="00147BE2" w:rsidRPr="004E6ADA" w:rsidRDefault="00325768" w:rsidP="000A550E">
      <w:pPr>
        <w:suppressAutoHyphens/>
        <w:ind w:firstLine="720"/>
        <w:jc w:val="both"/>
        <w:textAlignment w:val="baseline"/>
        <w:rPr>
          <w:b/>
          <w:szCs w:val="24"/>
          <w:lang w:eastAsia="ar-SA"/>
        </w:rPr>
      </w:pPr>
      <w:r w:rsidRPr="004E6ADA">
        <w:rPr>
          <w:b/>
          <w:szCs w:val="24"/>
          <w:lang w:eastAsia="ar-SA"/>
        </w:rPr>
        <w:t>4. Informacija apie asmenis, atsakingus už įmonės aplinkos apsaugą.</w:t>
      </w:r>
    </w:p>
    <w:p w14:paraId="0AD8B84E" w14:textId="77777777" w:rsidR="000A550E" w:rsidRPr="004E6ADA" w:rsidRDefault="000A550E" w:rsidP="000A550E">
      <w:pPr>
        <w:ind w:firstLine="720"/>
        <w:jc w:val="both"/>
        <w:rPr>
          <w:szCs w:val="24"/>
        </w:rPr>
      </w:pPr>
      <w:r w:rsidRPr="004E6ADA">
        <w:rPr>
          <w:szCs w:val="24"/>
        </w:rPr>
        <w:t xml:space="preserve">Statybos ir griovimo atliekų aikštelėje už su aplinkosauginiais reikalavimais susijusių atliekamų darbų kontrolę, darbų priežiūrą atsakingas statybos ir griovimo atliekų aikštelės vadovas ir techninės-technologinės dalies vadovas. Vadovas supažindina darbuotojus su aplinkosauginiais reikalavimais. Už visų aplinkosauginių reikalavimų vykdymą atsakinga aplinkos apsaugos specialistas-vadybininkas, kurios įsipareigojimai aplinkosaugos klausimais nurodyti pareigybiniuose nuostatuose. </w:t>
      </w:r>
      <w:r w:rsidRPr="004E6ADA">
        <w:rPr>
          <w:iCs/>
          <w:szCs w:val="24"/>
        </w:rPr>
        <w:t>Visi įmonės darbuotojai savo darbe vadovausis galiojančiais LR aplinkos apsaugos teisiniais aktais, Taršos integruotos prevencijos ir kontrolės leidime bei kituose norminiuose dokumentuose nustatytais reikalavimais bei darbo procedūromis ir instrukcijomis. Išmetami teršalai ir naudojami gamtos ištekliai bei mokesčiai už juos apskaitomi nustatyta tvarka.</w:t>
      </w:r>
    </w:p>
    <w:p w14:paraId="61CE40F8" w14:textId="37233D76" w:rsidR="001D72E0" w:rsidRPr="004E6ADA" w:rsidRDefault="001D72E0" w:rsidP="001D72E0">
      <w:pPr>
        <w:suppressAutoHyphens/>
        <w:ind w:firstLine="720"/>
        <w:jc w:val="both"/>
        <w:textAlignment w:val="baseline"/>
        <w:rPr>
          <w:b/>
          <w:szCs w:val="24"/>
          <w:lang w:eastAsia="lt-LT"/>
        </w:rPr>
      </w:pPr>
    </w:p>
    <w:p w14:paraId="5DF9A963" w14:textId="77777777" w:rsidR="000A550E" w:rsidRPr="004E6ADA" w:rsidRDefault="000A550E" w:rsidP="001D72E0">
      <w:pPr>
        <w:suppressAutoHyphens/>
        <w:ind w:firstLine="720"/>
        <w:jc w:val="both"/>
        <w:textAlignment w:val="baseline"/>
        <w:rPr>
          <w:b/>
          <w:szCs w:val="24"/>
          <w:lang w:eastAsia="lt-LT"/>
        </w:rPr>
      </w:pPr>
    </w:p>
    <w:p w14:paraId="6824A905" w14:textId="409F5624" w:rsidR="00147BE2" w:rsidRPr="004E6ADA" w:rsidRDefault="00325768" w:rsidP="001D72E0">
      <w:pPr>
        <w:suppressAutoHyphens/>
        <w:ind w:firstLine="720"/>
        <w:jc w:val="both"/>
        <w:textAlignment w:val="baseline"/>
        <w:rPr>
          <w:b/>
          <w:szCs w:val="24"/>
          <w:lang w:eastAsia="ar-SA"/>
        </w:rPr>
      </w:pPr>
      <w:r w:rsidRPr="004E6ADA">
        <w:rPr>
          <w:b/>
          <w:szCs w:val="24"/>
          <w:lang w:eastAsia="ar-SA"/>
        </w:rPr>
        <w:t xml:space="preserve">5. Informacija apie įdiegtas aplinkos apsaugos vadybos sistemas. </w:t>
      </w:r>
    </w:p>
    <w:p w14:paraId="328F1559" w14:textId="77777777" w:rsidR="000A550E" w:rsidRPr="004E6ADA" w:rsidRDefault="000A550E" w:rsidP="000A550E">
      <w:pPr>
        <w:ind w:firstLine="720"/>
        <w:jc w:val="both"/>
        <w:rPr>
          <w:szCs w:val="24"/>
        </w:rPr>
      </w:pPr>
      <w:r w:rsidRPr="004E6ADA">
        <w:rPr>
          <w:szCs w:val="24"/>
        </w:rPr>
        <w:lastRenderedPageBreak/>
        <w:t>Ūkinės veiklos valdymas grindžiamas aplinkosauginių reikalavimų vykdymu, užtikrinančiu atliekų perdirbimą ir šalinimą saugiu aplinkai ir žmonių sveikatai būdu. Bendrovė įsipareigoja laikytis Lietuvos Respublikoje galiojančių aplinkos apsaugos reikalavimų, pagal galimybes mažinti atmosferos, vandens taršą, atliekų susidarymą ir tausoti neatsinaujinančius gamtos išteklius, taip nuolat gerinant bendrovės aplinkos būklę, stebėti bendrovės daromą poveikį aplinkai.</w:t>
      </w:r>
    </w:p>
    <w:p w14:paraId="59C9688A" w14:textId="77777777" w:rsidR="001D72E0" w:rsidRPr="004E6ADA" w:rsidRDefault="001D72E0" w:rsidP="001D72E0">
      <w:pPr>
        <w:suppressAutoHyphens/>
        <w:ind w:firstLine="720"/>
        <w:jc w:val="both"/>
        <w:textAlignment w:val="baseline"/>
        <w:rPr>
          <w:szCs w:val="24"/>
          <w:lang w:eastAsia="ar-SA"/>
        </w:rPr>
      </w:pPr>
    </w:p>
    <w:p w14:paraId="6824A906" w14:textId="77777777" w:rsidR="00147BE2" w:rsidRPr="004E6ADA" w:rsidRDefault="00325768" w:rsidP="000A550E">
      <w:pPr>
        <w:suppressAutoHyphens/>
        <w:ind w:firstLine="720"/>
        <w:jc w:val="both"/>
        <w:textAlignment w:val="baseline"/>
        <w:rPr>
          <w:b/>
          <w:szCs w:val="24"/>
          <w:lang w:eastAsia="ar-SA"/>
        </w:rPr>
      </w:pPr>
      <w:r w:rsidRPr="004E6ADA">
        <w:rPr>
          <w:b/>
          <w:szCs w:val="24"/>
          <w:lang w:eastAsia="ar-SA"/>
        </w:rPr>
        <w:t xml:space="preserve">6. Netechninio pobūdžio santrauka (informacija apie įrenginyje (įrenginiuose) vykdomą veiklą, trumpas visos paraiškoje pateiktos informacijos apibendrinimas). </w:t>
      </w:r>
    </w:p>
    <w:p w14:paraId="66DD6B2E" w14:textId="77777777" w:rsidR="000A550E" w:rsidRPr="004E6ADA" w:rsidRDefault="000A550E" w:rsidP="000A550E">
      <w:pPr>
        <w:ind w:firstLine="720"/>
        <w:jc w:val="both"/>
        <w:rPr>
          <w:sz w:val="22"/>
          <w:szCs w:val="22"/>
        </w:rPr>
      </w:pPr>
      <w:r w:rsidRPr="004E6ADA">
        <w:rPr>
          <w:sz w:val="22"/>
          <w:szCs w:val="22"/>
        </w:rPr>
        <w:t xml:space="preserve">Statybos ir griovimo atliekų priėmimo, rūšiavimo, perdirbimo ir saugaus jų šalinimo aikštelė </w:t>
      </w:r>
      <w:proofErr w:type="spellStart"/>
      <w:r w:rsidRPr="004E6ADA">
        <w:rPr>
          <w:sz w:val="22"/>
          <w:szCs w:val="22"/>
        </w:rPr>
        <w:t>Kuprioniškėse</w:t>
      </w:r>
      <w:proofErr w:type="spellEnd"/>
      <w:r w:rsidRPr="004E6ADA">
        <w:rPr>
          <w:sz w:val="22"/>
          <w:szCs w:val="22"/>
        </w:rPr>
        <w:t>.</w:t>
      </w:r>
    </w:p>
    <w:p w14:paraId="5765BAC5" w14:textId="77777777" w:rsidR="000A550E" w:rsidRPr="004E6ADA" w:rsidRDefault="000A550E" w:rsidP="000A550E">
      <w:pPr>
        <w:ind w:firstLine="720"/>
        <w:jc w:val="both"/>
        <w:rPr>
          <w:sz w:val="22"/>
          <w:szCs w:val="22"/>
        </w:rPr>
      </w:pPr>
      <w:r w:rsidRPr="004E6ADA">
        <w:rPr>
          <w:sz w:val="22"/>
          <w:szCs w:val="22"/>
        </w:rPr>
        <w:t>Aikštelė skirta priimti, rūšiuoti, perdirbti ir saugiai saugoti bei šalinti statybos ir griovimo, terminių procesų (pelenus) atliekas.</w:t>
      </w:r>
    </w:p>
    <w:p w14:paraId="74BB0974" w14:textId="77777777" w:rsidR="000A550E" w:rsidRPr="004E6ADA" w:rsidRDefault="000A550E" w:rsidP="000A550E">
      <w:pPr>
        <w:ind w:firstLine="720"/>
        <w:jc w:val="both"/>
        <w:rPr>
          <w:sz w:val="22"/>
          <w:szCs w:val="22"/>
        </w:rPr>
      </w:pPr>
      <w:r w:rsidRPr="004E6ADA">
        <w:rPr>
          <w:sz w:val="22"/>
          <w:szCs w:val="22"/>
        </w:rPr>
        <w:t xml:space="preserve">Statybos ir griovimo atliekų priėmimo, rūšiavimo, perdirbimo ir saugaus jų saugojimo bei šalinimo aikštelėje </w:t>
      </w:r>
      <w:proofErr w:type="spellStart"/>
      <w:r w:rsidRPr="004E6ADA">
        <w:rPr>
          <w:sz w:val="22"/>
          <w:szCs w:val="22"/>
        </w:rPr>
        <w:t>Kuprioniškėse</w:t>
      </w:r>
      <w:proofErr w:type="spellEnd"/>
      <w:r w:rsidRPr="004E6ADA">
        <w:rPr>
          <w:sz w:val="22"/>
          <w:szCs w:val="22"/>
        </w:rPr>
        <w:t xml:space="preserve"> vykdoma ši veikla:</w:t>
      </w:r>
    </w:p>
    <w:p w14:paraId="4666AAF0" w14:textId="77777777" w:rsidR="000A550E" w:rsidRPr="004E6ADA" w:rsidRDefault="000A550E" w:rsidP="000A550E">
      <w:pPr>
        <w:numPr>
          <w:ilvl w:val="0"/>
          <w:numId w:val="2"/>
        </w:numPr>
        <w:suppressAutoHyphens/>
        <w:adjustRightInd w:val="0"/>
        <w:ind w:left="0" w:firstLine="720"/>
        <w:jc w:val="both"/>
        <w:textAlignment w:val="baseline"/>
        <w:rPr>
          <w:sz w:val="22"/>
          <w:szCs w:val="22"/>
        </w:rPr>
      </w:pPr>
      <w:r w:rsidRPr="004E6ADA">
        <w:rPr>
          <w:sz w:val="22"/>
          <w:szCs w:val="22"/>
        </w:rPr>
        <w:t>atliekų priėmimas;</w:t>
      </w:r>
    </w:p>
    <w:p w14:paraId="6BB8A681" w14:textId="77777777" w:rsidR="000A550E" w:rsidRPr="004E6ADA" w:rsidRDefault="000A550E" w:rsidP="000A550E">
      <w:pPr>
        <w:numPr>
          <w:ilvl w:val="0"/>
          <w:numId w:val="2"/>
        </w:numPr>
        <w:suppressAutoHyphens/>
        <w:adjustRightInd w:val="0"/>
        <w:ind w:left="0" w:firstLine="720"/>
        <w:jc w:val="both"/>
        <w:textAlignment w:val="baseline"/>
        <w:rPr>
          <w:sz w:val="22"/>
          <w:szCs w:val="22"/>
        </w:rPr>
      </w:pPr>
      <w:r w:rsidRPr="004E6ADA">
        <w:rPr>
          <w:sz w:val="22"/>
          <w:szCs w:val="22"/>
        </w:rPr>
        <w:t>atliekų perdirbimas;</w:t>
      </w:r>
    </w:p>
    <w:p w14:paraId="25D8A398" w14:textId="77777777" w:rsidR="000A550E" w:rsidRPr="004E6ADA" w:rsidRDefault="000A550E" w:rsidP="000A550E">
      <w:pPr>
        <w:numPr>
          <w:ilvl w:val="0"/>
          <w:numId w:val="2"/>
        </w:numPr>
        <w:suppressAutoHyphens/>
        <w:adjustRightInd w:val="0"/>
        <w:ind w:left="0" w:firstLine="720"/>
        <w:jc w:val="both"/>
        <w:textAlignment w:val="baseline"/>
        <w:rPr>
          <w:sz w:val="22"/>
          <w:szCs w:val="22"/>
        </w:rPr>
      </w:pPr>
      <w:r w:rsidRPr="004E6ADA">
        <w:rPr>
          <w:sz w:val="22"/>
          <w:szCs w:val="22"/>
        </w:rPr>
        <w:t>atliekų saugus šalinimas (laidojimas).</w:t>
      </w:r>
    </w:p>
    <w:p w14:paraId="7FF1C732" w14:textId="77777777" w:rsidR="000A550E" w:rsidRPr="004E6ADA" w:rsidRDefault="000A550E" w:rsidP="000A550E">
      <w:pPr>
        <w:pStyle w:val="BodyTextIndent2"/>
        <w:pBdr>
          <w:top w:val="none" w:sz="0" w:space="0" w:color="auto"/>
          <w:left w:val="none" w:sz="0" w:space="0" w:color="auto"/>
          <w:bottom w:val="none" w:sz="0" w:space="0" w:color="auto"/>
          <w:right w:val="none" w:sz="0" w:space="0" w:color="auto"/>
        </w:pBdr>
        <w:spacing w:line="240" w:lineRule="auto"/>
        <w:ind w:firstLine="720"/>
        <w:rPr>
          <w:sz w:val="22"/>
          <w:szCs w:val="22"/>
          <w:lang w:val="lt-LT"/>
        </w:rPr>
      </w:pPr>
      <w:r w:rsidRPr="004E6ADA">
        <w:rPr>
          <w:sz w:val="22"/>
          <w:szCs w:val="22"/>
          <w:lang w:val="lt-LT"/>
        </w:rPr>
        <w:t>Atlikus pirmines procedūras su pristatomomis į aikštelę atliekomis (kokybės kontrolę, svėrimą, priėmimą ir registravimą pirminės atliekų apskaitos žurnale), atliekos skirstomos į 3 pagrindines jų tvarkymo aikšteles:</w:t>
      </w:r>
    </w:p>
    <w:p w14:paraId="7973B822" w14:textId="77777777" w:rsidR="000A550E" w:rsidRPr="004E6ADA" w:rsidRDefault="000A550E" w:rsidP="000A550E">
      <w:pPr>
        <w:pStyle w:val="BodyTextIndent2"/>
        <w:numPr>
          <w:ilvl w:val="0"/>
          <w:numId w:val="3"/>
        </w:numPr>
        <w:pBdr>
          <w:top w:val="none" w:sz="0" w:space="0" w:color="auto"/>
          <w:left w:val="none" w:sz="0" w:space="0" w:color="auto"/>
          <w:bottom w:val="none" w:sz="0" w:space="0" w:color="auto"/>
          <w:right w:val="none" w:sz="0" w:space="0" w:color="auto"/>
        </w:pBdr>
        <w:spacing w:line="240" w:lineRule="auto"/>
        <w:ind w:left="0" w:firstLine="720"/>
        <w:rPr>
          <w:sz w:val="22"/>
          <w:szCs w:val="22"/>
          <w:lang w:val="lt-LT"/>
        </w:rPr>
      </w:pPr>
      <w:r w:rsidRPr="004E6ADA">
        <w:rPr>
          <w:sz w:val="22"/>
          <w:szCs w:val="22"/>
          <w:lang w:val="lt-LT"/>
        </w:rPr>
        <w:t>atliekų perdirbimo aikštelę;</w:t>
      </w:r>
    </w:p>
    <w:p w14:paraId="676BE191" w14:textId="77777777" w:rsidR="000A550E" w:rsidRPr="004E6ADA" w:rsidRDefault="000A550E" w:rsidP="000A550E">
      <w:pPr>
        <w:pStyle w:val="BodyTextIndent2"/>
        <w:numPr>
          <w:ilvl w:val="0"/>
          <w:numId w:val="3"/>
        </w:numPr>
        <w:pBdr>
          <w:top w:val="none" w:sz="0" w:space="0" w:color="auto"/>
          <w:left w:val="none" w:sz="0" w:space="0" w:color="auto"/>
          <w:bottom w:val="none" w:sz="0" w:space="0" w:color="auto"/>
          <w:right w:val="none" w:sz="0" w:space="0" w:color="auto"/>
        </w:pBdr>
        <w:spacing w:line="240" w:lineRule="auto"/>
        <w:ind w:left="0" w:firstLine="720"/>
        <w:rPr>
          <w:sz w:val="22"/>
          <w:szCs w:val="22"/>
          <w:lang w:val="lt-LT"/>
        </w:rPr>
      </w:pPr>
      <w:r w:rsidRPr="004E6ADA">
        <w:rPr>
          <w:sz w:val="22"/>
          <w:szCs w:val="22"/>
          <w:lang w:val="lt-LT"/>
        </w:rPr>
        <w:t>atliekų laikino saugojimo aikštelę;</w:t>
      </w:r>
    </w:p>
    <w:p w14:paraId="30B96333" w14:textId="77777777" w:rsidR="000A550E" w:rsidRPr="004E6ADA" w:rsidRDefault="000A550E" w:rsidP="000A550E">
      <w:pPr>
        <w:pStyle w:val="BodyTextIndent2"/>
        <w:numPr>
          <w:ilvl w:val="0"/>
          <w:numId w:val="3"/>
        </w:numPr>
        <w:pBdr>
          <w:top w:val="none" w:sz="0" w:space="0" w:color="auto"/>
          <w:left w:val="none" w:sz="0" w:space="0" w:color="auto"/>
          <w:bottom w:val="none" w:sz="0" w:space="0" w:color="auto"/>
          <w:right w:val="none" w:sz="0" w:space="0" w:color="auto"/>
        </w:pBdr>
        <w:spacing w:line="240" w:lineRule="auto"/>
        <w:ind w:left="0" w:firstLine="720"/>
        <w:rPr>
          <w:sz w:val="22"/>
          <w:szCs w:val="22"/>
          <w:lang w:val="lt-LT"/>
        </w:rPr>
      </w:pPr>
      <w:r w:rsidRPr="004E6ADA">
        <w:rPr>
          <w:sz w:val="22"/>
          <w:szCs w:val="22"/>
          <w:lang w:val="lt-LT"/>
        </w:rPr>
        <w:t>atliekų saugaus šalinimo (laidojimo) aikštelę.</w:t>
      </w:r>
    </w:p>
    <w:p w14:paraId="531F681A" w14:textId="77777777" w:rsidR="000A550E" w:rsidRPr="004E6ADA" w:rsidRDefault="000A550E" w:rsidP="000A550E">
      <w:pPr>
        <w:pStyle w:val="BodyTextIndent2"/>
        <w:pBdr>
          <w:top w:val="none" w:sz="0" w:space="0" w:color="auto"/>
          <w:left w:val="none" w:sz="0" w:space="0" w:color="auto"/>
          <w:bottom w:val="none" w:sz="0" w:space="0" w:color="auto"/>
          <w:right w:val="none" w:sz="0" w:space="0" w:color="auto"/>
        </w:pBdr>
        <w:spacing w:line="240" w:lineRule="auto"/>
        <w:ind w:firstLine="720"/>
        <w:rPr>
          <w:sz w:val="22"/>
          <w:szCs w:val="22"/>
          <w:lang w:val="lt-LT"/>
        </w:rPr>
      </w:pPr>
      <w:r w:rsidRPr="004E6ADA">
        <w:rPr>
          <w:sz w:val="22"/>
          <w:szCs w:val="22"/>
          <w:lang w:val="lt-LT"/>
        </w:rPr>
        <w:t>Produkcija:</w:t>
      </w:r>
    </w:p>
    <w:p w14:paraId="76E99FB5" w14:textId="77777777" w:rsidR="000A550E" w:rsidRPr="004E6ADA" w:rsidRDefault="000A550E" w:rsidP="000A550E">
      <w:pPr>
        <w:pStyle w:val="BodyTextIndent2"/>
        <w:numPr>
          <w:ilvl w:val="1"/>
          <w:numId w:val="5"/>
        </w:numPr>
        <w:pBdr>
          <w:top w:val="none" w:sz="0" w:space="0" w:color="auto"/>
          <w:left w:val="none" w:sz="0" w:space="0" w:color="auto"/>
          <w:bottom w:val="none" w:sz="0" w:space="0" w:color="auto"/>
          <w:right w:val="none" w:sz="0" w:space="0" w:color="auto"/>
        </w:pBdr>
        <w:tabs>
          <w:tab w:val="num" w:pos="1440"/>
        </w:tabs>
        <w:spacing w:line="240" w:lineRule="auto"/>
        <w:ind w:left="0" w:firstLine="720"/>
        <w:rPr>
          <w:sz w:val="22"/>
          <w:szCs w:val="22"/>
          <w:lang w:val="lt-LT"/>
        </w:rPr>
      </w:pPr>
      <w:r w:rsidRPr="004E6ADA">
        <w:rPr>
          <w:sz w:val="22"/>
          <w:szCs w:val="22"/>
          <w:lang w:val="lt-LT"/>
        </w:rPr>
        <w:t>trąšos.</w:t>
      </w:r>
    </w:p>
    <w:p w14:paraId="7BA0E307" w14:textId="77777777" w:rsidR="000A550E" w:rsidRPr="004E6ADA" w:rsidRDefault="000A550E" w:rsidP="000A550E">
      <w:pPr>
        <w:pStyle w:val="BodyTextIndent2"/>
        <w:pBdr>
          <w:top w:val="none" w:sz="0" w:space="0" w:color="auto"/>
          <w:left w:val="none" w:sz="0" w:space="0" w:color="auto"/>
          <w:bottom w:val="none" w:sz="0" w:space="0" w:color="auto"/>
          <w:right w:val="none" w:sz="0" w:space="0" w:color="auto"/>
        </w:pBdr>
        <w:spacing w:line="240" w:lineRule="auto"/>
        <w:ind w:firstLine="720"/>
        <w:rPr>
          <w:sz w:val="22"/>
          <w:szCs w:val="22"/>
          <w:lang w:val="lt-LT"/>
        </w:rPr>
      </w:pPr>
      <w:r w:rsidRPr="004E6ADA">
        <w:rPr>
          <w:sz w:val="22"/>
          <w:szCs w:val="22"/>
          <w:lang w:val="lt-LT"/>
        </w:rPr>
        <w:t>Produkcijos panaudojimas:</w:t>
      </w:r>
    </w:p>
    <w:p w14:paraId="6632828B" w14:textId="77777777" w:rsidR="000A550E" w:rsidRPr="004E6ADA" w:rsidRDefault="000A550E" w:rsidP="000A550E">
      <w:pPr>
        <w:numPr>
          <w:ilvl w:val="0"/>
          <w:numId w:val="4"/>
        </w:numPr>
        <w:tabs>
          <w:tab w:val="clear" w:pos="1440"/>
        </w:tabs>
        <w:suppressAutoHyphens/>
        <w:adjustRightInd w:val="0"/>
        <w:ind w:left="0" w:firstLine="720"/>
        <w:jc w:val="both"/>
        <w:textAlignment w:val="baseline"/>
        <w:rPr>
          <w:sz w:val="22"/>
          <w:szCs w:val="22"/>
        </w:rPr>
      </w:pPr>
      <w:r w:rsidRPr="004E6ADA">
        <w:rPr>
          <w:sz w:val="22"/>
          <w:szCs w:val="22"/>
        </w:rPr>
        <w:t>žemdirbystės laukų ir miško tręšimas.</w:t>
      </w:r>
    </w:p>
    <w:p w14:paraId="6824A907" w14:textId="00DF4277" w:rsidR="000A550E" w:rsidRPr="004E6ADA" w:rsidRDefault="000A550E">
      <w:pPr>
        <w:rPr>
          <w:sz w:val="22"/>
          <w:szCs w:val="24"/>
          <w:lang w:eastAsia="lt-LT"/>
        </w:rPr>
      </w:pPr>
      <w:r w:rsidRPr="004E6ADA">
        <w:rPr>
          <w:sz w:val="22"/>
          <w:szCs w:val="24"/>
          <w:lang w:eastAsia="lt-LT"/>
        </w:rPr>
        <w:br w:type="page"/>
      </w:r>
    </w:p>
    <w:p w14:paraId="4B58A553" w14:textId="77777777" w:rsidR="001D72E0" w:rsidRPr="004E6ADA" w:rsidRDefault="001D72E0">
      <w:pPr>
        <w:suppressAutoHyphens/>
        <w:ind w:firstLine="567"/>
        <w:jc w:val="both"/>
        <w:textAlignment w:val="baseline"/>
        <w:rPr>
          <w:sz w:val="22"/>
          <w:szCs w:val="24"/>
          <w:lang w:eastAsia="lt-LT"/>
        </w:rPr>
      </w:pPr>
    </w:p>
    <w:p w14:paraId="6824A908" w14:textId="77777777" w:rsidR="00147BE2" w:rsidRPr="004E6ADA" w:rsidRDefault="00325768">
      <w:pPr>
        <w:suppressAutoHyphens/>
        <w:jc w:val="center"/>
        <w:textAlignment w:val="baseline"/>
        <w:rPr>
          <w:b/>
          <w:sz w:val="22"/>
          <w:szCs w:val="24"/>
          <w:lang w:eastAsia="lt-LT"/>
        </w:rPr>
      </w:pPr>
      <w:r w:rsidRPr="004E6ADA">
        <w:rPr>
          <w:b/>
          <w:sz w:val="22"/>
          <w:szCs w:val="24"/>
          <w:lang w:eastAsia="lt-LT"/>
        </w:rPr>
        <w:t>II. INFORMACIJA APIE ĮRENGINĮ IR JAME VYKDOMĄ ŪKINĘ VEIKLĄ</w:t>
      </w:r>
    </w:p>
    <w:p w14:paraId="6824A909" w14:textId="77777777" w:rsidR="00147BE2" w:rsidRPr="004E6ADA" w:rsidRDefault="00147BE2" w:rsidP="001D72E0">
      <w:pPr>
        <w:suppressAutoHyphens/>
        <w:ind w:firstLine="720"/>
        <w:jc w:val="both"/>
        <w:textAlignment w:val="baseline"/>
        <w:rPr>
          <w:b/>
          <w:sz w:val="22"/>
          <w:szCs w:val="24"/>
          <w:lang w:eastAsia="lt-LT"/>
        </w:rPr>
      </w:pPr>
    </w:p>
    <w:p w14:paraId="6824A90A" w14:textId="62A15F26" w:rsidR="00147BE2" w:rsidRPr="004E6ADA" w:rsidRDefault="00325768" w:rsidP="001D72E0">
      <w:pPr>
        <w:suppressAutoHyphens/>
        <w:ind w:firstLine="720"/>
        <w:jc w:val="both"/>
        <w:textAlignment w:val="baseline"/>
        <w:rPr>
          <w:b/>
          <w:i/>
          <w:szCs w:val="24"/>
          <w:lang w:eastAsia="lt-LT"/>
        </w:rPr>
      </w:pPr>
      <w:r w:rsidRPr="004E6ADA">
        <w:rPr>
          <w:b/>
          <w:szCs w:val="24"/>
          <w:lang w:eastAsia="lt-LT"/>
        </w:rPr>
        <w:t>7. Įrenginys (-</w:t>
      </w:r>
      <w:proofErr w:type="spellStart"/>
      <w:r w:rsidRPr="004E6ADA">
        <w:rPr>
          <w:b/>
          <w:szCs w:val="24"/>
          <w:lang w:eastAsia="lt-LT"/>
        </w:rPr>
        <w:t>iai</w:t>
      </w:r>
      <w:proofErr w:type="spellEnd"/>
      <w:r w:rsidRPr="004E6ADA">
        <w:rPr>
          <w:b/>
          <w:szCs w:val="24"/>
          <w:lang w:eastAsia="lt-LT"/>
        </w:rPr>
        <w:t xml:space="preserve">) ir jame (juose) vykdomos veiklos rūšys. </w:t>
      </w:r>
    </w:p>
    <w:p w14:paraId="6824A90B" w14:textId="4112EC8F" w:rsidR="00147BE2" w:rsidRPr="004E6ADA" w:rsidRDefault="00147BE2" w:rsidP="001D72E0">
      <w:pPr>
        <w:suppressAutoHyphens/>
        <w:ind w:firstLine="720"/>
        <w:jc w:val="both"/>
        <w:textAlignment w:val="baseline"/>
        <w:rPr>
          <w:szCs w:val="24"/>
          <w:lang w:eastAsia="lt-LT"/>
        </w:rPr>
      </w:pPr>
    </w:p>
    <w:p w14:paraId="6824A90C" w14:textId="08B7E21A" w:rsidR="00147BE2" w:rsidRPr="004E6ADA" w:rsidRDefault="00325768" w:rsidP="001D72E0">
      <w:pPr>
        <w:suppressAutoHyphens/>
        <w:ind w:firstLine="720"/>
        <w:jc w:val="both"/>
        <w:textAlignment w:val="baseline"/>
        <w:rPr>
          <w:szCs w:val="24"/>
          <w:lang w:eastAsia="lt-LT"/>
        </w:rPr>
      </w:pPr>
      <w:r w:rsidRPr="004E6ADA">
        <w:rPr>
          <w:szCs w:val="24"/>
          <w:lang w:eastAsia="lt-LT"/>
        </w:rPr>
        <w:t>1 lentelė. Įrenginyje planuojama vykdyti ir (ar) vykdoma ūkinė veikla</w:t>
      </w:r>
    </w:p>
    <w:p w14:paraId="6824A90D" w14:textId="77777777" w:rsidR="00147BE2" w:rsidRPr="004E6ADA" w:rsidRDefault="00147BE2" w:rsidP="001D72E0">
      <w:pPr>
        <w:suppressAutoHyphens/>
        <w:ind w:firstLine="720"/>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147BE2" w:rsidRPr="004E6ADA" w14:paraId="6824A911" w14:textId="77777777">
        <w:tc>
          <w:tcPr>
            <w:tcW w:w="6190" w:type="dxa"/>
            <w:tcBorders>
              <w:top w:val="single" w:sz="4" w:space="0" w:color="auto"/>
              <w:left w:val="single" w:sz="4" w:space="0" w:color="auto"/>
              <w:bottom w:val="single" w:sz="4" w:space="0" w:color="auto"/>
              <w:right w:val="single" w:sz="4" w:space="0" w:color="auto"/>
            </w:tcBorders>
          </w:tcPr>
          <w:p w14:paraId="6824A90E" w14:textId="77777777" w:rsidR="00147BE2" w:rsidRPr="004E6ADA" w:rsidRDefault="00325768">
            <w:pPr>
              <w:suppressAutoHyphens/>
              <w:jc w:val="center"/>
              <w:textAlignment w:val="baseline"/>
              <w:rPr>
                <w:sz w:val="18"/>
                <w:lang w:eastAsia="lt-LT"/>
              </w:rPr>
            </w:pPr>
            <w:r w:rsidRPr="004E6ADA">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6824A90F" w14:textId="77777777" w:rsidR="00147BE2" w:rsidRPr="004E6ADA" w:rsidRDefault="00325768">
            <w:pPr>
              <w:suppressAutoHyphens/>
              <w:jc w:val="center"/>
              <w:textAlignment w:val="baseline"/>
              <w:rPr>
                <w:sz w:val="18"/>
                <w:lang w:eastAsia="lt-LT"/>
              </w:rPr>
            </w:pPr>
            <w:r w:rsidRPr="004E6ADA">
              <w:rPr>
                <w:sz w:val="18"/>
                <w:lang w:eastAsia="lt-LT"/>
              </w:rPr>
              <w:t xml:space="preserve">Įrenginyje planuojamos vykdyti veiklos rūšies pavadinimas pagal Taisyklių 1 priedą </w:t>
            </w:r>
          </w:p>
          <w:p w14:paraId="6824A910" w14:textId="77777777" w:rsidR="00147BE2" w:rsidRPr="004E6ADA" w:rsidRDefault="00325768">
            <w:pPr>
              <w:suppressAutoHyphens/>
              <w:jc w:val="center"/>
              <w:textAlignment w:val="baseline"/>
              <w:rPr>
                <w:sz w:val="18"/>
                <w:lang w:eastAsia="lt-LT"/>
              </w:rPr>
            </w:pPr>
            <w:r w:rsidRPr="004E6ADA">
              <w:rPr>
                <w:sz w:val="18"/>
                <w:lang w:eastAsia="lt-LT"/>
              </w:rPr>
              <w:t>ir kita tiesiogiai susijusi veikla</w:t>
            </w:r>
          </w:p>
        </w:tc>
      </w:tr>
      <w:tr w:rsidR="00147BE2" w:rsidRPr="004E6ADA" w14:paraId="6824A914" w14:textId="77777777">
        <w:tc>
          <w:tcPr>
            <w:tcW w:w="6190" w:type="dxa"/>
            <w:tcBorders>
              <w:top w:val="single" w:sz="4" w:space="0" w:color="auto"/>
              <w:left w:val="single" w:sz="4" w:space="0" w:color="auto"/>
              <w:bottom w:val="single" w:sz="4" w:space="0" w:color="auto"/>
              <w:right w:val="single" w:sz="4" w:space="0" w:color="auto"/>
            </w:tcBorders>
          </w:tcPr>
          <w:p w14:paraId="6824A912" w14:textId="77777777" w:rsidR="00147BE2" w:rsidRPr="004E6ADA" w:rsidRDefault="00325768">
            <w:pPr>
              <w:suppressAutoHyphens/>
              <w:jc w:val="center"/>
              <w:textAlignment w:val="baseline"/>
              <w:rPr>
                <w:sz w:val="18"/>
                <w:lang w:eastAsia="lt-LT"/>
              </w:rPr>
            </w:pPr>
            <w:r w:rsidRPr="004E6ADA">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6824A913" w14:textId="77777777" w:rsidR="00147BE2" w:rsidRPr="004E6ADA" w:rsidRDefault="00325768">
            <w:pPr>
              <w:suppressAutoHyphens/>
              <w:jc w:val="center"/>
              <w:textAlignment w:val="baseline"/>
              <w:rPr>
                <w:sz w:val="18"/>
                <w:lang w:eastAsia="lt-LT"/>
              </w:rPr>
            </w:pPr>
            <w:r w:rsidRPr="004E6ADA">
              <w:rPr>
                <w:sz w:val="18"/>
                <w:lang w:eastAsia="lt-LT"/>
              </w:rPr>
              <w:t>2</w:t>
            </w:r>
          </w:p>
        </w:tc>
      </w:tr>
      <w:tr w:rsidR="00147BE2" w:rsidRPr="004E6ADA" w14:paraId="6824A917" w14:textId="77777777">
        <w:tc>
          <w:tcPr>
            <w:tcW w:w="6190" w:type="dxa"/>
            <w:tcBorders>
              <w:top w:val="single" w:sz="4" w:space="0" w:color="auto"/>
              <w:left w:val="single" w:sz="4" w:space="0" w:color="auto"/>
              <w:bottom w:val="single" w:sz="4" w:space="0" w:color="auto"/>
              <w:right w:val="single" w:sz="4" w:space="0" w:color="auto"/>
            </w:tcBorders>
          </w:tcPr>
          <w:p w14:paraId="6824A915" w14:textId="5573D208" w:rsidR="00147BE2" w:rsidRPr="004E6ADA" w:rsidRDefault="000A550E">
            <w:pPr>
              <w:suppressAutoHyphens/>
              <w:jc w:val="both"/>
              <w:textAlignment w:val="baseline"/>
              <w:rPr>
                <w:szCs w:val="24"/>
                <w:lang w:eastAsia="lt-LT"/>
              </w:rPr>
            </w:pPr>
            <w:r w:rsidRPr="004E6ADA">
              <w:rPr>
                <w:szCs w:val="24"/>
              </w:rPr>
              <w:t>Statybos ir griovimo atliekų priėmimo, rūšiavimo, perdirbimo ir saugaus jų šalinimo aikštelė Kuprijoniškėse</w:t>
            </w:r>
          </w:p>
        </w:tc>
        <w:tc>
          <w:tcPr>
            <w:tcW w:w="7238" w:type="dxa"/>
            <w:tcBorders>
              <w:top w:val="single" w:sz="4" w:space="0" w:color="auto"/>
              <w:left w:val="single" w:sz="4" w:space="0" w:color="auto"/>
              <w:bottom w:val="single" w:sz="4" w:space="0" w:color="auto"/>
              <w:right w:val="single" w:sz="4" w:space="0" w:color="auto"/>
            </w:tcBorders>
          </w:tcPr>
          <w:p w14:paraId="5EEC0840" w14:textId="77777777" w:rsidR="00147BE2" w:rsidRPr="004E6ADA" w:rsidRDefault="000A550E">
            <w:pPr>
              <w:suppressAutoHyphens/>
              <w:jc w:val="both"/>
              <w:textAlignment w:val="baseline"/>
              <w:rPr>
                <w:color w:val="000000"/>
              </w:rPr>
            </w:pPr>
            <w:r w:rsidRPr="004E6ADA">
              <w:rPr>
                <w:color w:val="000000"/>
              </w:rPr>
              <w:t>5.1. pavojingų atliekų šalinimas arba naudojimas, kai pajėgumas didesnis kaip 10 tonų per dieną, įskaitant vieną ar daugiau šių veiklos rūšių:</w:t>
            </w:r>
          </w:p>
          <w:p w14:paraId="6824A916" w14:textId="3C63D671" w:rsidR="000A550E" w:rsidRPr="004E6ADA" w:rsidRDefault="000A550E">
            <w:pPr>
              <w:suppressAutoHyphens/>
              <w:jc w:val="both"/>
              <w:textAlignment w:val="baseline"/>
              <w:rPr>
                <w:sz w:val="18"/>
                <w:lang w:eastAsia="lt-LT"/>
              </w:rPr>
            </w:pPr>
            <w:r w:rsidRPr="004E6ADA">
              <w:rPr>
                <w:color w:val="000000"/>
              </w:rPr>
              <w:t>5.1.11. sukaupimą žemės paviršiuje;</w:t>
            </w:r>
          </w:p>
        </w:tc>
      </w:tr>
    </w:tbl>
    <w:p w14:paraId="6824A91E" w14:textId="077951BF" w:rsidR="00147BE2" w:rsidRPr="004E6ADA" w:rsidRDefault="00147BE2" w:rsidP="001D72E0">
      <w:pPr>
        <w:ind w:firstLine="720"/>
        <w:jc w:val="both"/>
        <w:rPr>
          <w:sz w:val="22"/>
          <w:szCs w:val="24"/>
          <w:lang w:eastAsia="lt-LT"/>
        </w:rPr>
      </w:pPr>
    </w:p>
    <w:p w14:paraId="6824A91F" w14:textId="77777777" w:rsidR="00147BE2" w:rsidRPr="004E6ADA" w:rsidRDefault="00325768" w:rsidP="001D72E0">
      <w:pPr>
        <w:suppressAutoHyphens/>
        <w:ind w:firstLine="720"/>
        <w:jc w:val="both"/>
        <w:textAlignment w:val="baseline"/>
        <w:rPr>
          <w:b/>
          <w:szCs w:val="24"/>
          <w:lang w:eastAsia="lt-LT"/>
        </w:rPr>
      </w:pPr>
      <w:r w:rsidRPr="004E6ADA">
        <w:rPr>
          <w:b/>
          <w:szCs w:val="24"/>
          <w:lang w:eastAsia="lt-LT"/>
        </w:rPr>
        <w:t>8. Įrenginio ar įrenginių gamybinis (projektinis) pajėgumas ir (ar) gamybos pajėgumas, dėl kurio prašoma leidimo.</w:t>
      </w:r>
    </w:p>
    <w:p w14:paraId="6824A920" w14:textId="77777777" w:rsidR="00147BE2" w:rsidRPr="004E6ADA" w:rsidRDefault="00147BE2" w:rsidP="001D72E0">
      <w:pPr>
        <w:suppressAutoHyphens/>
        <w:ind w:firstLine="720"/>
        <w:jc w:val="both"/>
        <w:textAlignment w:val="baseline"/>
        <w:rPr>
          <w:szCs w:val="24"/>
          <w:lang w:eastAsia="lt-LT"/>
        </w:rPr>
      </w:pPr>
    </w:p>
    <w:p w14:paraId="6824A921" w14:textId="1B0D7F6A" w:rsidR="00147BE2" w:rsidRPr="004E6ADA" w:rsidRDefault="00325768" w:rsidP="001D72E0">
      <w:pPr>
        <w:suppressAutoHyphens/>
        <w:ind w:firstLine="720"/>
        <w:jc w:val="both"/>
        <w:textAlignment w:val="baseline"/>
        <w:rPr>
          <w:b/>
          <w:szCs w:val="24"/>
          <w:lang w:eastAsia="lt-LT"/>
        </w:rPr>
      </w:pPr>
      <w:r w:rsidRPr="004E6ADA">
        <w:rPr>
          <w:b/>
          <w:szCs w:val="24"/>
          <w:lang w:eastAsia="lt-LT"/>
        </w:rPr>
        <w:t>9. Kuro ir energijos vartojimas įrenginyje (-</w:t>
      </w:r>
      <w:proofErr w:type="spellStart"/>
      <w:r w:rsidRPr="004E6ADA">
        <w:rPr>
          <w:b/>
          <w:szCs w:val="24"/>
          <w:lang w:eastAsia="lt-LT"/>
        </w:rPr>
        <w:t>iuose</w:t>
      </w:r>
      <w:proofErr w:type="spellEnd"/>
      <w:r w:rsidRPr="004E6ADA">
        <w:rPr>
          <w:b/>
          <w:szCs w:val="24"/>
          <w:lang w:eastAsia="lt-LT"/>
        </w:rPr>
        <w:t>), kuro saugojimas. Energijos gamyba.</w:t>
      </w:r>
    </w:p>
    <w:p w14:paraId="6824A922" w14:textId="53F99FE6" w:rsidR="00147BE2" w:rsidRPr="004E6ADA" w:rsidRDefault="00147BE2" w:rsidP="001D72E0">
      <w:pPr>
        <w:suppressAutoHyphens/>
        <w:ind w:firstLine="720"/>
        <w:jc w:val="both"/>
        <w:textAlignment w:val="baseline"/>
        <w:rPr>
          <w:szCs w:val="24"/>
          <w:lang w:eastAsia="lt-LT"/>
        </w:rPr>
      </w:pPr>
    </w:p>
    <w:p w14:paraId="6824A923" w14:textId="7A09EC61" w:rsidR="00147BE2" w:rsidRPr="004E6ADA" w:rsidRDefault="00325768" w:rsidP="001D72E0">
      <w:pPr>
        <w:suppressAutoHyphens/>
        <w:ind w:firstLine="720"/>
        <w:jc w:val="both"/>
        <w:textAlignment w:val="baseline"/>
        <w:rPr>
          <w:szCs w:val="24"/>
          <w:lang w:eastAsia="lt-LT"/>
        </w:rPr>
      </w:pPr>
      <w:r w:rsidRPr="004E6ADA">
        <w:rPr>
          <w:szCs w:val="24"/>
          <w:lang w:eastAsia="lt-LT"/>
        </w:rPr>
        <w:t>2 lentelė. Kuro ir energijos vartojimas, kuro saugojimas</w:t>
      </w:r>
    </w:p>
    <w:p w14:paraId="6824A924" w14:textId="77777777" w:rsidR="00147BE2" w:rsidRPr="004E6ADA" w:rsidRDefault="00147BE2" w:rsidP="001D72E0">
      <w:pPr>
        <w:suppressAutoHyphens/>
        <w:ind w:firstLine="720"/>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147BE2" w:rsidRPr="004E6ADA" w14:paraId="6824A92A"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25" w14:textId="77777777" w:rsidR="00147BE2" w:rsidRPr="004E6ADA" w:rsidRDefault="00325768">
            <w:pPr>
              <w:suppressAutoHyphens/>
              <w:jc w:val="center"/>
              <w:textAlignment w:val="baseline"/>
              <w:rPr>
                <w:sz w:val="18"/>
                <w:szCs w:val="24"/>
                <w:lang w:eastAsia="lt-LT"/>
              </w:rPr>
            </w:pPr>
            <w:r w:rsidRPr="004E6ADA">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6824A926" w14:textId="77777777" w:rsidR="00147BE2" w:rsidRPr="004E6ADA" w:rsidRDefault="00325768">
            <w:pPr>
              <w:suppressAutoHyphens/>
              <w:jc w:val="center"/>
              <w:textAlignment w:val="baseline"/>
              <w:rPr>
                <w:sz w:val="18"/>
                <w:szCs w:val="24"/>
                <w:lang w:eastAsia="lt-LT"/>
              </w:rPr>
            </w:pPr>
            <w:r w:rsidRPr="004E6ADA">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6824A927" w14:textId="77777777" w:rsidR="00147BE2" w:rsidRPr="004E6ADA" w:rsidRDefault="00325768">
            <w:pPr>
              <w:suppressAutoHyphens/>
              <w:jc w:val="center"/>
              <w:textAlignment w:val="baseline"/>
              <w:rPr>
                <w:sz w:val="18"/>
                <w:szCs w:val="24"/>
                <w:lang w:eastAsia="lt-LT"/>
              </w:rPr>
            </w:pPr>
            <w:r w:rsidRPr="004E6ADA">
              <w:rPr>
                <w:sz w:val="18"/>
                <w:szCs w:val="24"/>
                <w:lang w:eastAsia="lt-LT"/>
              </w:rPr>
              <w:t>Planuojamas sunaudojimas,</w:t>
            </w:r>
          </w:p>
          <w:p w14:paraId="6824A928" w14:textId="77777777" w:rsidR="00147BE2" w:rsidRPr="004E6ADA" w:rsidRDefault="00325768">
            <w:pPr>
              <w:suppressAutoHyphens/>
              <w:jc w:val="center"/>
              <w:textAlignment w:val="baseline"/>
              <w:rPr>
                <w:sz w:val="18"/>
                <w:szCs w:val="24"/>
                <w:lang w:eastAsia="lt-LT"/>
              </w:rPr>
            </w:pPr>
            <w:r w:rsidRPr="004E6ADA">
              <w:rPr>
                <w:sz w:val="18"/>
                <w:szCs w:val="24"/>
                <w:lang w:eastAsia="lt-LT"/>
              </w:rPr>
              <w:t>matavimo vnt. (t, m</w:t>
            </w:r>
            <w:r w:rsidRPr="004E6ADA">
              <w:rPr>
                <w:sz w:val="18"/>
                <w:szCs w:val="24"/>
                <w:vertAlign w:val="superscript"/>
                <w:lang w:eastAsia="lt-LT"/>
              </w:rPr>
              <w:t>3</w:t>
            </w:r>
            <w:r w:rsidRPr="004E6ADA">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6824A929" w14:textId="77777777" w:rsidR="00147BE2" w:rsidRPr="004E6ADA" w:rsidRDefault="00325768">
            <w:pPr>
              <w:suppressAutoHyphens/>
              <w:jc w:val="center"/>
              <w:textAlignment w:val="baseline"/>
              <w:rPr>
                <w:sz w:val="18"/>
                <w:szCs w:val="24"/>
                <w:lang w:eastAsia="lt-LT"/>
              </w:rPr>
            </w:pPr>
            <w:r w:rsidRPr="004E6ADA">
              <w:rPr>
                <w:sz w:val="18"/>
                <w:szCs w:val="24"/>
                <w:lang w:eastAsia="lt-LT"/>
              </w:rPr>
              <w:t>Kuro saugojimo būdas (požeminės talpos, cisternos, statiniai, poveikio aplinkai riziką mažinantys betonu dengti kuro saugyklų plotai ir pan.)</w:t>
            </w:r>
          </w:p>
        </w:tc>
      </w:tr>
      <w:tr w:rsidR="00147BE2" w:rsidRPr="004E6ADA" w14:paraId="6824A934" w14:textId="77777777">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6824A930" w14:textId="77777777" w:rsidR="00147BE2" w:rsidRPr="004E6ADA" w:rsidRDefault="00325768">
            <w:pPr>
              <w:suppressAutoHyphens/>
              <w:jc w:val="center"/>
              <w:textAlignment w:val="baseline"/>
              <w:rPr>
                <w:sz w:val="18"/>
                <w:szCs w:val="24"/>
                <w:lang w:eastAsia="lt-LT"/>
              </w:rPr>
            </w:pPr>
            <w:r w:rsidRPr="004E6ADA">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6824A931" w14:textId="77777777" w:rsidR="00147BE2" w:rsidRPr="004E6ADA" w:rsidRDefault="00325768">
            <w:pPr>
              <w:suppressAutoHyphens/>
              <w:jc w:val="center"/>
              <w:textAlignment w:val="baseline"/>
              <w:rPr>
                <w:sz w:val="18"/>
                <w:szCs w:val="24"/>
                <w:lang w:eastAsia="lt-LT"/>
              </w:rPr>
            </w:pPr>
            <w:r w:rsidRPr="004E6ADA">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824A932" w14:textId="77777777" w:rsidR="00147BE2" w:rsidRPr="004E6ADA" w:rsidRDefault="00325768">
            <w:pPr>
              <w:suppressAutoHyphens/>
              <w:jc w:val="center"/>
              <w:textAlignment w:val="baseline"/>
              <w:rPr>
                <w:sz w:val="18"/>
                <w:szCs w:val="24"/>
                <w:lang w:eastAsia="lt-LT"/>
              </w:rPr>
            </w:pPr>
            <w:r w:rsidRPr="004E6ADA">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6824A933" w14:textId="77777777" w:rsidR="00147BE2" w:rsidRPr="004E6ADA" w:rsidRDefault="00325768">
            <w:pPr>
              <w:suppressAutoHyphens/>
              <w:jc w:val="center"/>
              <w:textAlignment w:val="baseline"/>
              <w:rPr>
                <w:sz w:val="18"/>
                <w:szCs w:val="24"/>
                <w:lang w:eastAsia="lt-LT"/>
              </w:rPr>
            </w:pPr>
            <w:r w:rsidRPr="004E6ADA">
              <w:rPr>
                <w:sz w:val="18"/>
                <w:szCs w:val="24"/>
                <w:lang w:eastAsia="lt-LT"/>
              </w:rPr>
              <w:t>4</w:t>
            </w:r>
          </w:p>
        </w:tc>
      </w:tr>
      <w:tr w:rsidR="00147BE2" w:rsidRPr="004E6ADA" w14:paraId="6824A939"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35" w14:textId="77777777" w:rsidR="00147BE2" w:rsidRPr="004E6ADA" w:rsidRDefault="00325768">
            <w:pPr>
              <w:suppressAutoHyphens/>
              <w:textAlignment w:val="baseline"/>
              <w:rPr>
                <w:sz w:val="18"/>
                <w:szCs w:val="24"/>
                <w:lang w:eastAsia="lt-LT"/>
              </w:rPr>
            </w:pPr>
            <w:r w:rsidRPr="004E6ADA">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6824A936"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37"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38" w14:textId="77777777" w:rsidR="00147BE2" w:rsidRPr="004E6ADA" w:rsidRDefault="00325768">
            <w:pPr>
              <w:suppressAutoHyphens/>
              <w:jc w:val="center"/>
              <w:textAlignment w:val="baseline"/>
              <w:rPr>
                <w:sz w:val="18"/>
                <w:szCs w:val="24"/>
                <w:lang w:eastAsia="lt-LT"/>
              </w:rPr>
            </w:pPr>
            <w:r w:rsidRPr="004E6ADA">
              <w:rPr>
                <w:sz w:val="18"/>
                <w:szCs w:val="24"/>
                <w:lang w:eastAsia="lt-LT"/>
              </w:rPr>
              <w:t>X</w:t>
            </w:r>
          </w:p>
        </w:tc>
      </w:tr>
      <w:tr w:rsidR="00147BE2" w:rsidRPr="004E6ADA" w14:paraId="6824A93E"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3A" w14:textId="77777777" w:rsidR="00147BE2" w:rsidRPr="004E6ADA" w:rsidRDefault="00325768">
            <w:pPr>
              <w:suppressAutoHyphens/>
              <w:textAlignment w:val="baseline"/>
              <w:rPr>
                <w:sz w:val="18"/>
                <w:szCs w:val="24"/>
                <w:lang w:eastAsia="lt-LT"/>
              </w:rPr>
            </w:pPr>
            <w:r w:rsidRPr="004E6ADA">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6824A93B"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3C"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3D" w14:textId="77777777" w:rsidR="00147BE2" w:rsidRPr="004E6ADA" w:rsidRDefault="00325768">
            <w:pPr>
              <w:suppressAutoHyphens/>
              <w:jc w:val="center"/>
              <w:textAlignment w:val="baseline"/>
              <w:rPr>
                <w:sz w:val="18"/>
                <w:szCs w:val="24"/>
                <w:lang w:eastAsia="lt-LT"/>
              </w:rPr>
            </w:pPr>
            <w:r w:rsidRPr="004E6ADA">
              <w:rPr>
                <w:sz w:val="18"/>
                <w:szCs w:val="24"/>
                <w:lang w:eastAsia="lt-LT"/>
              </w:rPr>
              <w:t>X</w:t>
            </w:r>
          </w:p>
        </w:tc>
      </w:tr>
      <w:tr w:rsidR="00147BE2" w:rsidRPr="004E6ADA" w14:paraId="6824A943"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3F" w14:textId="77777777" w:rsidR="00147BE2" w:rsidRPr="004E6ADA" w:rsidRDefault="00325768">
            <w:pPr>
              <w:suppressAutoHyphens/>
              <w:textAlignment w:val="baseline"/>
              <w:rPr>
                <w:sz w:val="18"/>
                <w:szCs w:val="24"/>
                <w:lang w:eastAsia="lt-LT"/>
              </w:rPr>
            </w:pPr>
            <w:r w:rsidRPr="004E6ADA">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6824A940"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41"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42" w14:textId="77777777" w:rsidR="00147BE2" w:rsidRPr="004E6ADA" w:rsidRDefault="00147BE2">
            <w:pPr>
              <w:suppressAutoHyphens/>
              <w:jc w:val="center"/>
              <w:textAlignment w:val="baseline"/>
              <w:rPr>
                <w:sz w:val="18"/>
                <w:szCs w:val="24"/>
                <w:lang w:eastAsia="lt-LT"/>
              </w:rPr>
            </w:pPr>
          </w:p>
        </w:tc>
      </w:tr>
      <w:tr w:rsidR="00147BE2" w:rsidRPr="004E6ADA" w14:paraId="6824A948"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44" w14:textId="77777777" w:rsidR="00147BE2" w:rsidRPr="004E6ADA" w:rsidRDefault="00325768">
            <w:pPr>
              <w:suppressAutoHyphens/>
              <w:textAlignment w:val="baseline"/>
              <w:rPr>
                <w:sz w:val="18"/>
                <w:szCs w:val="24"/>
                <w:lang w:eastAsia="lt-LT"/>
              </w:rPr>
            </w:pPr>
            <w:r w:rsidRPr="004E6ADA">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6824A945"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46"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47" w14:textId="77777777" w:rsidR="00147BE2" w:rsidRPr="004E6ADA" w:rsidRDefault="00147BE2">
            <w:pPr>
              <w:suppressAutoHyphens/>
              <w:jc w:val="center"/>
              <w:textAlignment w:val="baseline"/>
              <w:rPr>
                <w:sz w:val="18"/>
                <w:szCs w:val="24"/>
                <w:lang w:eastAsia="lt-LT"/>
              </w:rPr>
            </w:pPr>
          </w:p>
        </w:tc>
      </w:tr>
      <w:tr w:rsidR="00147BE2" w:rsidRPr="004E6ADA" w14:paraId="6824A94D"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49" w14:textId="77777777" w:rsidR="00147BE2" w:rsidRPr="004E6ADA" w:rsidRDefault="00325768">
            <w:pPr>
              <w:suppressAutoHyphens/>
              <w:textAlignment w:val="baseline"/>
              <w:rPr>
                <w:sz w:val="18"/>
                <w:szCs w:val="24"/>
                <w:lang w:eastAsia="lt-LT"/>
              </w:rPr>
            </w:pPr>
            <w:r w:rsidRPr="004E6ADA">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6824A94A"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4B"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4C" w14:textId="77777777" w:rsidR="00147BE2" w:rsidRPr="004E6ADA" w:rsidRDefault="00147BE2">
            <w:pPr>
              <w:suppressAutoHyphens/>
              <w:jc w:val="center"/>
              <w:textAlignment w:val="baseline"/>
              <w:rPr>
                <w:sz w:val="18"/>
                <w:szCs w:val="24"/>
                <w:lang w:eastAsia="lt-LT"/>
              </w:rPr>
            </w:pPr>
          </w:p>
        </w:tc>
      </w:tr>
      <w:tr w:rsidR="00147BE2" w:rsidRPr="004E6ADA" w14:paraId="6824A952"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4E" w14:textId="77777777" w:rsidR="00147BE2" w:rsidRPr="004E6ADA" w:rsidRDefault="00325768">
            <w:pPr>
              <w:suppressAutoHyphens/>
              <w:textAlignment w:val="baseline"/>
              <w:rPr>
                <w:sz w:val="18"/>
                <w:szCs w:val="24"/>
                <w:lang w:eastAsia="lt-LT"/>
              </w:rPr>
            </w:pPr>
            <w:r w:rsidRPr="004E6ADA">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6824A94F"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0"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51" w14:textId="77777777" w:rsidR="00147BE2" w:rsidRPr="004E6ADA" w:rsidRDefault="00147BE2">
            <w:pPr>
              <w:suppressAutoHyphens/>
              <w:jc w:val="center"/>
              <w:textAlignment w:val="baseline"/>
              <w:rPr>
                <w:sz w:val="18"/>
                <w:szCs w:val="24"/>
                <w:lang w:eastAsia="lt-LT"/>
              </w:rPr>
            </w:pPr>
          </w:p>
        </w:tc>
      </w:tr>
      <w:tr w:rsidR="00147BE2" w:rsidRPr="004E6ADA" w14:paraId="6824A957"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53" w14:textId="77777777" w:rsidR="00147BE2" w:rsidRPr="004E6ADA" w:rsidRDefault="00325768">
            <w:pPr>
              <w:suppressAutoHyphens/>
              <w:textAlignment w:val="baseline"/>
              <w:rPr>
                <w:sz w:val="18"/>
                <w:szCs w:val="24"/>
                <w:lang w:eastAsia="lt-LT"/>
              </w:rPr>
            </w:pPr>
            <w:r w:rsidRPr="004E6ADA">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6824A954"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5"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56" w14:textId="77777777" w:rsidR="00147BE2" w:rsidRPr="004E6ADA" w:rsidRDefault="00147BE2">
            <w:pPr>
              <w:suppressAutoHyphens/>
              <w:jc w:val="center"/>
              <w:textAlignment w:val="baseline"/>
              <w:rPr>
                <w:sz w:val="18"/>
                <w:szCs w:val="24"/>
                <w:lang w:eastAsia="lt-LT"/>
              </w:rPr>
            </w:pPr>
          </w:p>
        </w:tc>
      </w:tr>
      <w:tr w:rsidR="00147BE2" w:rsidRPr="004E6ADA" w14:paraId="6824A95C"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58" w14:textId="77777777" w:rsidR="00147BE2" w:rsidRPr="004E6ADA" w:rsidRDefault="00325768">
            <w:pPr>
              <w:suppressAutoHyphens/>
              <w:textAlignment w:val="baseline"/>
              <w:rPr>
                <w:sz w:val="18"/>
                <w:szCs w:val="24"/>
                <w:lang w:eastAsia="lt-LT"/>
              </w:rPr>
            </w:pPr>
            <w:r w:rsidRPr="004E6ADA">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6824A959"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A"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5B" w14:textId="77777777" w:rsidR="00147BE2" w:rsidRPr="004E6ADA" w:rsidRDefault="00147BE2">
            <w:pPr>
              <w:suppressAutoHyphens/>
              <w:jc w:val="center"/>
              <w:textAlignment w:val="baseline"/>
              <w:rPr>
                <w:sz w:val="18"/>
                <w:szCs w:val="24"/>
                <w:lang w:eastAsia="lt-LT"/>
              </w:rPr>
            </w:pPr>
          </w:p>
        </w:tc>
      </w:tr>
      <w:tr w:rsidR="00147BE2" w:rsidRPr="004E6ADA" w14:paraId="6824A961"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5D" w14:textId="77777777" w:rsidR="00147BE2" w:rsidRPr="004E6ADA" w:rsidRDefault="00325768">
            <w:pPr>
              <w:suppressAutoHyphens/>
              <w:textAlignment w:val="baseline"/>
              <w:rPr>
                <w:sz w:val="18"/>
                <w:szCs w:val="24"/>
                <w:lang w:eastAsia="lt-LT"/>
              </w:rPr>
            </w:pPr>
            <w:r w:rsidRPr="004E6ADA">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6824A95E"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5F"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0" w14:textId="77777777" w:rsidR="00147BE2" w:rsidRPr="004E6ADA" w:rsidRDefault="00147BE2">
            <w:pPr>
              <w:suppressAutoHyphens/>
              <w:jc w:val="center"/>
              <w:textAlignment w:val="baseline"/>
              <w:rPr>
                <w:sz w:val="18"/>
                <w:szCs w:val="24"/>
                <w:lang w:eastAsia="lt-LT"/>
              </w:rPr>
            </w:pPr>
          </w:p>
        </w:tc>
      </w:tr>
      <w:tr w:rsidR="00147BE2" w:rsidRPr="004E6ADA" w14:paraId="6824A966"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62" w14:textId="77777777" w:rsidR="00147BE2" w:rsidRPr="004E6ADA" w:rsidRDefault="00325768">
            <w:pPr>
              <w:suppressAutoHyphens/>
              <w:textAlignment w:val="baseline"/>
              <w:rPr>
                <w:sz w:val="18"/>
                <w:szCs w:val="24"/>
                <w:lang w:eastAsia="lt-LT"/>
              </w:rPr>
            </w:pPr>
            <w:r w:rsidRPr="004E6ADA">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6824A963"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64"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5" w14:textId="77777777" w:rsidR="00147BE2" w:rsidRPr="004E6ADA" w:rsidRDefault="00147BE2">
            <w:pPr>
              <w:suppressAutoHyphens/>
              <w:jc w:val="center"/>
              <w:textAlignment w:val="baseline"/>
              <w:rPr>
                <w:sz w:val="18"/>
                <w:szCs w:val="24"/>
                <w:lang w:eastAsia="lt-LT"/>
              </w:rPr>
            </w:pPr>
          </w:p>
        </w:tc>
      </w:tr>
      <w:tr w:rsidR="00147BE2" w:rsidRPr="004E6ADA" w14:paraId="6824A96B"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67" w14:textId="77777777" w:rsidR="00147BE2" w:rsidRPr="004E6ADA" w:rsidRDefault="00325768">
            <w:pPr>
              <w:suppressAutoHyphens/>
              <w:textAlignment w:val="baseline"/>
              <w:rPr>
                <w:sz w:val="18"/>
                <w:szCs w:val="24"/>
                <w:lang w:eastAsia="lt-LT"/>
              </w:rPr>
            </w:pPr>
            <w:r w:rsidRPr="004E6ADA">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6824A968"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69"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A" w14:textId="77777777" w:rsidR="00147BE2" w:rsidRPr="004E6ADA" w:rsidRDefault="00147BE2">
            <w:pPr>
              <w:suppressAutoHyphens/>
              <w:jc w:val="center"/>
              <w:textAlignment w:val="baseline"/>
              <w:rPr>
                <w:sz w:val="18"/>
                <w:szCs w:val="24"/>
                <w:lang w:eastAsia="lt-LT"/>
              </w:rPr>
            </w:pPr>
          </w:p>
        </w:tc>
      </w:tr>
      <w:tr w:rsidR="00147BE2" w:rsidRPr="004E6ADA" w14:paraId="6824A970"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6C" w14:textId="77777777" w:rsidR="00147BE2" w:rsidRPr="004E6ADA" w:rsidRDefault="00325768">
            <w:pPr>
              <w:suppressAutoHyphens/>
              <w:textAlignment w:val="baseline"/>
              <w:rPr>
                <w:sz w:val="18"/>
                <w:szCs w:val="24"/>
                <w:lang w:eastAsia="lt-LT"/>
              </w:rPr>
            </w:pPr>
            <w:r w:rsidRPr="004E6ADA">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6824A96D"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6E"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6F" w14:textId="77777777" w:rsidR="00147BE2" w:rsidRPr="004E6ADA" w:rsidRDefault="00147BE2">
            <w:pPr>
              <w:suppressAutoHyphens/>
              <w:jc w:val="center"/>
              <w:textAlignment w:val="baseline"/>
              <w:rPr>
                <w:sz w:val="18"/>
                <w:szCs w:val="24"/>
                <w:lang w:eastAsia="lt-LT"/>
              </w:rPr>
            </w:pPr>
          </w:p>
        </w:tc>
      </w:tr>
      <w:tr w:rsidR="00147BE2" w:rsidRPr="004E6ADA" w14:paraId="6824A975" w14:textId="77777777">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824A971" w14:textId="77777777" w:rsidR="00147BE2" w:rsidRPr="004E6ADA" w:rsidRDefault="00325768">
            <w:pPr>
              <w:suppressAutoHyphens/>
              <w:textAlignment w:val="baseline"/>
              <w:rPr>
                <w:sz w:val="18"/>
                <w:szCs w:val="24"/>
                <w:lang w:eastAsia="lt-LT"/>
              </w:rPr>
            </w:pPr>
            <w:r w:rsidRPr="004E6ADA">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6824A972" w14:textId="77777777" w:rsidR="00147BE2" w:rsidRPr="004E6ADA" w:rsidRDefault="00147BE2">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824A973" w14:textId="77777777" w:rsidR="00147BE2" w:rsidRPr="004E6ADA" w:rsidRDefault="00147BE2">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824A974" w14:textId="77777777" w:rsidR="00147BE2" w:rsidRPr="004E6ADA" w:rsidRDefault="00147BE2">
            <w:pPr>
              <w:suppressAutoHyphens/>
              <w:jc w:val="center"/>
              <w:textAlignment w:val="baseline"/>
              <w:rPr>
                <w:sz w:val="18"/>
                <w:szCs w:val="24"/>
                <w:lang w:eastAsia="lt-LT"/>
              </w:rPr>
            </w:pPr>
          </w:p>
        </w:tc>
      </w:tr>
    </w:tbl>
    <w:p w14:paraId="6824A976" w14:textId="0B1ED6D2" w:rsidR="00147BE2" w:rsidRPr="004E6ADA" w:rsidRDefault="00147BE2">
      <w:pPr>
        <w:suppressAutoHyphens/>
        <w:ind w:firstLine="567"/>
        <w:jc w:val="both"/>
        <w:textAlignment w:val="baseline"/>
        <w:rPr>
          <w:b/>
          <w:sz w:val="18"/>
          <w:szCs w:val="24"/>
          <w:lang w:eastAsia="lt-LT"/>
        </w:rPr>
      </w:pPr>
    </w:p>
    <w:p w14:paraId="6824A977" w14:textId="05265F4C" w:rsidR="00147BE2" w:rsidRPr="004E6ADA" w:rsidRDefault="00325768" w:rsidP="000A550E">
      <w:pPr>
        <w:suppressAutoHyphens/>
        <w:ind w:firstLine="720"/>
        <w:jc w:val="both"/>
        <w:textAlignment w:val="baseline"/>
        <w:rPr>
          <w:szCs w:val="24"/>
          <w:lang w:eastAsia="lt-LT"/>
        </w:rPr>
      </w:pPr>
      <w:r w:rsidRPr="004E6ADA">
        <w:rPr>
          <w:szCs w:val="24"/>
          <w:lang w:eastAsia="lt-LT"/>
        </w:rPr>
        <w:t xml:space="preserve">3 lentelė. Energijos gamyba </w:t>
      </w:r>
    </w:p>
    <w:p w14:paraId="6824A978" w14:textId="53DFE4AB" w:rsidR="00147BE2" w:rsidRPr="004E6ADA" w:rsidRDefault="000A550E" w:rsidP="000A550E">
      <w:pPr>
        <w:suppressAutoHyphens/>
        <w:ind w:firstLine="720"/>
        <w:jc w:val="both"/>
        <w:textAlignment w:val="baseline"/>
        <w:rPr>
          <w:szCs w:val="24"/>
          <w:lang w:eastAsia="lt-LT"/>
        </w:rPr>
      </w:pPr>
      <w:r w:rsidRPr="004E6ADA">
        <w:rPr>
          <w:szCs w:val="24"/>
          <w:lang w:eastAsia="lt-LT"/>
        </w:rPr>
        <w:lastRenderedPageBreak/>
        <w:t>UAB „Vilniaus betono demontavimo technika“ planuojamos ūkinės veiklos metu energijos gaminti nenumato, todėl 2 lentelė nepildoma.</w:t>
      </w:r>
    </w:p>
    <w:p w14:paraId="4C3C781C" w14:textId="46D8B77E" w:rsidR="000A550E" w:rsidRPr="004E6ADA" w:rsidRDefault="000A550E">
      <w:pPr>
        <w:suppressAutoHyphens/>
        <w:ind w:firstLine="567"/>
        <w:jc w:val="both"/>
        <w:textAlignment w:val="baseline"/>
        <w:rPr>
          <w:sz w:val="22"/>
          <w:szCs w:val="24"/>
          <w:lang w:eastAsia="lt-LT"/>
        </w:rPr>
      </w:pPr>
    </w:p>
    <w:p w14:paraId="03043724" w14:textId="53C415CD" w:rsidR="000A550E" w:rsidRPr="004E6ADA" w:rsidRDefault="000A550E">
      <w:pPr>
        <w:rPr>
          <w:sz w:val="22"/>
          <w:szCs w:val="24"/>
          <w:lang w:eastAsia="lt-LT"/>
        </w:rPr>
      </w:pPr>
      <w:r w:rsidRPr="004E6ADA">
        <w:rPr>
          <w:sz w:val="22"/>
          <w:szCs w:val="24"/>
          <w:lang w:eastAsia="lt-LT"/>
        </w:rPr>
        <w:br w:type="page"/>
      </w:r>
    </w:p>
    <w:p w14:paraId="24853C62" w14:textId="77777777" w:rsidR="000A550E" w:rsidRPr="004E6ADA" w:rsidRDefault="000A550E">
      <w:pPr>
        <w:suppressAutoHyphens/>
        <w:ind w:firstLine="567"/>
        <w:jc w:val="both"/>
        <w:textAlignment w:val="baseline"/>
        <w:rPr>
          <w:sz w:val="22"/>
          <w:szCs w:val="24"/>
          <w:lang w:eastAsia="lt-LT"/>
        </w:rPr>
      </w:pPr>
    </w:p>
    <w:p w14:paraId="6824A98A" w14:textId="77777777" w:rsidR="00147BE2" w:rsidRPr="004E6ADA" w:rsidRDefault="00325768" w:rsidP="00D92FE3">
      <w:pPr>
        <w:suppressAutoHyphens/>
        <w:ind w:firstLine="720"/>
        <w:jc w:val="center"/>
        <w:textAlignment w:val="baseline"/>
        <w:rPr>
          <w:b/>
          <w:szCs w:val="24"/>
          <w:lang w:eastAsia="lt-LT"/>
        </w:rPr>
      </w:pPr>
      <w:r w:rsidRPr="004E6ADA">
        <w:rPr>
          <w:b/>
          <w:szCs w:val="24"/>
          <w:lang w:eastAsia="lt-LT"/>
        </w:rPr>
        <w:t>III. GAMYBOS PROCESAI</w:t>
      </w:r>
    </w:p>
    <w:p w14:paraId="6824A98B" w14:textId="77777777" w:rsidR="00147BE2" w:rsidRPr="004E6ADA" w:rsidRDefault="00147BE2" w:rsidP="00D92FE3">
      <w:pPr>
        <w:suppressAutoHyphens/>
        <w:ind w:firstLine="720"/>
        <w:jc w:val="both"/>
        <w:textAlignment w:val="baseline"/>
        <w:rPr>
          <w:szCs w:val="24"/>
          <w:lang w:eastAsia="lt-LT"/>
        </w:rPr>
      </w:pPr>
    </w:p>
    <w:p w14:paraId="6824A98C" w14:textId="556C37BF" w:rsidR="00147BE2" w:rsidRPr="004E6ADA" w:rsidRDefault="00325768" w:rsidP="00D92FE3">
      <w:pPr>
        <w:suppressAutoHyphens/>
        <w:ind w:firstLine="720"/>
        <w:jc w:val="both"/>
        <w:textAlignment w:val="baseline"/>
        <w:rPr>
          <w:b/>
          <w:szCs w:val="24"/>
          <w:lang w:eastAsia="lt-LT"/>
        </w:rPr>
      </w:pPr>
      <w:r w:rsidRPr="004E6ADA">
        <w:rPr>
          <w:b/>
          <w:szCs w:val="24"/>
          <w:lang w:eastAsia="lt-LT"/>
        </w:rPr>
        <w:t xml:space="preserve">10. Detalus įrenginyje vykdomos ir (ar) planuojamos vykdyti ūkinės veiklos rūšių aprašymas. </w:t>
      </w:r>
    </w:p>
    <w:p w14:paraId="78250176" w14:textId="790DD13E" w:rsidR="00882EA4" w:rsidRPr="004E6ADA" w:rsidRDefault="00353BE9" w:rsidP="00843EBB">
      <w:pPr>
        <w:widowControl w:val="0"/>
        <w:ind w:firstLine="907"/>
        <w:jc w:val="both"/>
      </w:pPr>
      <w:r w:rsidRPr="004E6ADA">
        <w:rPr>
          <w:szCs w:val="24"/>
          <w:lang w:eastAsia="lt-LT"/>
        </w:rPr>
        <w:t>UAB „Vilniaus betono demontavimo technika“</w:t>
      </w:r>
      <w:r w:rsidR="00882EA4" w:rsidRPr="004E6ADA">
        <w:t xml:space="preserve"> planuojama veikla – statybos ir griovimo atliekų  priėmimas, paruošimas tolimesniam naudojimui ir šalinimui, t. y. pradinis apdorojimas paruošiant atliekas tolimesniam perdirbimui, kitokiam naudojimui, o naudojimui netinkančias atliekas - šalinimui, atliekų paruošimas pakartotinam naudojimui, perdirbimas į statybines medžiagas ir laikymas iki perdavimo kitiems atliekų tvarkytojams Lietuvoje. </w:t>
      </w:r>
    </w:p>
    <w:p w14:paraId="3EB6142A" w14:textId="77777777" w:rsidR="00882EA4" w:rsidRPr="004E6ADA" w:rsidRDefault="00882EA4" w:rsidP="00843EBB">
      <w:pPr>
        <w:widowControl w:val="0"/>
        <w:ind w:firstLine="907"/>
        <w:jc w:val="both"/>
      </w:pPr>
      <w:r w:rsidRPr="004E6ADA">
        <w:t>Į aikštelę bus priimamos tik statybinės atliekos, kurios priklausomai nuo jų rūšies ir kokybės bus tvarkomos tokiais būdais:</w:t>
      </w:r>
    </w:p>
    <w:p w14:paraId="6A305251" w14:textId="77777777" w:rsidR="00882EA4" w:rsidRPr="004E6ADA" w:rsidRDefault="00882EA4" w:rsidP="00843EBB">
      <w:pPr>
        <w:pStyle w:val="ListParagraph"/>
        <w:numPr>
          <w:ilvl w:val="0"/>
          <w:numId w:val="7"/>
        </w:numPr>
        <w:ind w:left="0" w:firstLine="907"/>
        <w:jc w:val="both"/>
      </w:pPr>
      <w:r w:rsidRPr="004E6ADA">
        <w:t xml:space="preserve">pirmiausiai priimant atliekas jos vizualiai patikrinamos, jei nustatoma, kad atliekose yra pavojingų atliekų arba atliekos yra tokios, kurių įmonė priimti neturi teisės – jos grąžinamos turėtojui, </w:t>
      </w:r>
    </w:p>
    <w:p w14:paraId="5AD2DD11" w14:textId="77777777" w:rsidR="00882EA4" w:rsidRPr="004E6ADA" w:rsidRDefault="00882EA4" w:rsidP="00843EBB">
      <w:pPr>
        <w:pStyle w:val="ListParagraph"/>
        <w:numPr>
          <w:ilvl w:val="0"/>
          <w:numId w:val="7"/>
        </w:numPr>
        <w:ind w:left="0" w:firstLine="907"/>
        <w:jc w:val="both"/>
      </w:pPr>
      <w:r w:rsidRPr="004E6ADA">
        <w:t>tvarkymui įmonėje tinkamos atliekos, priklausomai nuo jų rūšies, sudėties, kokybės skirstomos į kelias grupes: atliekos, kurios bus nukreiptos į pradinį apdorojimą (mišrios statybinės atliekos; atliekos, kurias sudaro kelios frakcijos; atliekų susidarymo vietoje turėtojų išrūšiuotos atliekos,  užterštos priemaišomis); atliekos, kurios be pradinio apdorojimo gali būti įmonėje perdirbtos arba paruoštos pakartotinam naudojimui (atliekų susidarymo vietoje turėtojų išrūšiuotos atliekos, tinkančios naudojimui įmonėje); atliekos, kurių apdoroti įmonė neturi techninių galimybių ir kurios įmonėje tik laikomos iki jų perdavimo tokias atliekas tvarkyti turinčioms įmonėms (atliekų susidarymo vietoje turėtojų išrūšiuotos atliekos, netinkančios naudojimui įmonėje);</w:t>
      </w:r>
    </w:p>
    <w:p w14:paraId="6677C7BD" w14:textId="77777777" w:rsidR="00882EA4" w:rsidRPr="004E6ADA" w:rsidRDefault="00882EA4" w:rsidP="00843EBB">
      <w:pPr>
        <w:pStyle w:val="ListParagraph"/>
        <w:numPr>
          <w:ilvl w:val="0"/>
          <w:numId w:val="7"/>
        </w:numPr>
        <w:ind w:left="0" w:firstLine="907"/>
        <w:jc w:val="both"/>
      </w:pPr>
      <w:r w:rsidRPr="004E6ADA">
        <w:t>mišrios statybinės atliekos, taip pat kitos atliekos, kurias sudaro kelios frakcijos bei kurios yra užterštos priemaišomis yra tvarkomos R12 (Atliekų būsenos ar sudėties pakeitimas, prieš vykdant su jomis bet kurią iš R1-R11 veiklų)  būdu rūšiuojamos, atsijojamos, smulkinamos siekiant atskirti iš jų perdirbimui į įmonėje gaminama produkciją (skaldą, atsijas, gruntą) tinkančias frakcijas, paruošimui pakartotinam naudojimui tinkančias frakcijas, metalus ir kitas antrines žaliavas, tinkančias panaudojimui ir skirtas perdavimui kitiems atliekų tvarkytojams, o taip pat atskiriant atliekas, kurios dėl savo savybių ir sudėties negali būti panaudotos ir todėl turi būti perduodamos šalinimui;</w:t>
      </w:r>
    </w:p>
    <w:p w14:paraId="1C369373" w14:textId="77777777" w:rsidR="00882EA4" w:rsidRPr="004E6ADA" w:rsidRDefault="00882EA4" w:rsidP="00843EBB">
      <w:pPr>
        <w:pStyle w:val="ListParagraph"/>
        <w:numPr>
          <w:ilvl w:val="0"/>
          <w:numId w:val="7"/>
        </w:numPr>
        <w:ind w:left="0" w:firstLine="907"/>
        <w:jc w:val="both"/>
      </w:pPr>
      <w:r w:rsidRPr="004E6ADA">
        <w:t>skaldos, betono, kitų inertinių medžiagų frakcijos, atskirtos vykdant pradinį apdorojimą  ir (arba) gautos tiesiogiai iš turėtojų bus perdirbamos vykdant R5 būdą (Kitų neorganinių medžiagų perdirbimas ir (arba) atnaujinimas) į produkciją  - skaldą ir atsijas, taip pat bus gaunamas gruntas;</w:t>
      </w:r>
    </w:p>
    <w:p w14:paraId="74C36AEE" w14:textId="77777777" w:rsidR="00882EA4" w:rsidRPr="004E6ADA" w:rsidRDefault="00882EA4" w:rsidP="00843EBB">
      <w:pPr>
        <w:pStyle w:val="ListParagraph"/>
        <w:numPr>
          <w:ilvl w:val="0"/>
          <w:numId w:val="7"/>
        </w:numPr>
        <w:ind w:left="0" w:firstLine="907"/>
        <w:jc w:val="both"/>
      </w:pPr>
      <w:r w:rsidRPr="004E6ADA">
        <w:t>po pradinio apdorojimo susidariusios arba tiesiogiai iš turėtojų gautos atliekų, kurios gali būti paruoštos pakartotinam naudojimui, frakcijos (plytų, blokų ir blokelių atliekos) bus tvarkomos R10</w:t>
      </w:r>
      <w:r w:rsidRPr="004E6ADA">
        <w:rPr>
          <w:vertAlign w:val="superscript"/>
        </w:rPr>
        <w:t>1</w:t>
      </w:r>
      <w:r w:rsidRPr="004E6ADA">
        <w:t xml:space="preserve"> būdu (Paruošimas naudoti pakartotinai), </w:t>
      </w:r>
      <w:proofErr w:type="spellStart"/>
      <w:r w:rsidRPr="004E6ADA">
        <w:t>t.y</w:t>
      </w:r>
      <w:proofErr w:type="spellEnd"/>
      <w:r w:rsidRPr="004E6ADA">
        <w:t>. bus valomi ar taisomi, siekiant, kad būtų tinkami naudoti pakartotinai be jokio kito pradinio apdirbimo;</w:t>
      </w:r>
    </w:p>
    <w:p w14:paraId="07EA2998" w14:textId="77777777" w:rsidR="00882EA4" w:rsidRPr="004E6ADA" w:rsidRDefault="00882EA4" w:rsidP="00843EBB">
      <w:pPr>
        <w:ind w:firstLine="907"/>
        <w:jc w:val="both"/>
      </w:pPr>
      <w:r w:rsidRPr="004E6ADA">
        <w:t>Surinktos atliekos, taip pat po atliekų pradinio apdorojimo gautos atliekos bus laikomos įmonėje vykdant R13 (R1– R12 veiklomis naudoti skirtų atliekų laikymas) ir D15 (D1– D14 veiklomis šalinti skirtų atliekų laikymas) vadovaujantis Atliekų tvarkymo įstatymo nuostatomis iki perdavimo  galutiniam tvarkytojui naudojimui bus laikomos ne ilgiau nei 3 metus, o šalinimui skirtos atliekos – ne ilgiau nei metus.</w:t>
      </w:r>
    </w:p>
    <w:p w14:paraId="3D4A6CE2" w14:textId="77777777" w:rsidR="00882EA4" w:rsidRPr="004E6ADA" w:rsidRDefault="00882EA4" w:rsidP="00843EBB">
      <w:pPr>
        <w:ind w:firstLine="907"/>
        <w:jc w:val="both"/>
      </w:pPr>
      <w:r w:rsidRPr="004E6ADA">
        <w:lastRenderedPageBreak/>
        <w:t>Atliekų laikymo zona numatoma 1230 m</w:t>
      </w:r>
      <w:r w:rsidRPr="004E6ADA">
        <w:rPr>
          <w:vertAlign w:val="superscript"/>
        </w:rPr>
        <w:t>2</w:t>
      </w:r>
      <w:r w:rsidRPr="004E6ADA">
        <w:t xml:space="preserve"> ploto. Vienu metu įmonėje bus laikoma ne daugiau kaip 96 tonos atliekų, Vienam kvadratiniam metrui atliekų laikymo zonos tenka iki 0,078 tonos atliekų. Atsižvelgiant, į tai, kad atliekos bus laikomos kaupuose išrūšiuotos pagal rūšis ir paliekant praėjimus tarp kaupų, maksimalus kaupų aukštis nebus didesnis kaip 2 metrai.</w:t>
      </w:r>
    </w:p>
    <w:p w14:paraId="6B3FEA92" w14:textId="6DE27DA5" w:rsidR="00882EA4" w:rsidRPr="004E6ADA" w:rsidRDefault="00882EA4" w:rsidP="00843EBB">
      <w:pPr>
        <w:ind w:firstLine="907"/>
        <w:jc w:val="both"/>
      </w:pPr>
      <w:r w:rsidRPr="004E6ADA">
        <w:t xml:space="preserve">Atliekos iš atliekų turėtojų bus priimamos sudarius sutartis atliekų dėl atliekų apdorojimo, patikrinus ar atliekų turėtojas teisingai jas identifikavo ir atliekų turėtojui pateikus atliekų priėmimą-perdavimą patvirtinančius dokumentus pagal Atliekų tvarkymo taisyklių reikalavimus. Į </w:t>
      </w:r>
      <w:r w:rsidR="00353BE9" w:rsidRPr="004E6ADA">
        <w:rPr>
          <w:szCs w:val="24"/>
          <w:lang w:eastAsia="lt-LT"/>
        </w:rPr>
        <w:t>UAB „Vilniaus betono demontavimo technika“</w:t>
      </w:r>
      <w:r w:rsidRPr="004E6ADA">
        <w:t xml:space="preserve"> atliekų tvarkymo aikštelę atvežtos atliekos bus vizualiai ir detaliai apžiūrimos, sveriamos ir registruojamos atliekų tvarkymo apskaitos žurnale, jame taip pat bus apskaitomos ir apdorotos atliekos bei atliekos perduotos galutiniams tvarkytojams Lietuvoje.</w:t>
      </w:r>
    </w:p>
    <w:p w14:paraId="0E16E664" w14:textId="77777777" w:rsidR="00882EA4" w:rsidRPr="004E6ADA" w:rsidRDefault="00882EA4" w:rsidP="00843EBB">
      <w:pPr>
        <w:ind w:firstLine="907"/>
        <w:jc w:val="both"/>
      </w:pPr>
      <w:r w:rsidRPr="004E6ADA">
        <w:t>Priimtos atliekos pasveriamos automobilinėmis arba į krautuvus įmontuotomis svarstyklėmis. Pasisvėrusi transporto priemonė išpila atliekas numatytoje sandėliavimo vietoje. Atliekos bus tvarkomos atviroje aptvertoje aikštelėje. Siekiant išvengti atliekų susimaišymo, visos aukščiau minimos atliekos sandėliuojamos atskirose, atitvertose aikštelės vietose, kurios yra atitinkamai paženklintos. Birios atliekos bus laikomos konteineriuose.</w:t>
      </w:r>
    </w:p>
    <w:p w14:paraId="1F914DD7" w14:textId="77777777" w:rsidR="00882EA4" w:rsidRPr="004E6ADA" w:rsidRDefault="00882EA4" w:rsidP="00843EBB">
      <w:pPr>
        <w:ind w:firstLine="907"/>
        <w:contextualSpacing/>
        <w:jc w:val="both"/>
        <w:rPr>
          <w:rFonts w:eastAsia="Calibri"/>
          <w:b/>
        </w:rPr>
      </w:pPr>
      <w:r w:rsidRPr="004E6ADA">
        <w:rPr>
          <w:rFonts w:eastAsia="Calibri"/>
          <w:b/>
        </w:rPr>
        <w:t>Rūšiavimo technologija</w:t>
      </w:r>
    </w:p>
    <w:p w14:paraId="2463FDD6" w14:textId="77777777" w:rsidR="00882EA4" w:rsidRPr="004E6ADA" w:rsidRDefault="00882EA4" w:rsidP="00843EBB">
      <w:pPr>
        <w:ind w:firstLine="907"/>
        <w:jc w:val="both"/>
      </w:pPr>
      <w:r w:rsidRPr="004E6ADA">
        <w:t xml:space="preserve">Rūšiuojamos medžiagos ekskavatoriumi pakraunamos į rūšiavimo įrenginio bunkerį. Transporteriu iš bunkerio jos patenka ant vibracinio sijojimo stalo. Čia 3 sietų pagalba atskiriamos 3 frakcijos – 0-10 mm (gruntas, smulkūs akmenukai), 10-50 mm dydžio segmentai ir visos didesnės sudedamos rūšiuojamos medžiagos dalys, kurios patenka ant pagrindinio transporterio. Šalia pagrindinio transporterio įrengtos 2 operatorių darbo vietos. Operatoriai rankomis rūšiuoja medžiagas, mesdami jas į atitinkamus medžiagoms skirtus konteinerius. Jei rankomis atrenkamų medžiagų kiekis didelis, trupintuvo operatoriai turi galimybę sustabdyti renginį, padidinti ir sumažinti padavimo bei numetimo transporterių greitį. </w:t>
      </w:r>
    </w:p>
    <w:p w14:paraId="2B0DAE38" w14:textId="77777777" w:rsidR="00882EA4" w:rsidRPr="004E6ADA" w:rsidRDefault="00882EA4" w:rsidP="00843EBB">
      <w:pPr>
        <w:ind w:firstLine="907"/>
        <w:jc w:val="both"/>
      </w:pPr>
      <w:r w:rsidRPr="004E6ADA">
        <w:t xml:space="preserve">Izoliacinės medžiagos bus rūšiuojamos </w:t>
      </w:r>
      <w:proofErr w:type="spellStart"/>
      <w:r w:rsidRPr="004E6ADA">
        <w:t>Keestrack</w:t>
      </w:r>
      <w:proofErr w:type="spellEnd"/>
      <w:r w:rsidRPr="004E6ADA">
        <w:t xml:space="preserve"> </w:t>
      </w:r>
      <w:proofErr w:type="spellStart"/>
      <w:r w:rsidRPr="004E6ADA">
        <w:t>Novum</w:t>
      </w:r>
      <w:proofErr w:type="spellEnd"/>
      <w:r w:rsidRPr="004E6ADA">
        <w:t xml:space="preserve"> arba lygiaverčiu įrenginiu į tris rūšis: vatą, putų polistirolą ir gipsą. Išrūšiuotos atliekos ratiniu krautuvu pervežamos į sandėliavimo vietas, atskirtas ir specialiai paženklintas. Po rūšiavimo gauta vata ir putų polistirolas smulkinamos įrenginiu </w:t>
      </w:r>
      <w:proofErr w:type="spellStart"/>
      <w:r w:rsidRPr="004E6ADA">
        <w:t>Haas</w:t>
      </w:r>
      <w:proofErr w:type="spellEnd"/>
      <w:r w:rsidRPr="004E6ADA">
        <w:t xml:space="preserve"> ir </w:t>
      </w:r>
      <w:proofErr w:type="spellStart"/>
      <w:r w:rsidRPr="004E6ADA">
        <w:t>Jenz</w:t>
      </w:r>
      <w:proofErr w:type="spellEnd"/>
      <w:r w:rsidRPr="004E6ADA">
        <w:t xml:space="preserve"> (detaliau aprašyta žemiau). Atliekos smulkinamos atskirai. Susmulkinta vata ir putų polistirolas ratiniu </w:t>
      </w:r>
      <w:proofErr w:type="spellStart"/>
      <w:r w:rsidRPr="004E6ADA">
        <w:t>kratuvu</w:t>
      </w:r>
      <w:proofErr w:type="spellEnd"/>
      <w:r w:rsidRPr="004E6ADA">
        <w:t xml:space="preserve"> nuvežamos ir kraunamos tiesiai į  konteinerius. Kadangi priklausomai nuo kokybės ir sudėties vatos ir putų polistirolo atliekos gali būti perdirbtos ir panaudotos antrą kartą, numatoma jas perduoti tokias atliekas perdirbti arba kitaip panaudoti teisę turinčiam tvarkytojui.</w:t>
      </w:r>
    </w:p>
    <w:p w14:paraId="46E16C04" w14:textId="77777777" w:rsidR="00882EA4" w:rsidRPr="004E6ADA" w:rsidRDefault="00882EA4" w:rsidP="00843EBB">
      <w:pPr>
        <w:ind w:firstLine="907"/>
        <w:jc w:val="both"/>
      </w:pPr>
      <w:r w:rsidRPr="004E6ADA">
        <w:t>Po rūšiavimo gautas gipsas ratiniu krautuvu nuvežamas į statybinio laužo sandėliavimo vietą, iš kurios vėliau bus perdirbamas kartu su statybiniu laužu ir sumaišomas su skalda.</w:t>
      </w:r>
    </w:p>
    <w:p w14:paraId="50F9AED8" w14:textId="77777777" w:rsidR="00882EA4" w:rsidRPr="004E6ADA" w:rsidRDefault="00882EA4" w:rsidP="00843EBB">
      <w:pPr>
        <w:ind w:firstLine="907"/>
        <w:jc w:val="both"/>
      </w:pPr>
      <w:r w:rsidRPr="004E6ADA">
        <w:t xml:space="preserve">Mišrios statybinės ir griovimo atliekos bus rūšiuojamos </w:t>
      </w:r>
      <w:proofErr w:type="spellStart"/>
      <w:r w:rsidRPr="004E6ADA">
        <w:t>Keestrack</w:t>
      </w:r>
      <w:proofErr w:type="spellEnd"/>
      <w:r w:rsidRPr="004E6ADA">
        <w:t xml:space="preserve"> </w:t>
      </w:r>
      <w:proofErr w:type="spellStart"/>
      <w:r w:rsidRPr="004E6ADA">
        <w:t>Novum</w:t>
      </w:r>
      <w:proofErr w:type="spellEnd"/>
      <w:r w:rsidRPr="004E6ADA">
        <w:t xml:space="preserve"> arba lygiaverčiu įrenginiu į 5-6 rūšis: medienos atliekas, izoliacines medžiagas, betono, plytų, čerpių ir keramikos mišinius.  Visos gautos atliekos bus nuvežamos ratiniu krautuvu į sandėliavimo vietas. Vėliau gautos atliekos bus sutvarkomos: medienos atliekos bus perdirbamos į biokurą, (detaliau parašyta žemiau); izoliacinės medžiagos pakartotinai rūšiuojamos ir tvarkomos kaip nurodyta aukščiau; betono, plytų, čerpių ir keramikos mišiniai perdirbami į skaldą.</w:t>
      </w:r>
    </w:p>
    <w:p w14:paraId="15B562B2" w14:textId="77777777" w:rsidR="00882EA4" w:rsidRPr="004E6ADA" w:rsidRDefault="00882EA4" w:rsidP="00843EBB">
      <w:pPr>
        <w:ind w:firstLine="907"/>
        <w:jc w:val="both"/>
        <w:rPr>
          <w:b/>
          <w:i/>
        </w:rPr>
      </w:pPr>
      <w:r w:rsidRPr="004E6ADA">
        <w:rPr>
          <w:b/>
          <w:i/>
        </w:rPr>
        <w:t>Antrinių žaliavų ir kitų atliekų smulkinimas</w:t>
      </w:r>
    </w:p>
    <w:p w14:paraId="6A98126A" w14:textId="77777777" w:rsidR="00882EA4" w:rsidRPr="004E6ADA" w:rsidRDefault="00882EA4" w:rsidP="00843EBB">
      <w:pPr>
        <w:ind w:firstLine="907"/>
        <w:jc w:val="both"/>
      </w:pPr>
      <w:r w:rsidRPr="004E6ADA">
        <w:t xml:space="preserve">Po rūšiavimo susidariusios arba iš atliekų turėtojų gautos antrinės žaliavos sandėliuojamos ir smulkinamos atviroje aptvertoje aikštelėje, įrengtoje su vandeniui nelaidžia kieta danga ir paviršinių nuotekų surinkimo bei valymo sistema. Siekiant išvengti atliekų sumaišymo, visos aukščiau minimos atliekos sandėliuojamos atskirose, atitvertose aikštelės vietose, kurios yra atitinkamai paženklintos. Taip </w:t>
      </w:r>
      <w:r w:rsidRPr="004E6ADA">
        <w:lastRenderedPageBreak/>
        <w:t>pat, kaip ir statybinių bei griovimo atliekų tvarkymo atveju, siekiant apsaugoti aplinkos poveikiui neatsparias tvarkomas atliekas nuo atmosferinių kritulių įtakos bei riboti kvapų ir dulkių sklaidą, o taip pat neleisti vėjui ir paukščiams išnešioti smulkiosios atliekų frakcijos, aikštelė bus aptverta lengvos konstrukcijos kilnojamu atitvaru, kurio šoninės ir viršaus dangos esant poreikiui gali būti nuimamos/pakeliamos.</w:t>
      </w:r>
    </w:p>
    <w:p w14:paraId="67075ED9" w14:textId="77777777" w:rsidR="00882EA4" w:rsidRPr="004E6ADA" w:rsidRDefault="00882EA4" w:rsidP="00843EBB">
      <w:pPr>
        <w:ind w:firstLine="907"/>
        <w:jc w:val="both"/>
      </w:pPr>
      <w:r w:rsidRPr="004E6ADA">
        <w:t xml:space="preserve">Perdirbimui bus naudojami šie įrenginiai ir mechanizmai (arba lygiaverčiai kiti mechanizmai): ekskavatorius </w:t>
      </w:r>
      <w:proofErr w:type="spellStart"/>
      <w:r w:rsidRPr="004E6ADA">
        <w:t>Doosan</w:t>
      </w:r>
      <w:proofErr w:type="spellEnd"/>
      <w:r w:rsidRPr="004E6ADA">
        <w:t xml:space="preserve"> LC300 su kaušu; pirminio smulkinimo įrenginys </w:t>
      </w:r>
      <w:proofErr w:type="spellStart"/>
      <w:r w:rsidRPr="004E6ADA">
        <w:t>Haas</w:t>
      </w:r>
      <w:proofErr w:type="spellEnd"/>
      <w:r w:rsidRPr="004E6ADA">
        <w:t xml:space="preserve"> </w:t>
      </w:r>
      <w:proofErr w:type="spellStart"/>
      <w:r w:rsidRPr="004E6ADA">
        <w:t>Tyron</w:t>
      </w:r>
      <w:proofErr w:type="spellEnd"/>
      <w:r w:rsidRPr="004E6ADA">
        <w:t xml:space="preserve"> 2000; antrinio smulkinimo įrenginys (plaktukinis malūnas) </w:t>
      </w:r>
      <w:proofErr w:type="spellStart"/>
      <w:r w:rsidRPr="004E6ADA">
        <w:t>Jenz</w:t>
      </w:r>
      <w:proofErr w:type="spellEnd"/>
      <w:r w:rsidRPr="004E6ADA">
        <w:t xml:space="preserve"> BA 725; </w:t>
      </w:r>
      <w:proofErr w:type="spellStart"/>
      <w:r w:rsidRPr="004E6ADA">
        <w:t>frontalinis</w:t>
      </w:r>
      <w:proofErr w:type="spellEnd"/>
      <w:r w:rsidRPr="004E6ADA">
        <w:t xml:space="preserve"> krautuvas Volvo L110.</w:t>
      </w:r>
    </w:p>
    <w:p w14:paraId="20CE8BB7" w14:textId="77777777" w:rsidR="00882EA4" w:rsidRPr="004E6ADA" w:rsidRDefault="00882EA4" w:rsidP="00843EBB">
      <w:pPr>
        <w:ind w:firstLine="907"/>
        <w:jc w:val="both"/>
      </w:pPr>
      <w:r w:rsidRPr="004E6ADA">
        <w:t xml:space="preserve">Visos aukščiau išvardintos atliekos bus smulkinamos atskirai, nemaišomos. Prieš smulkinimą būtina įsitikinti ar atliekos tikrai paruoštos, ar nėra netinkamų priemaišų. Smulkinimo darbai bus atliekami dviem </w:t>
      </w:r>
      <w:proofErr w:type="spellStart"/>
      <w:r w:rsidRPr="004E6ADA">
        <w:t>įrengimais</w:t>
      </w:r>
      <w:proofErr w:type="spellEnd"/>
      <w:r w:rsidRPr="004E6ADA">
        <w:t xml:space="preserve">: </w:t>
      </w:r>
      <w:proofErr w:type="spellStart"/>
      <w:r w:rsidRPr="004E6ADA">
        <w:t>Haas</w:t>
      </w:r>
      <w:proofErr w:type="spellEnd"/>
      <w:r w:rsidRPr="004E6ADA">
        <w:t xml:space="preserve"> </w:t>
      </w:r>
      <w:proofErr w:type="spellStart"/>
      <w:r w:rsidRPr="004E6ADA">
        <w:t>Tyron</w:t>
      </w:r>
      <w:proofErr w:type="spellEnd"/>
      <w:r w:rsidRPr="004E6ADA">
        <w:t xml:space="preserve"> 2000 ir </w:t>
      </w:r>
      <w:proofErr w:type="spellStart"/>
      <w:r w:rsidRPr="004E6ADA">
        <w:t>Jenz</w:t>
      </w:r>
      <w:proofErr w:type="spellEnd"/>
      <w:r w:rsidRPr="004E6ADA">
        <w:t xml:space="preserve"> BA 725 (arba lygiaverčiais). </w:t>
      </w:r>
    </w:p>
    <w:p w14:paraId="2ED2C000" w14:textId="77777777" w:rsidR="00882EA4" w:rsidRPr="004E6ADA" w:rsidRDefault="00882EA4" w:rsidP="00843EBB">
      <w:pPr>
        <w:ind w:firstLine="907"/>
        <w:jc w:val="both"/>
      </w:pPr>
      <w:r w:rsidRPr="004E6ADA">
        <w:t xml:space="preserve">Iš pradžių įrenginyje </w:t>
      </w:r>
      <w:proofErr w:type="spellStart"/>
      <w:r w:rsidRPr="004E6ADA">
        <w:t>Haas</w:t>
      </w:r>
      <w:proofErr w:type="spellEnd"/>
      <w:r w:rsidRPr="004E6ADA">
        <w:t xml:space="preserve"> </w:t>
      </w:r>
      <w:proofErr w:type="spellStart"/>
      <w:r w:rsidRPr="004E6ADA">
        <w:t>Tyron</w:t>
      </w:r>
      <w:proofErr w:type="spellEnd"/>
      <w:r w:rsidRPr="004E6ADA">
        <w:t xml:space="preserve"> 2000 bus vykdomas pirminis atliekų smulkinimas iki tam tikros frakcijos. Pirminio smulkinimo metu magneto pagalba taip pat iš apdorojamų atliekų bus atskiriamos galimai pasitaikančios metalo liekanos. Po pirminio smulkinimo, atliekos patenka į antrinio smulkinimo įrenginį (plaktukinį malūną) </w:t>
      </w:r>
      <w:proofErr w:type="spellStart"/>
      <w:r w:rsidRPr="004E6ADA">
        <w:t>Jenz</w:t>
      </w:r>
      <w:proofErr w:type="spellEnd"/>
      <w:r w:rsidRPr="004E6ADA">
        <w:t xml:space="preserve"> BA 725, kuriame vyks susmulkinimas iki reikiamos frakcijos. Abu įrenginiai stovės vienas šalia kito ir smulkinimas vyks nepertraukiamai, </w:t>
      </w:r>
      <w:proofErr w:type="spellStart"/>
      <w:r w:rsidRPr="004E6ADA">
        <w:t>t.y</w:t>
      </w:r>
      <w:proofErr w:type="spellEnd"/>
      <w:r w:rsidRPr="004E6ADA">
        <w:t xml:space="preserve">. po pirminio smulkinimo </w:t>
      </w:r>
      <w:proofErr w:type="spellStart"/>
      <w:r w:rsidRPr="004E6ADA">
        <w:t>Haas</w:t>
      </w:r>
      <w:proofErr w:type="spellEnd"/>
      <w:r w:rsidRPr="004E6ADA">
        <w:t xml:space="preserve"> </w:t>
      </w:r>
      <w:proofErr w:type="spellStart"/>
      <w:r w:rsidRPr="004E6ADA">
        <w:t>Tyron</w:t>
      </w:r>
      <w:proofErr w:type="spellEnd"/>
      <w:r w:rsidRPr="004E6ADA">
        <w:t xml:space="preserve"> 2 įrenginyje, atliekos pateks tiesiai į </w:t>
      </w:r>
      <w:proofErr w:type="spellStart"/>
      <w:r w:rsidRPr="004E6ADA">
        <w:t>Jenz</w:t>
      </w:r>
      <w:proofErr w:type="spellEnd"/>
      <w:r w:rsidRPr="004E6ADA">
        <w:t xml:space="preserve"> BA 725 įrenginį. Taip išdėstyti įrenginiai leis sumažinti atliekų perkrovimo darbus. Gautas galutinis produktas bus nuvežinėjamas ratiniu krautuvu Volvo L110 į produkcijos sandėliavimo vietą. Sandėliavimo vietos taip pat bus specialiai paženklintos ir atitvertos, kad tarpusavyje nesusimaišytų. </w:t>
      </w:r>
    </w:p>
    <w:p w14:paraId="661C95A4" w14:textId="77777777" w:rsidR="00882EA4" w:rsidRPr="004E6ADA" w:rsidRDefault="00882EA4" w:rsidP="00843EBB">
      <w:pPr>
        <w:ind w:firstLine="907"/>
        <w:jc w:val="both"/>
      </w:pPr>
      <w:r w:rsidRPr="004E6ADA">
        <w:t xml:space="preserve">Susmulkintos atliekos bus </w:t>
      </w:r>
      <w:proofErr w:type="spellStart"/>
      <w:r w:rsidRPr="004E6ADA">
        <w:t>skirtsomos</w:t>
      </w:r>
      <w:proofErr w:type="spellEnd"/>
      <w:r w:rsidRPr="004E6ADA">
        <w:t xml:space="preserve"> į dvi grupes: </w:t>
      </w:r>
      <w:proofErr w:type="spellStart"/>
      <w:r w:rsidRPr="004E6ADA">
        <w:t>degiasias</w:t>
      </w:r>
      <w:proofErr w:type="spellEnd"/>
      <w:r w:rsidRPr="004E6ADA">
        <w:t xml:space="preserve"> ir </w:t>
      </w:r>
      <w:proofErr w:type="spellStart"/>
      <w:r w:rsidRPr="004E6ADA">
        <w:t>nedegiasias</w:t>
      </w:r>
      <w:proofErr w:type="spellEnd"/>
      <w:r w:rsidRPr="004E6ADA">
        <w:t xml:space="preserve"> atliekas, tinkamas antriniam perdirbimui. Gautos degiosios, antriniam perdirbimui netinkamos, tačiau energetinę vertę turinčios atliekos pagal sudarytas sutartis bus pristatomos į tokias atliekas naudoti energijai gauti turinčias teisę įmones. Nedegiosios atliekos (stiklas, akmenys ir pan.), pagal sudarytas sutartis taip pat bus perduodamos atitinkamiems atliekų tvarkytojams perdirbimui arba kitokiam naudojimui.</w:t>
      </w:r>
    </w:p>
    <w:p w14:paraId="71A5A604" w14:textId="77777777" w:rsidR="00882EA4" w:rsidRPr="004E6ADA" w:rsidRDefault="00882EA4" w:rsidP="00843EBB">
      <w:pPr>
        <w:ind w:firstLine="907"/>
        <w:jc w:val="both"/>
      </w:pPr>
      <w:r w:rsidRPr="004E6ADA">
        <w:t>Planuojama, kad visus smulkinimo darbus atliks trys darbuotojai – vienas ekskavatoriaus operatorius, vienas smulkinimo įrenginių operatorius ir vienas krautuvo vairuotojas. Už atliekamų darbų kokybę bus atsakingas brigadininkas.</w:t>
      </w:r>
    </w:p>
    <w:p w14:paraId="7ADEE7CD" w14:textId="77777777" w:rsidR="00882EA4" w:rsidRPr="004E6ADA" w:rsidRDefault="00882EA4" w:rsidP="00843EBB">
      <w:pPr>
        <w:ind w:firstLine="907"/>
        <w:jc w:val="both"/>
        <w:rPr>
          <w:b/>
        </w:rPr>
      </w:pPr>
      <w:r w:rsidRPr="004E6ADA">
        <w:rPr>
          <w:b/>
        </w:rPr>
        <w:t>Statybinių atliekų paruošimo perdirbimui technologija</w:t>
      </w:r>
    </w:p>
    <w:p w14:paraId="546FA985" w14:textId="77777777" w:rsidR="00882EA4" w:rsidRPr="004E6ADA" w:rsidRDefault="00882EA4" w:rsidP="00843EBB">
      <w:pPr>
        <w:ind w:firstLine="907"/>
        <w:jc w:val="both"/>
      </w:pPr>
      <w:r w:rsidRPr="004E6ADA">
        <w:t xml:space="preserve">Perdirbimui skirtų atliekų paruošimui bus naudojama šie įrenginiai ir mechanizmai: Ekskavatorius </w:t>
      </w:r>
      <w:proofErr w:type="spellStart"/>
      <w:r w:rsidRPr="004E6ADA">
        <w:t>Doosan</w:t>
      </w:r>
      <w:proofErr w:type="spellEnd"/>
      <w:r w:rsidRPr="004E6ADA">
        <w:t xml:space="preserve"> 300 LX, su hidraulinėmis smulkinimo žnyplėmis, galintis tvarkomas atliekas pakrauti į trupintuvą; trupintuvas </w:t>
      </w:r>
      <w:proofErr w:type="spellStart"/>
      <w:r w:rsidRPr="004E6ADA">
        <w:t>Kleeman</w:t>
      </w:r>
      <w:proofErr w:type="spellEnd"/>
      <w:r w:rsidRPr="004E6ADA">
        <w:t xml:space="preserve"> EVO (arba lygiavertis; frontalinis krautuvas Volvo L110 (arba lygiavertis) su 2,5–3,0 m3 kaušu, perdirbtą skaldą nuo trupintuvo transportuosiantis į sandėliavimo vietą. Statybinių ir griovimo atliekų papildomam susmulkinimui numatoma naudoti ekskavatorių </w:t>
      </w:r>
      <w:proofErr w:type="spellStart"/>
      <w:r w:rsidRPr="004E6ADA">
        <w:t>Doosan</w:t>
      </w:r>
      <w:proofErr w:type="spellEnd"/>
      <w:r w:rsidRPr="004E6ADA">
        <w:t xml:space="preserve"> 300 LX su hidraulinėmis žnyplėmis </w:t>
      </w:r>
      <w:proofErr w:type="spellStart"/>
      <w:r w:rsidRPr="004E6ADA">
        <w:t>Soosan</w:t>
      </w:r>
      <w:proofErr w:type="spellEnd"/>
      <w:r w:rsidRPr="004E6ADA">
        <w:t xml:space="preserve"> </w:t>
      </w:r>
      <w:proofErr w:type="spellStart"/>
      <w:r w:rsidRPr="004E6ADA">
        <w:t>Pocher</w:t>
      </w:r>
      <w:proofErr w:type="spellEnd"/>
      <w:r w:rsidRPr="004E6ADA">
        <w:t xml:space="preserve"> 300, </w:t>
      </w:r>
      <w:proofErr w:type="spellStart"/>
      <w:r w:rsidRPr="004E6ADA">
        <w:t>Werachter</w:t>
      </w:r>
      <w:proofErr w:type="spellEnd"/>
      <w:r w:rsidRPr="004E6ADA">
        <w:t xml:space="preserve"> VTB 40 (ar analogiškomis).</w:t>
      </w:r>
    </w:p>
    <w:p w14:paraId="5AC72B81" w14:textId="77777777" w:rsidR="00882EA4" w:rsidRPr="004E6ADA" w:rsidRDefault="00882EA4" w:rsidP="00843EBB">
      <w:pPr>
        <w:ind w:firstLine="907"/>
        <w:jc w:val="both"/>
      </w:pPr>
      <w:r w:rsidRPr="004E6ADA">
        <w:t xml:space="preserve">Statybinių ir griovimo atliekų segmentai suimami hidraulinėmis žnyplėmis, ir operatoriui įjungus hidraulinę pavarą judant žnyplių žiaunom trupinami į mažesnius segmentus. Trupinant gelžbetonio atliekas papildomai su hidraulinėmis žnyplėmis išrūšiuojami ir didesni metalo laužo segmentai (nuo 0,5 iki 1,5 m ilgio armatūra, įdėtinės metalinės detalės). </w:t>
      </w:r>
    </w:p>
    <w:p w14:paraId="25DCEC0D" w14:textId="77777777" w:rsidR="00882EA4" w:rsidRPr="004E6ADA" w:rsidRDefault="00882EA4" w:rsidP="00843EBB">
      <w:pPr>
        <w:ind w:firstLine="907"/>
        <w:jc w:val="both"/>
      </w:pPr>
      <w:r w:rsidRPr="004E6ADA">
        <w:t>Ekskavatorius su kaušu susmulkintas statybines ir griovimo atliekas sukrauna į trupintuvo bunkerį. Perdirbamos atliekos vibraciniu lataku paduodamos į pirminį išsijojimo sietą, kuriame 0–15 mm grunto, smulkaus statybinio laužo dalelės atskiriamos ir per šoninį trupintuvo transporterį išmetamos, o 15–50 mm betono, plytų segmentai patenka į pagrindinį transporterį.</w:t>
      </w:r>
    </w:p>
    <w:p w14:paraId="27586FB0" w14:textId="77777777" w:rsidR="00882EA4" w:rsidRPr="004E6ADA" w:rsidRDefault="00882EA4" w:rsidP="00843EBB">
      <w:pPr>
        <w:ind w:firstLine="907"/>
        <w:jc w:val="both"/>
      </w:pPr>
      <w:r w:rsidRPr="004E6ADA">
        <w:lastRenderedPageBreak/>
        <w:t>Persijotos atliekos patenka į uždarą smulkinimo kamerą, kurioje rotorius su besisukančiais 3 plaktukais jas susmulkina iki 54 mm frakcijos, ir tik tokia frakcija iš šios kameros per sietą gali patekti ant pagrindinio transporterio. Šioje smulkinimo kameroje atsiskirtos metalo liekanos taip pat patenka ant pagrindinio transporterio.</w:t>
      </w:r>
    </w:p>
    <w:p w14:paraId="06C178ED" w14:textId="77777777" w:rsidR="00882EA4" w:rsidRPr="004E6ADA" w:rsidRDefault="00882EA4" w:rsidP="00843EBB">
      <w:pPr>
        <w:ind w:firstLine="907"/>
        <w:jc w:val="both"/>
      </w:pPr>
      <w:r w:rsidRPr="004E6ADA">
        <w:t xml:space="preserve">Metalo liekanos nuo pagrindinio transporterio pašalinamos magnetiniu transporteriu. Metalas, pritrauktas magnetinio transporterio, numetamas į šiam tikslui skirtą konteinerį. </w:t>
      </w:r>
    </w:p>
    <w:p w14:paraId="4748C23C" w14:textId="77777777" w:rsidR="00882EA4" w:rsidRPr="004E6ADA" w:rsidRDefault="00882EA4" w:rsidP="00843EBB">
      <w:pPr>
        <w:ind w:firstLine="907"/>
        <w:jc w:val="both"/>
      </w:pPr>
      <w:r w:rsidRPr="004E6ADA">
        <w:t xml:space="preserve">Likusios ant pagrindinio transporterio apdorojamos statybinės ir griovimo atliekos nukreipiamos į kaupą, kurio maksimalus dydis–30 m3, maksimali galima trupintuvo darbo trukmė, nenuvežant susidariusios skaldos–iki 15 min. </w:t>
      </w:r>
    </w:p>
    <w:p w14:paraId="4D506318" w14:textId="77777777" w:rsidR="00882EA4" w:rsidRPr="004E6ADA" w:rsidRDefault="00882EA4" w:rsidP="00843EBB">
      <w:pPr>
        <w:ind w:firstLine="907"/>
        <w:jc w:val="both"/>
      </w:pPr>
      <w:r w:rsidRPr="004E6ADA">
        <w:t xml:space="preserve">Trupintuvą </w:t>
      </w:r>
      <w:proofErr w:type="spellStart"/>
      <w:r w:rsidRPr="004E6ADA">
        <w:t>Kleeman</w:t>
      </w:r>
      <w:proofErr w:type="spellEnd"/>
      <w:r w:rsidRPr="004E6ADA">
        <w:t xml:space="preserve"> EVO aptarnauja 1 operatorius. Numatoma taip pat, kad esant poreikiui galės dirbti ir 2 operatoriai, kurie keisis pamainomis po 30–40 min.</w:t>
      </w:r>
    </w:p>
    <w:p w14:paraId="1FF66DC2" w14:textId="77777777" w:rsidR="00882EA4" w:rsidRPr="004E6ADA" w:rsidRDefault="00882EA4" w:rsidP="00843EBB">
      <w:pPr>
        <w:ind w:firstLine="907"/>
        <w:jc w:val="both"/>
      </w:pPr>
      <w:r w:rsidRPr="004E6ADA">
        <w:t>Frontalinis krautuvas Volvo L110 turi 2 funkcijas–nuvežti per šoninį transporterį išmestas atsijas (iki 30 t/</w:t>
      </w:r>
      <w:proofErr w:type="spellStart"/>
      <w:r w:rsidRPr="004E6ADA">
        <w:t>val</w:t>
      </w:r>
      <w:proofErr w:type="spellEnd"/>
      <w:r w:rsidRPr="004E6ADA">
        <w:t>) ir skaldą (iki 120 t/</w:t>
      </w:r>
      <w:proofErr w:type="spellStart"/>
      <w:r w:rsidRPr="004E6ADA">
        <w:t>val</w:t>
      </w:r>
      <w:proofErr w:type="spellEnd"/>
      <w:r w:rsidRPr="004E6ADA">
        <w:t>). Per valandą krautuvas, kurio kaušo talpa 3 m3, krovinio svoris–apie 5 t, turi padaryti iki 30 reisų su atsijomis ir skalda. Maksimalus atstumas, kurį gali nuvažiuoti ir grįžti šis mechanizmas per 2 minutes (judėjimo greitis iki 30 km/h)–200 m.</w:t>
      </w:r>
    </w:p>
    <w:p w14:paraId="4BDD5D61" w14:textId="77777777" w:rsidR="00882EA4" w:rsidRPr="004E6ADA" w:rsidRDefault="00882EA4" w:rsidP="00843EBB">
      <w:pPr>
        <w:ind w:firstLine="907"/>
        <w:jc w:val="both"/>
      </w:pPr>
      <w:r w:rsidRPr="004E6ADA">
        <w:t xml:space="preserve">Ekskavatorius </w:t>
      </w:r>
      <w:proofErr w:type="spellStart"/>
      <w:r w:rsidRPr="004E6ADA">
        <w:t>Doosan</w:t>
      </w:r>
      <w:proofErr w:type="spellEnd"/>
      <w:r w:rsidRPr="004E6ADA">
        <w:t xml:space="preserve"> 300 LX ir trupintuvas </w:t>
      </w:r>
      <w:proofErr w:type="spellStart"/>
      <w:r w:rsidRPr="004E6ADA">
        <w:t>Kleeman</w:t>
      </w:r>
      <w:proofErr w:type="spellEnd"/>
      <w:r w:rsidRPr="004E6ADA">
        <w:t xml:space="preserve"> EVO yra savaeigiai mechanizmai, turintys vikšrines važiuokles, dėl to galintys judėti po darbo aikštelę.</w:t>
      </w:r>
    </w:p>
    <w:p w14:paraId="06542B08" w14:textId="77777777" w:rsidR="00882EA4" w:rsidRPr="004E6ADA" w:rsidRDefault="00882EA4" w:rsidP="00843EBB">
      <w:pPr>
        <w:ind w:firstLine="907"/>
        <w:contextualSpacing/>
        <w:jc w:val="both"/>
        <w:rPr>
          <w:b/>
        </w:rPr>
      </w:pPr>
      <w:r w:rsidRPr="004E6ADA">
        <w:rPr>
          <w:b/>
        </w:rPr>
        <w:t xml:space="preserve">Statybinių ir griovimo atliekų </w:t>
      </w:r>
      <w:r w:rsidRPr="004E6ADA">
        <w:t>(</w:t>
      </w:r>
      <w:r w:rsidRPr="004E6ADA">
        <w:rPr>
          <w:b/>
        </w:rPr>
        <w:t>17 01 01, 17 01 02, 17 01 03, 17 01 07, 17 03 02, 17 05 04, 17 05 08, 17 08 02</w:t>
      </w:r>
      <w:r w:rsidRPr="004E6ADA">
        <w:t>)</w:t>
      </w:r>
      <w:r w:rsidRPr="004E6ADA">
        <w:rPr>
          <w:b/>
        </w:rPr>
        <w:t xml:space="preserve"> perdirbimas</w:t>
      </w:r>
    </w:p>
    <w:p w14:paraId="66038EBF" w14:textId="77777777" w:rsidR="00882EA4" w:rsidRPr="004E6ADA" w:rsidRDefault="00882EA4" w:rsidP="00843EBB">
      <w:pPr>
        <w:ind w:firstLine="907"/>
        <w:jc w:val="both"/>
      </w:pPr>
      <w:r w:rsidRPr="004E6ADA">
        <w:t xml:space="preserve">Statybos ir griovimo atliekos bus surenkamos iš statybos objektų visoje Lietuvoje arba priimamos tiesiogiai į aikštelę pagal sudarytas sutartis. Atvežtos statybos ir griovimo atliekos pirmiausiai įvertinamos vizualiai. Po to minėtos atliekos pasveriamos automobilinėmis metrologiškai patikrintomis svarstyklėmis, užregistruojamas svoris bei išrašoma deklaracija apie priimtas atliekas. Pasverta transporto priemonė išpila apdorojimui skirtas atliekas numatytoje sandėliavimo vietoje. </w:t>
      </w:r>
    </w:p>
    <w:p w14:paraId="3188221C" w14:textId="77777777" w:rsidR="00882EA4" w:rsidRPr="004E6ADA" w:rsidRDefault="00882EA4" w:rsidP="00843EBB">
      <w:pPr>
        <w:ind w:firstLine="907"/>
        <w:jc w:val="both"/>
      </w:pPr>
      <w:r w:rsidRPr="004E6ADA">
        <w:t>Minėta veikla bus atliekama atviroje, aptvertoje lauko aikštelėje. Taip pat, siekiant apsaugoti aplinkos poveikiui neatsparias tvarkomas atliekas nuo atmosferinių kritulių įtakos bei riboti kvapų ir dulkių sklaidą, o taip pat neleisti vėjui ir paukščiams išnešioti smulkiosios atliekų frakcijos, aikštelė bus aptverta lengvos konstrukcijos kilnojamu atitvaru, kurio šoninės ir viršaus dangos esant poreikiui gali būti nuimamos/pakeliamos.</w:t>
      </w:r>
    </w:p>
    <w:p w14:paraId="4E915527" w14:textId="77777777" w:rsidR="00882EA4" w:rsidRPr="004E6ADA" w:rsidRDefault="00882EA4" w:rsidP="00843EBB">
      <w:pPr>
        <w:ind w:firstLine="907"/>
        <w:jc w:val="both"/>
      </w:pPr>
      <w:r w:rsidRPr="004E6ADA">
        <w:t>Perdirbimo metu bus gaunama produkcija - skirtingų frakcijų skalda ir atsijos.</w:t>
      </w:r>
    </w:p>
    <w:p w14:paraId="387C8FDC" w14:textId="77777777" w:rsidR="00882EA4" w:rsidRPr="004E6ADA" w:rsidRDefault="00882EA4" w:rsidP="00843EBB">
      <w:pPr>
        <w:ind w:firstLine="907"/>
        <w:jc w:val="both"/>
      </w:pPr>
      <w:r w:rsidRPr="004E6ADA">
        <w:t xml:space="preserve">Iš statybos ir griovimo objektų gautos atliekos ne visada bus paruoštos perdirbimui, todėl ekskavatorius su hidraulinėmis žnyplėmis jas paruoš perdirbimui, </w:t>
      </w:r>
      <w:proofErr w:type="spellStart"/>
      <w:r w:rsidRPr="004E6ADA">
        <w:t>t.y</w:t>
      </w:r>
      <w:proofErr w:type="spellEnd"/>
      <w:r w:rsidRPr="004E6ADA">
        <w:t>. susmulkins iki reikiamo dydžio segmentų, kuriuos būtų galima krauti į perdirbimo įrenginį.</w:t>
      </w:r>
    </w:p>
    <w:p w14:paraId="1DA7CAD5" w14:textId="77777777" w:rsidR="00882EA4" w:rsidRPr="004E6ADA" w:rsidRDefault="00882EA4" w:rsidP="00843EBB">
      <w:pPr>
        <w:ind w:firstLine="907"/>
        <w:jc w:val="both"/>
      </w:pPr>
      <w:r w:rsidRPr="004E6ADA">
        <w:t xml:space="preserve">Atliekos, kurių kodai yra: 17 01 01, 17 01 02, 17 01 03, 17 01 07, 17 03 02, 17 05 04 bus perdirbamos į skaldą.  Atliekos, kurių kodai yra: 17 05 08, 17 08 02, bus maišomos su pagaminta skalda. </w:t>
      </w:r>
    </w:p>
    <w:p w14:paraId="491D1409" w14:textId="77777777" w:rsidR="00882EA4" w:rsidRPr="004E6ADA" w:rsidRDefault="00882EA4" w:rsidP="00843EBB">
      <w:pPr>
        <w:ind w:firstLine="907"/>
        <w:jc w:val="both"/>
      </w:pPr>
      <w:r w:rsidRPr="004E6ADA">
        <w:t xml:space="preserve">Gaminamos skaldos kokybės kontrolei užtikrinti, vieną kartą per metus bus kviečiama licencijuota laboratorija skaldos mėginiams paimti ir tyrimui atlikti. Remiantis laboratorinio tyrimo duomenimis bus vertinama ar gaminama skalda atitinka keliamus reikalavimus kelių tiesimui, laikinų kelių, pagrindų, aikštelių ir kt. įrengimui. </w:t>
      </w:r>
    </w:p>
    <w:p w14:paraId="7B96821F" w14:textId="77777777" w:rsidR="00882EA4" w:rsidRPr="004E6ADA" w:rsidRDefault="00882EA4" w:rsidP="00843EBB">
      <w:pPr>
        <w:ind w:firstLine="907"/>
        <w:jc w:val="both"/>
      </w:pPr>
      <w:r w:rsidRPr="004E6ADA">
        <w:t>Gauta produkcija–skalda ir atsijos sandėliuojamos aikštelėje šiam tikslui skirtoje vietoje.</w:t>
      </w:r>
    </w:p>
    <w:p w14:paraId="580ACBD5" w14:textId="77777777" w:rsidR="00882EA4" w:rsidRPr="004E6ADA" w:rsidRDefault="00882EA4" w:rsidP="00843EBB">
      <w:pPr>
        <w:ind w:firstLine="907"/>
        <w:jc w:val="both"/>
      </w:pPr>
      <w:r w:rsidRPr="004E6ADA">
        <w:lastRenderedPageBreak/>
        <w:t>Perdirbant gelžbetonio atliekas susidarys juodųjų metalų liekanos. Juodojo metalo liekanos bus atskiriamos magnetiniu transporteriu, esančiu virš trupintuvo galinio transporterio. Iš perdirbamų gelžbetonio atliekų išgautas juodųjų metalų laužas bus parduodamas šią atlieką tvarkančiai įmonei, kuri savo konteineriu ir lėšomis transportuos jas į tvarkymo vietą.</w:t>
      </w:r>
    </w:p>
    <w:p w14:paraId="313A8BDD" w14:textId="77777777" w:rsidR="00882EA4" w:rsidRPr="004E6ADA" w:rsidRDefault="00882EA4" w:rsidP="00843EBB">
      <w:pPr>
        <w:ind w:firstLine="907"/>
        <w:jc w:val="both"/>
      </w:pPr>
      <w:r w:rsidRPr="004E6ADA">
        <w:t xml:space="preserve">Perdirbant statybines ir griovimo atliekas, pakraunant skaldą galimas </w:t>
      </w:r>
      <w:proofErr w:type="spellStart"/>
      <w:r w:rsidRPr="004E6ADA">
        <w:t>dulkingumas</w:t>
      </w:r>
      <w:proofErr w:type="spellEnd"/>
      <w:r w:rsidRPr="004E6ADA">
        <w:t xml:space="preserve">, ypač vasaros laikotarpiu. Numatoma, kad per metus </w:t>
      </w:r>
      <w:proofErr w:type="spellStart"/>
      <w:r w:rsidRPr="004E6ADA">
        <w:t>dulkingumui</w:t>
      </w:r>
      <w:proofErr w:type="spellEnd"/>
      <w:r w:rsidRPr="004E6ADA">
        <w:t xml:space="preserve"> formuotis palankios meteorologinės sąlygos bus 8 mėnesius. Siekiant sumažinti dulkių sklaidą aikštelėje bus naudojamos šios priemonės:</w:t>
      </w:r>
    </w:p>
    <w:p w14:paraId="2E145CD3" w14:textId="77777777" w:rsidR="00882EA4" w:rsidRPr="004E6ADA" w:rsidRDefault="00882EA4" w:rsidP="00843EBB">
      <w:pPr>
        <w:numPr>
          <w:ilvl w:val="0"/>
          <w:numId w:val="8"/>
        </w:numPr>
        <w:ind w:left="0" w:firstLine="907"/>
        <w:contextualSpacing/>
        <w:jc w:val="both"/>
      </w:pPr>
      <w:r w:rsidRPr="004E6ADA">
        <w:t>visa sandėliuojamo statybinių ir griovimo atliekų zona nuolat drėkinama vandeniu, išskyrus žiemos laikotarpiu;</w:t>
      </w:r>
    </w:p>
    <w:p w14:paraId="5E39E5B0" w14:textId="77777777" w:rsidR="00882EA4" w:rsidRPr="004E6ADA" w:rsidRDefault="00882EA4" w:rsidP="00843EBB">
      <w:pPr>
        <w:numPr>
          <w:ilvl w:val="0"/>
          <w:numId w:val="8"/>
        </w:numPr>
        <w:ind w:left="0" w:firstLine="907"/>
        <w:contextualSpacing/>
        <w:jc w:val="both"/>
      </w:pPr>
      <w:r w:rsidRPr="004E6ADA">
        <w:t>visa sandėliuojamo statybinių ir griovimo atliekų zona bus aptverta lengvos konstrukcijos kilnojamu atitvaru su pakeliamomis šoninėmis ir viršaus dangomis;</w:t>
      </w:r>
    </w:p>
    <w:p w14:paraId="6E2D8560" w14:textId="77777777" w:rsidR="00882EA4" w:rsidRPr="004E6ADA" w:rsidRDefault="00882EA4" w:rsidP="00843EBB">
      <w:pPr>
        <w:numPr>
          <w:ilvl w:val="0"/>
          <w:numId w:val="8"/>
        </w:numPr>
        <w:ind w:left="0" w:firstLine="907"/>
        <w:contextualSpacing/>
        <w:jc w:val="both"/>
      </w:pPr>
      <w:r w:rsidRPr="004E6ADA">
        <w:t>įrengiama drėkinimo sistema trupinimo įrenginyje;</w:t>
      </w:r>
    </w:p>
    <w:p w14:paraId="6362980D" w14:textId="77777777" w:rsidR="00882EA4" w:rsidRPr="004E6ADA" w:rsidRDefault="00882EA4" w:rsidP="00843EBB">
      <w:pPr>
        <w:numPr>
          <w:ilvl w:val="0"/>
          <w:numId w:val="8"/>
        </w:numPr>
        <w:ind w:left="0" w:firstLine="907"/>
        <w:contextualSpacing/>
        <w:jc w:val="both"/>
      </w:pPr>
      <w:r w:rsidRPr="004E6ADA">
        <w:t>išvažiuojančios transporto priemonės su skalda privalo būti su uždangalu.</w:t>
      </w:r>
    </w:p>
    <w:p w14:paraId="58702561" w14:textId="77777777" w:rsidR="00882EA4" w:rsidRPr="004E6ADA" w:rsidRDefault="00882EA4" w:rsidP="00843EBB">
      <w:pPr>
        <w:ind w:firstLine="907"/>
        <w:jc w:val="both"/>
      </w:pPr>
      <w:r w:rsidRPr="004E6ADA">
        <w:t xml:space="preserve">Visi statybinių ir griovimo atliekų perdirbimo darbai bus atliekami naudojant </w:t>
      </w:r>
      <w:proofErr w:type="spellStart"/>
      <w:r w:rsidRPr="004E6ADA">
        <w:t>Kleemann</w:t>
      </w:r>
      <w:proofErr w:type="spellEnd"/>
      <w:r w:rsidRPr="004E6ADA">
        <w:t xml:space="preserve"> </w:t>
      </w:r>
      <w:proofErr w:type="spellStart"/>
      <w:r w:rsidRPr="004E6ADA">
        <w:t>Evo</w:t>
      </w:r>
      <w:proofErr w:type="spellEnd"/>
      <w:r w:rsidRPr="004E6ADA">
        <w:t xml:space="preserve"> trupinimo (arba lygiavertį) įrenginį Šio įrenginio maksimalus našumas: iki 125 tonų per valandą, priklausomai nuo statybinių ir griovimo atliekų (laužo) segmentų dydžio, kuo šie segmentai smulkesni, tuo trupinimo įrenginio našumas didesnis. Maksimalūs trupinamų atliekų segmentų matmenys–1,0x1,0x0,4 m. </w:t>
      </w:r>
    </w:p>
    <w:p w14:paraId="6156E157" w14:textId="77777777" w:rsidR="00882EA4" w:rsidRPr="004E6ADA" w:rsidRDefault="00882EA4" w:rsidP="00843EBB">
      <w:pPr>
        <w:ind w:firstLine="907"/>
        <w:jc w:val="both"/>
      </w:pPr>
      <w:r w:rsidRPr="004E6ADA">
        <w:t>Maksimalus numatomas statybinių ir griovimo atliekų perdirbimo kiekis–114 700 tonų per metus.</w:t>
      </w:r>
    </w:p>
    <w:p w14:paraId="5D0F9E0C" w14:textId="77777777" w:rsidR="00882EA4" w:rsidRPr="004E6ADA" w:rsidRDefault="00882EA4" w:rsidP="00843EBB">
      <w:pPr>
        <w:ind w:firstLine="907"/>
        <w:jc w:val="both"/>
      </w:pPr>
      <w:r w:rsidRPr="004E6ADA">
        <w:t>Planuojama, kad statybinių ir griovimo atliekų perdirbimo darbus atliks trys darbuotojai: 1–</w:t>
      </w:r>
      <w:proofErr w:type="spellStart"/>
      <w:r w:rsidRPr="004E6ADA">
        <w:t>ekskavatorininkas</w:t>
      </w:r>
      <w:proofErr w:type="spellEnd"/>
      <w:r w:rsidRPr="004E6ADA">
        <w:t>, 1–krautuvo vairuotojas, 1–trupintuvo operatorius. Už atliekamų darbų kokybę bus atsakingas trupintuvo operatorius.</w:t>
      </w:r>
    </w:p>
    <w:p w14:paraId="3B2F0B3A" w14:textId="4EFF10F4" w:rsidR="00882EA4" w:rsidRPr="004E6ADA" w:rsidRDefault="00882EA4" w:rsidP="00843EBB">
      <w:pPr>
        <w:spacing w:before="60" w:after="60"/>
        <w:ind w:firstLine="907"/>
        <w:jc w:val="both"/>
      </w:pPr>
      <w:r w:rsidRPr="004E6ADA">
        <w:rPr>
          <w:b/>
        </w:rPr>
        <w:t xml:space="preserve">Medienos atliekų perdirbimas (atliekų tvarkymas R3 būdu). </w:t>
      </w:r>
      <w:r w:rsidRPr="004E6ADA">
        <w:t xml:space="preserve">Taip pat </w:t>
      </w:r>
      <w:r w:rsidR="00353BE9" w:rsidRPr="004E6ADA">
        <w:rPr>
          <w:szCs w:val="24"/>
          <w:lang w:eastAsia="lt-LT"/>
        </w:rPr>
        <w:t>UAB „Vilniaus betono demontavimo technika“</w:t>
      </w:r>
      <w:r w:rsidRPr="004E6ADA">
        <w:t xml:space="preserve"> numato apdoroti medienos atliekas (statybinė mediena iš griovimo, šakos ir krūmai iš apleistų ir griaunamų objektų), susidarančias statybos, griovimo bei rekonstrukcijos objektuose. Bus apdorojamos tik nepavojingos medienos atliekos, identifikavus ir vizualiai įvertinus, kad medienos atliekos nebūtų užterštos pavojingomis cheminėmis medžiagomis (</w:t>
      </w:r>
      <w:proofErr w:type="spellStart"/>
      <w:r w:rsidRPr="004E6ADA">
        <w:t>impregnantais</w:t>
      </w:r>
      <w:proofErr w:type="spellEnd"/>
      <w:r w:rsidRPr="004E6ADA">
        <w:t xml:space="preserve">, dažais, </w:t>
      </w:r>
      <w:proofErr w:type="spellStart"/>
      <w:r w:rsidRPr="004E6ADA">
        <w:t>lakais</w:t>
      </w:r>
      <w:proofErr w:type="spellEnd"/>
      <w:r w:rsidRPr="004E6ADA">
        <w:t>, alyva ir pan.). Užterštos pavojingomis cheminėmis medžiagomis medienos atliekos nebus priimamos atliekų tvarkymo aikštelėje.</w:t>
      </w:r>
    </w:p>
    <w:p w14:paraId="16CE73E2" w14:textId="77777777" w:rsidR="00882EA4" w:rsidRPr="004E6ADA" w:rsidRDefault="00882EA4" w:rsidP="00843EBB">
      <w:pPr>
        <w:spacing w:before="60" w:after="60"/>
        <w:ind w:firstLine="907"/>
        <w:jc w:val="both"/>
      </w:pPr>
      <w:r w:rsidRPr="004E6ADA">
        <w:t>Nepavojingas medienos atliekas numatoma apdoroti medienos smulkintuvu, atliekas pakraunant krautuvu.</w:t>
      </w:r>
      <w:r w:rsidRPr="004E6ADA">
        <w:rPr>
          <w:bCs/>
        </w:rPr>
        <w:t xml:space="preserve"> </w:t>
      </w:r>
      <w:r w:rsidRPr="004E6ADA">
        <w:t xml:space="preserve">Iš objektų šakos, krūmai ir nepavojingos medienos atliekos bus vežamos į bazę, medienos atliekų laikymo zonoje  išverčiamos ir smulkinamos. </w:t>
      </w:r>
    </w:p>
    <w:p w14:paraId="09406758" w14:textId="77777777" w:rsidR="00882EA4" w:rsidRPr="004E6ADA" w:rsidRDefault="00882EA4" w:rsidP="00843EBB">
      <w:pPr>
        <w:widowControl w:val="0"/>
        <w:tabs>
          <w:tab w:val="left" w:pos="1260"/>
        </w:tabs>
        <w:ind w:firstLine="907"/>
        <w:jc w:val="both"/>
      </w:pPr>
      <w:r w:rsidRPr="004E6ADA">
        <w:t>Šakos, krūmai bei medienos atliekos iš griovimo</w:t>
      </w:r>
      <w:r w:rsidRPr="004E6ADA">
        <w:rPr>
          <w:spacing w:val="-1"/>
        </w:rPr>
        <w:t xml:space="preserve"> bus tvarkomos vadovaujantis standartais LST EN ISO 17225-1:2014 „Kietasis biokuras. Kuro specifikacijos ir klasės. 1 dalis. Bendrieji reikalavimai“ ir LST EN ISO 17225-4:2014 „Kietasis biokuras. Kuro specifikacijos ir klasės. 4 dalis. Rūšiuotos medienos skiedros“. Vadovaujantis šiais standartais, mechaniniu būdu apdorojant atliekas iš karto bus pagaminamas produktas: 150-300 mm dydžio skiedros (biokuras). Perdirbimo metu gautas biokuras bus tikrinamas pagal standartus (tikrinamas biokuro atitikimas produkto standartui) ir po smulkinimo iš karto deklaruojamas kaip produktas, kuris toliau sandėliuojamas ir realizuojamas. Gautas standartizuotas produktas galės būti </w:t>
      </w:r>
      <w:r w:rsidRPr="004E6ADA">
        <w:t>parduodamas kaip biokuras</w:t>
      </w:r>
      <w:r w:rsidRPr="004E6ADA">
        <w:rPr>
          <w:spacing w:val="-1"/>
        </w:rPr>
        <w:t xml:space="preserve">. Produkcija bus gaminama pagal </w:t>
      </w:r>
      <w:r w:rsidRPr="004E6ADA">
        <w:t>aprašytą technologiją</w:t>
      </w:r>
      <w:r w:rsidRPr="004E6ADA">
        <w:rPr>
          <w:spacing w:val="-1"/>
        </w:rPr>
        <w:t xml:space="preserve"> ir atitiks standartų reikalavimus.</w:t>
      </w:r>
    </w:p>
    <w:p w14:paraId="06C93DF7" w14:textId="77777777" w:rsidR="00882EA4" w:rsidRPr="004E6ADA" w:rsidRDefault="00882EA4" w:rsidP="00843EBB">
      <w:pPr>
        <w:widowControl w:val="0"/>
        <w:tabs>
          <w:tab w:val="left" w:pos="1260"/>
        </w:tabs>
        <w:ind w:firstLine="907"/>
        <w:jc w:val="both"/>
      </w:pPr>
      <w:r w:rsidRPr="004E6ADA">
        <w:rPr>
          <w:b/>
        </w:rPr>
        <w:t>Paruošimas naudoti pakartotinai (atliekų tvarkymas R10</w:t>
      </w:r>
      <w:r w:rsidRPr="004E6ADA">
        <w:rPr>
          <w:b/>
          <w:vertAlign w:val="superscript"/>
        </w:rPr>
        <w:t>1</w:t>
      </w:r>
      <w:r w:rsidRPr="004E6ADA">
        <w:rPr>
          <w:b/>
        </w:rPr>
        <w:t xml:space="preserve"> būdu). </w:t>
      </w:r>
      <w:r w:rsidRPr="004E6ADA">
        <w:t xml:space="preserve">Tvarkant statybos ir griovimo atliekas bus atskiriama dalias plytų, čerpių ir keramikos dirbinių kurios bus skirtos pakartotiniam naudojimui. Priimant atliekas į atliekų tvarkymo aikštelę bus įvertinama </w:t>
      </w:r>
      <w:r w:rsidRPr="004E6ADA">
        <w:lastRenderedPageBreak/>
        <w:t xml:space="preserve">atvežamų plytų, čerpių ir keramikos dirbinių būklė, jei statybinės medžiagos yra sveikos (nesuskilusios, nesudaužytos) ir nėra užterštos kitomis medžiagomis (betonu, cemento likučiais) jos bus sandėliuojamos atskirai ir esant poreikiui perduodamos pakartotiniam naudojimui pagal savo pradinę paskirtį. Papildomi apdorojimai </w:t>
      </w:r>
      <w:proofErr w:type="spellStart"/>
      <w:r w:rsidRPr="004E6ADA">
        <w:t>tiokioms</w:t>
      </w:r>
      <w:proofErr w:type="spellEnd"/>
      <w:r w:rsidRPr="004E6ADA">
        <w:t xml:space="preserve"> medžiagoms nenumatomi.</w:t>
      </w:r>
    </w:p>
    <w:p w14:paraId="31D4A3DF" w14:textId="77777777" w:rsidR="00D92FE3" w:rsidRPr="004E6ADA" w:rsidRDefault="00D92FE3" w:rsidP="00843EBB">
      <w:pPr>
        <w:suppressAutoHyphens/>
        <w:ind w:firstLine="907"/>
        <w:jc w:val="both"/>
        <w:textAlignment w:val="baseline"/>
        <w:rPr>
          <w:szCs w:val="24"/>
          <w:lang w:eastAsia="lt-LT"/>
        </w:rPr>
      </w:pPr>
    </w:p>
    <w:p w14:paraId="6824A98D" w14:textId="459F7BB3" w:rsidR="00147BE2" w:rsidRPr="004E6ADA" w:rsidRDefault="00325768" w:rsidP="00843EBB">
      <w:pPr>
        <w:widowControl w:val="0"/>
        <w:ind w:firstLine="720"/>
        <w:jc w:val="both"/>
        <w:rPr>
          <w:b/>
          <w:iCs/>
          <w:szCs w:val="24"/>
          <w:lang w:eastAsia="lt-LT"/>
        </w:rPr>
      </w:pPr>
      <w:r w:rsidRPr="004E6ADA">
        <w:rPr>
          <w:b/>
          <w:iCs/>
          <w:szCs w:val="24"/>
          <w:lang w:eastAsia="lt-LT"/>
        </w:rPr>
        <w:t>11. Planuojama naudoti technologija ir kiti gamybos būdai, skirti teršalų išmetimo iš įrenginio (-</w:t>
      </w:r>
      <w:proofErr w:type="spellStart"/>
      <w:r w:rsidRPr="004E6ADA">
        <w:rPr>
          <w:b/>
          <w:iCs/>
          <w:szCs w:val="24"/>
          <w:lang w:eastAsia="lt-LT"/>
        </w:rPr>
        <w:t>ių</w:t>
      </w:r>
      <w:proofErr w:type="spellEnd"/>
      <w:r w:rsidRPr="004E6ADA">
        <w:rPr>
          <w:b/>
          <w:iCs/>
          <w:szCs w:val="24"/>
          <w:lang w:eastAsia="lt-LT"/>
        </w:rPr>
        <w:t xml:space="preserve">) prevencijai arba, jeigu tai neįmanoma, išmetamų teršalų kiekiui mažinti. </w:t>
      </w:r>
    </w:p>
    <w:p w14:paraId="551B0C85" w14:textId="77777777" w:rsidR="00843EBB" w:rsidRPr="004E6ADA" w:rsidRDefault="00843EBB" w:rsidP="00843EBB">
      <w:pPr>
        <w:ind w:firstLine="720"/>
        <w:jc w:val="both"/>
      </w:pPr>
      <w:r w:rsidRPr="004E6ADA">
        <w:t xml:space="preserve">Perdirbant statybines ir griovimo atliekas, pakraunant skaldą galimas </w:t>
      </w:r>
      <w:proofErr w:type="spellStart"/>
      <w:r w:rsidRPr="004E6ADA">
        <w:t>dulkingumas</w:t>
      </w:r>
      <w:proofErr w:type="spellEnd"/>
      <w:r w:rsidRPr="004E6ADA">
        <w:t xml:space="preserve">, ypač vasaros laikotarpiu. Numatoma, kad per metus </w:t>
      </w:r>
      <w:proofErr w:type="spellStart"/>
      <w:r w:rsidRPr="004E6ADA">
        <w:t>dulkingumui</w:t>
      </w:r>
      <w:proofErr w:type="spellEnd"/>
      <w:r w:rsidRPr="004E6ADA">
        <w:t xml:space="preserve"> formuotis palankios meteorologinės sąlygos bus 8 mėnesius. Siekiant sumažinti dulkių sklaidą aikštelėje bus naudojamos šios priemonės:</w:t>
      </w:r>
    </w:p>
    <w:p w14:paraId="09BC1F10" w14:textId="77777777" w:rsidR="00843EBB" w:rsidRPr="004E6ADA" w:rsidRDefault="00843EBB" w:rsidP="00843EBB">
      <w:pPr>
        <w:numPr>
          <w:ilvl w:val="0"/>
          <w:numId w:val="9"/>
        </w:numPr>
        <w:ind w:left="0" w:firstLine="720"/>
        <w:contextualSpacing/>
        <w:jc w:val="both"/>
      </w:pPr>
      <w:r w:rsidRPr="004E6ADA">
        <w:t>visa sandėliuojamo statybinių ir griovimo atliekų zona nuolat drėkinama vandeniu, išskyrus žiemos laikotarpiu;</w:t>
      </w:r>
    </w:p>
    <w:p w14:paraId="11006D00" w14:textId="77777777" w:rsidR="00843EBB" w:rsidRPr="004E6ADA" w:rsidRDefault="00843EBB" w:rsidP="00843EBB">
      <w:pPr>
        <w:numPr>
          <w:ilvl w:val="0"/>
          <w:numId w:val="9"/>
        </w:numPr>
        <w:ind w:left="0" w:firstLine="720"/>
        <w:contextualSpacing/>
        <w:jc w:val="both"/>
      </w:pPr>
      <w:r w:rsidRPr="004E6ADA">
        <w:t>visa sandėliuojamo statybinių ir griovimo atliekų zona bus aptverta lengvos konstrukcijos kilnojamu atitvaru su pakeliamomis šoninėmis ir viršaus dangomis;</w:t>
      </w:r>
    </w:p>
    <w:p w14:paraId="586257B7" w14:textId="77777777" w:rsidR="00843EBB" w:rsidRPr="004E6ADA" w:rsidRDefault="00843EBB" w:rsidP="00843EBB">
      <w:pPr>
        <w:numPr>
          <w:ilvl w:val="0"/>
          <w:numId w:val="9"/>
        </w:numPr>
        <w:ind w:left="0" w:firstLine="720"/>
        <w:contextualSpacing/>
        <w:jc w:val="both"/>
      </w:pPr>
      <w:r w:rsidRPr="004E6ADA">
        <w:t>įrengiama drėkinimo sistema trupinimo įrenginyje;</w:t>
      </w:r>
    </w:p>
    <w:p w14:paraId="4FCBE298" w14:textId="77777777" w:rsidR="00843EBB" w:rsidRPr="004E6ADA" w:rsidRDefault="00843EBB" w:rsidP="00843EBB">
      <w:pPr>
        <w:numPr>
          <w:ilvl w:val="0"/>
          <w:numId w:val="9"/>
        </w:numPr>
        <w:spacing w:line="300" w:lineRule="atLeast"/>
        <w:ind w:left="0" w:firstLine="720"/>
        <w:contextualSpacing/>
        <w:jc w:val="both"/>
      </w:pPr>
      <w:r w:rsidRPr="004E6ADA">
        <w:t>išvažiuojančios transporto priemonės su skalda privalo būti su uždangalu.</w:t>
      </w:r>
    </w:p>
    <w:p w14:paraId="5BC0B643" w14:textId="77777777" w:rsidR="00843EBB" w:rsidRPr="004E6ADA" w:rsidRDefault="00843EBB" w:rsidP="00843EBB">
      <w:pPr>
        <w:tabs>
          <w:tab w:val="left" w:pos="851"/>
        </w:tabs>
        <w:spacing w:line="300" w:lineRule="atLeast"/>
        <w:ind w:firstLine="720"/>
        <w:jc w:val="both"/>
      </w:pPr>
      <w:r w:rsidRPr="004E6ADA">
        <w:rPr>
          <w:bCs/>
          <w:color w:val="000000"/>
          <w:lang w:eastAsia="lt-LT"/>
        </w:rPr>
        <w:t>Įmonės teritorija, kurioje bus vykdoma atliekų tvarkymo veikla yra padengta vandeniui nelaidžia danga ir yra įdiegta paviršinių nuotekų surinkimo ir tvarkymo sistema.</w:t>
      </w:r>
    </w:p>
    <w:p w14:paraId="0B1D0867" w14:textId="77777777" w:rsidR="00843EBB" w:rsidRPr="004E6ADA" w:rsidRDefault="00843EBB" w:rsidP="00843EBB">
      <w:pPr>
        <w:ind w:firstLine="720"/>
        <w:jc w:val="both"/>
      </w:pPr>
      <w:r w:rsidRPr="004E6ADA">
        <w:t>UAB „</w:t>
      </w:r>
      <w:proofErr w:type="spellStart"/>
      <w:r w:rsidRPr="004E6ADA">
        <w:t>Debris</w:t>
      </w:r>
      <w:proofErr w:type="spellEnd"/>
      <w:r w:rsidRPr="004E6ADA">
        <w:t>" įmonės planuojamos ūkinės veiklos teritorija nepatenka į požeminio vandens vandenviečių apsaugos zonas.</w:t>
      </w:r>
    </w:p>
    <w:p w14:paraId="73D805A5" w14:textId="77777777" w:rsidR="00843EBB" w:rsidRPr="004E6ADA" w:rsidRDefault="00843EBB" w:rsidP="00843EBB">
      <w:pPr>
        <w:tabs>
          <w:tab w:val="left" w:pos="851"/>
        </w:tabs>
        <w:ind w:firstLine="720"/>
        <w:jc w:val="both"/>
      </w:pPr>
      <w:r w:rsidRPr="004E6ADA">
        <w:t>Pagal modeliavimo rezultatus, planuojamos veiklos sukeliamo triukšmo lygis dienos metu (</w:t>
      </w:r>
      <w:proofErr w:type="spellStart"/>
      <w:r w:rsidRPr="004E6ADA">
        <w:t>L</w:t>
      </w:r>
      <w:r w:rsidRPr="004E6ADA">
        <w:rPr>
          <w:vertAlign w:val="subscript"/>
        </w:rPr>
        <w:t>dienos</w:t>
      </w:r>
      <w:proofErr w:type="spellEnd"/>
      <w:r w:rsidRPr="004E6ADA">
        <w:t xml:space="preserve">) ties artimiausiais gyvenamaisiais namais sieks apie 62,7-63,8 </w:t>
      </w:r>
      <w:proofErr w:type="spellStart"/>
      <w:r w:rsidRPr="004E6ADA">
        <w:t>dB</w:t>
      </w:r>
      <w:proofErr w:type="spellEnd"/>
      <w:r w:rsidRPr="004E6ADA">
        <w:t xml:space="preserve">. </w:t>
      </w:r>
      <w:proofErr w:type="spellStart"/>
      <w:r w:rsidRPr="004E6ADA">
        <w:t>L</w:t>
      </w:r>
      <w:r w:rsidRPr="004E6ADA">
        <w:rPr>
          <w:vertAlign w:val="subscript"/>
        </w:rPr>
        <w:t>dvn</w:t>
      </w:r>
      <w:proofErr w:type="spellEnd"/>
      <w:r w:rsidRPr="004E6ADA">
        <w:t xml:space="preserve"> siekia 60,8 </w:t>
      </w:r>
      <w:proofErr w:type="spellStart"/>
      <w:r w:rsidRPr="004E6ADA">
        <w:t>dB</w:t>
      </w:r>
      <w:proofErr w:type="spellEnd"/>
      <w:r w:rsidRPr="004E6ADA">
        <w:t xml:space="preserve">. Įvertinus modeliavimo rezultatus, matyti, kad planuojamos veiklos sukeliamas triukšmas neviršys leistinų triukšmo lygių esamų gyvenamųjų ir visuomeninių pastatų aplinkoje. Akustinio aplinkos triukšmo sklaidos modeliavimas pateikiamas 10 priede. </w:t>
      </w:r>
    </w:p>
    <w:p w14:paraId="415D8DEB" w14:textId="77777777" w:rsidR="00843EBB" w:rsidRPr="004E6ADA" w:rsidRDefault="00843EBB" w:rsidP="00843EBB">
      <w:pPr>
        <w:tabs>
          <w:tab w:val="left" w:pos="851"/>
        </w:tabs>
        <w:ind w:firstLine="720"/>
        <w:jc w:val="both"/>
      </w:pPr>
      <w:r w:rsidRPr="004E6ADA">
        <w:t>Išmetamų į aplinkos orą kietųjų dalelių kiekius bei pažemio koncentracijų skaičiavimai pateikiami 10 – 15 prieduose.</w:t>
      </w:r>
    </w:p>
    <w:p w14:paraId="3D1A3754" w14:textId="77777777" w:rsidR="00843EBB" w:rsidRPr="004E6ADA" w:rsidRDefault="00843EBB" w:rsidP="00843EBB">
      <w:pPr>
        <w:tabs>
          <w:tab w:val="left" w:pos="851"/>
        </w:tabs>
        <w:ind w:firstLine="720"/>
        <w:jc w:val="both"/>
      </w:pPr>
      <w:r w:rsidRPr="004E6ADA">
        <w:t xml:space="preserve">Atliekų tvarkymo aikštelės, kurioje bus laikomos ir tvarkomos atliekos plotas yra 0,45 ha. Visa aikštelė bus išklota vandeniui nelaidžia danga. Atliekų tvarkymo aikštelėje bus įrengta paviršinių nuotekų surinkimo sistema. Surinktos paviršinės nuotekos bus valomos valymo įrenginiuose, kurių našumas yra 9 l/s. Paviršinės nuotekos bus išvalomos iki: </w:t>
      </w:r>
      <w:r w:rsidRPr="004E6ADA">
        <w:rPr>
          <w:color w:val="000000"/>
          <w:shd w:val="clear" w:color="auto" w:fill="FFFFFF"/>
        </w:rPr>
        <w:t>skendinčiųjų medžiagų vidutinė metinė koncentracija – 150 mg/l, didžiausia momentinė koncentracija – 300 mg/l; naftos produktų vidutinė metinė koncentracija – 10 mg/l, didžiausia momentinė koncentracija – 30 mg/l. Išvalytos paviršinės nuotekos bus išleidžiamos į miesto (UAB „Grinda“) paviršinių nuotekų surinkimo tinklus. Dalis paviršinių nuotekų bus kaupiamos 20 m</w:t>
      </w:r>
      <w:r w:rsidRPr="004E6ADA">
        <w:rPr>
          <w:color w:val="000000"/>
          <w:shd w:val="clear" w:color="auto" w:fill="FFFFFF"/>
          <w:vertAlign w:val="superscript"/>
        </w:rPr>
        <w:t>3</w:t>
      </w:r>
      <w:r w:rsidRPr="004E6ADA">
        <w:rPr>
          <w:color w:val="000000"/>
          <w:shd w:val="clear" w:color="auto" w:fill="FFFFFF"/>
        </w:rPr>
        <w:t xml:space="preserve"> rezervuare ir naudojamos drėkinti smulkinamas statybines atliekas.</w:t>
      </w:r>
    </w:p>
    <w:p w14:paraId="68553003" w14:textId="77777777" w:rsidR="00D92FE3" w:rsidRPr="004E6ADA" w:rsidRDefault="00D92FE3" w:rsidP="00D92FE3">
      <w:pPr>
        <w:widowControl w:val="0"/>
        <w:ind w:firstLine="720"/>
        <w:jc w:val="both"/>
        <w:rPr>
          <w:iCs/>
          <w:szCs w:val="24"/>
          <w:lang w:eastAsia="lt-LT"/>
        </w:rPr>
      </w:pPr>
    </w:p>
    <w:p w14:paraId="6824A98E" w14:textId="271FC03A" w:rsidR="00147BE2" w:rsidRPr="004E6ADA" w:rsidRDefault="00325768" w:rsidP="00D92FE3">
      <w:pPr>
        <w:widowControl w:val="0"/>
        <w:ind w:firstLine="720"/>
        <w:jc w:val="both"/>
        <w:rPr>
          <w:b/>
          <w:iCs/>
          <w:szCs w:val="24"/>
          <w:lang w:eastAsia="lt-LT"/>
        </w:rPr>
      </w:pPr>
      <w:r w:rsidRPr="004E6ADA">
        <w:rPr>
          <w:b/>
          <w:iCs/>
          <w:szCs w:val="24"/>
          <w:lang w:eastAsia="lt-LT"/>
        </w:rPr>
        <w:t>12. Pagrindinių alternatyvų pareiškėjo siūlomai technologijai, gamybos būdams ir priemonėms aprašymas arba nuoroda į PAV dokumentus, kuriuose šios alternatyvos aprašytos.</w:t>
      </w:r>
    </w:p>
    <w:p w14:paraId="081E4272" w14:textId="0BE7CCEF" w:rsidR="00D92FE3" w:rsidRPr="004E6ADA" w:rsidRDefault="00D92FE3" w:rsidP="00D92FE3">
      <w:pPr>
        <w:widowControl w:val="0"/>
        <w:ind w:firstLine="720"/>
        <w:jc w:val="both"/>
        <w:rPr>
          <w:iCs/>
          <w:szCs w:val="24"/>
          <w:lang w:eastAsia="lt-LT"/>
        </w:rPr>
      </w:pPr>
    </w:p>
    <w:p w14:paraId="56ADA52B" w14:textId="5EA6533D" w:rsidR="00D92FE3" w:rsidRPr="004E6ADA" w:rsidRDefault="00D92FE3" w:rsidP="00D92FE3">
      <w:pPr>
        <w:widowControl w:val="0"/>
        <w:ind w:firstLine="720"/>
        <w:jc w:val="both"/>
        <w:rPr>
          <w:iCs/>
          <w:szCs w:val="24"/>
          <w:lang w:eastAsia="lt-LT"/>
        </w:rPr>
      </w:pPr>
    </w:p>
    <w:p w14:paraId="2DD4253A" w14:textId="77777777" w:rsidR="00D92FE3" w:rsidRPr="004E6ADA" w:rsidRDefault="00D92FE3" w:rsidP="00D92FE3">
      <w:pPr>
        <w:widowControl w:val="0"/>
        <w:ind w:firstLine="720"/>
        <w:jc w:val="both"/>
        <w:rPr>
          <w:iCs/>
          <w:szCs w:val="24"/>
          <w:lang w:eastAsia="lt-LT"/>
        </w:rPr>
      </w:pPr>
    </w:p>
    <w:p w14:paraId="6824A98F" w14:textId="05269A81" w:rsidR="00147BE2" w:rsidRPr="004E6ADA" w:rsidRDefault="00325768" w:rsidP="00D92FE3">
      <w:pPr>
        <w:suppressAutoHyphens/>
        <w:ind w:firstLine="720"/>
        <w:jc w:val="both"/>
        <w:textAlignment w:val="baseline"/>
        <w:rPr>
          <w:b/>
          <w:szCs w:val="24"/>
          <w:lang w:eastAsia="lt-LT"/>
        </w:rPr>
      </w:pPr>
      <w:r w:rsidRPr="004E6ADA">
        <w:rPr>
          <w:b/>
          <w:szCs w:val="24"/>
          <w:lang w:eastAsia="lt-LT"/>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6824A990" w14:textId="344E8914" w:rsidR="00147BE2" w:rsidRPr="004E6ADA" w:rsidRDefault="00147BE2" w:rsidP="00D92FE3">
      <w:pPr>
        <w:suppressAutoHyphens/>
        <w:ind w:firstLine="720"/>
        <w:jc w:val="both"/>
        <w:textAlignment w:val="baseline"/>
        <w:rPr>
          <w:szCs w:val="24"/>
          <w:lang w:eastAsia="lt-LT"/>
        </w:rPr>
      </w:pPr>
    </w:p>
    <w:p w14:paraId="6824A991" w14:textId="59846F1F" w:rsidR="00147BE2" w:rsidRPr="004E6ADA" w:rsidRDefault="00325768" w:rsidP="00D92FE3">
      <w:pPr>
        <w:suppressAutoHyphens/>
        <w:ind w:firstLine="720"/>
        <w:jc w:val="both"/>
        <w:textAlignment w:val="baseline"/>
        <w:rPr>
          <w:szCs w:val="24"/>
          <w:lang w:eastAsia="lt-LT"/>
        </w:rPr>
      </w:pPr>
      <w:r w:rsidRPr="004E6ADA">
        <w:rPr>
          <w:szCs w:val="24"/>
          <w:lang w:eastAsia="lt-LT"/>
        </w:rPr>
        <w:t>4 lentelė. Įrenginio atitikimo GPGB palyginamasis įvertinimas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2126"/>
        <w:gridCol w:w="4111"/>
        <w:gridCol w:w="1701"/>
        <w:gridCol w:w="992"/>
        <w:gridCol w:w="3544"/>
      </w:tblGrid>
      <w:tr w:rsidR="00D92FE3" w:rsidRPr="004E6ADA" w14:paraId="5E69E906" w14:textId="77777777" w:rsidTr="00D92FE3">
        <w:tc>
          <w:tcPr>
            <w:tcW w:w="392" w:type="dxa"/>
            <w:vAlign w:val="center"/>
          </w:tcPr>
          <w:p w14:paraId="581FE20A" w14:textId="77777777" w:rsidR="00D92FE3" w:rsidRPr="004E6ADA" w:rsidRDefault="00D92FE3" w:rsidP="00D92FE3">
            <w:pPr>
              <w:ind w:left="-57" w:right="-57"/>
              <w:jc w:val="center"/>
              <w:rPr>
                <w:sz w:val="20"/>
                <w:szCs w:val="24"/>
              </w:rPr>
            </w:pPr>
            <w:r w:rsidRPr="004E6ADA">
              <w:rPr>
                <w:sz w:val="20"/>
                <w:szCs w:val="24"/>
              </w:rPr>
              <w:t>Eil. Nr.</w:t>
            </w:r>
          </w:p>
        </w:tc>
        <w:tc>
          <w:tcPr>
            <w:tcW w:w="1559" w:type="dxa"/>
            <w:vAlign w:val="center"/>
          </w:tcPr>
          <w:p w14:paraId="5A2F72CC" w14:textId="77777777" w:rsidR="00D92FE3" w:rsidRPr="004E6ADA" w:rsidRDefault="00D92FE3" w:rsidP="00D92FE3">
            <w:pPr>
              <w:ind w:left="-57" w:right="-57"/>
              <w:jc w:val="center"/>
              <w:rPr>
                <w:sz w:val="20"/>
                <w:szCs w:val="24"/>
                <w:vertAlign w:val="subscript"/>
              </w:rPr>
            </w:pPr>
            <w:r w:rsidRPr="004E6ADA">
              <w:rPr>
                <w:sz w:val="20"/>
                <w:szCs w:val="24"/>
              </w:rPr>
              <w:t>Poveikio aplinkai kategorija</w:t>
            </w:r>
            <w:r w:rsidRPr="004E6ADA">
              <w:rPr>
                <w:sz w:val="20"/>
                <w:szCs w:val="24"/>
                <w:vertAlign w:val="superscript"/>
              </w:rPr>
              <w:t>1</w:t>
            </w:r>
          </w:p>
        </w:tc>
        <w:tc>
          <w:tcPr>
            <w:tcW w:w="2126" w:type="dxa"/>
            <w:vAlign w:val="center"/>
          </w:tcPr>
          <w:p w14:paraId="6953DBCA" w14:textId="77777777" w:rsidR="00D92FE3" w:rsidRPr="004E6ADA" w:rsidRDefault="00D92FE3" w:rsidP="00D92FE3">
            <w:pPr>
              <w:ind w:left="-57" w:right="-57"/>
              <w:jc w:val="center"/>
              <w:rPr>
                <w:sz w:val="20"/>
                <w:szCs w:val="24"/>
              </w:rPr>
            </w:pPr>
            <w:r w:rsidRPr="004E6ADA">
              <w:rPr>
                <w:sz w:val="20"/>
                <w:szCs w:val="24"/>
              </w:rPr>
              <w:t>Nuoroda į ES GPGB informacinius dokumentus, anotacijas</w:t>
            </w:r>
            <w:r w:rsidRPr="004E6ADA">
              <w:rPr>
                <w:sz w:val="20"/>
                <w:szCs w:val="24"/>
                <w:vertAlign w:val="superscript"/>
              </w:rPr>
              <w:t>2</w:t>
            </w:r>
          </w:p>
        </w:tc>
        <w:tc>
          <w:tcPr>
            <w:tcW w:w="4111" w:type="dxa"/>
            <w:vAlign w:val="center"/>
          </w:tcPr>
          <w:p w14:paraId="5123D2DC" w14:textId="77777777" w:rsidR="00D92FE3" w:rsidRPr="004E6ADA" w:rsidRDefault="00D92FE3" w:rsidP="00D92FE3">
            <w:pPr>
              <w:ind w:left="-57" w:right="-57"/>
              <w:jc w:val="center"/>
              <w:rPr>
                <w:sz w:val="20"/>
                <w:szCs w:val="24"/>
              </w:rPr>
            </w:pPr>
            <w:r w:rsidRPr="004E6ADA">
              <w:rPr>
                <w:sz w:val="20"/>
                <w:szCs w:val="24"/>
              </w:rPr>
              <w:t>GPGB technologija</w:t>
            </w:r>
          </w:p>
        </w:tc>
        <w:tc>
          <w:tcPr>
            <w:tcW w:w="1701" w:type="dxa"/>
            <w:vAlign w:val="center"/>
          </w:tcPr>
          <w:p w14:paraId="665D3323" w14:textId="77777777" w:rsidR="00D92FE3" w:rsidRPr="004E6ADA" w:rsidRDefault="00D92FE3" w:rsidP="00D92FE3">
            <w:pPr>
              <w:ind w:left="-57" w:right="-57"/>
              <w:jc w:val="center"/>
              <w:rPr>
                <w:sz w:val="20"/>
                <w:szCs w:val="24"/>
              </w:rPr>
            </w:pPr>
            <w:r w:rsidRPr="004E6ADA">
              <w:rPr>
                <w:sz w:val="20"/>
                <w:szCs w:val="24"/>
              </w:rPr>
              <w:t>Su GPGB taikymu susijusios</w:t>
            </w:r>
          </w:p>
          <w:p w14:paraId="207FB12A" w14:textId="77777777" w:rsidR="00D92FE3" w:rsidRPr="004E6ADA" w:rsidRDefault="00D92FE3" w:rsidP="00D92FE3">
            <w:pPr>
              <w:ind w:left="-57" w:right="-57"/>
              <w:jc w:val="center"/>
              <w:rPr>
                <w:sz w:val="20"/>
                <w:szCs w:val="24"/>
              </w:rPr>
            </w:pPr>
            <w:r w:rsidRPr="004E6ADA">
              <w:rPr>
                <w:sz w:val="20"/>
                <w:szCs w:val="24"/>
              </w:rPr>
              <w:t>vertės, vnt.</w:t>
            </w:r>
          </w:p>
        </w:tc>
        <w:tc>
          <w:tcPr>
            <w:tcW w:w="992" w:type="dxa"/>
            <w:vAlign w:val="center"/>
          </w:tcPr>
          <w:p w14:paraId="5DBC5DDD" w14:textId="77777777" w:rsidR="00D92FE3" w:rsidRPr="004E6ADA" w:rsidRDefault="00D92FE3" w:rsidP="00D92FE3">
            <w:pPr>
              <w:ind w:left="-57" w:right="-57"/>
              <w:jc w:val="center"/>
              <w:rPr>
                <w:sz w:val="20"/>
                <w:szCs w:val="24"/>
              </w:rPr>
            </w:pPr>
            <w:r w:rsidRPr="004E6ADA">
              <w:rPr>
                <w:sz w:val="20"/>
                <w:szCs w:val="24"/>
              </w:rPr>
              <w:t>Atitikimas</w:t>
            </w:r>
          </w:p>
        </w:tc>
        <w:tc>
          <w:tcPr>
            <w:tcW w:w="3544" w:type="dxa"/>
            <w:vAlign w:val="center"/>
          </w:tcPr>
          <w:p w14:paraId="1E69DDAD" w14:textId="77777777" w:rsidR="00D92FE3" w:rsidRPr="004E6ADA" w:rsidRDefault="00D92FE3" w:rsidP="00D92FE3">
            <w:pPr>
              <w:ind w:left="-57" w:right="-57"/>
              <w:jc w:val="center"/>
              <w:rPr>
                <w:sz w:val="20"/>
                <w:szCs w:val="24"/>
              </w:rPr>
            </w:pPr>
            <w:r w:rsidRPr="004E6ADA">
              <w:rPr>
                <w:sz w:val="20"/>
                <w:szCs w:val="24"/>
              </w:rPr>
              <w:t>Pastabos</w:t>
            </w:r>
          </w:p>
        </w:tc>
      </w:tr>
      <w:tr w:rsidR="00D92FE3" w:rsidRPr="004E6ADA" w14:paraId="74EBF26E" w14:textId="77777777" w:rsidTr="00D92FE3">
        <w:tc>
          <w:tcPr>
            <w:tcW w:w="392" w:type="dxa"/>
            <w:vAlign w:val="center"/>
          </w:tcPr>
          <w:p w14:paraId="201D6758" w14:textId="77777777" w:rsidR="00D92FE3" w:rsidRPr="004E6ADA" w:rsidRDefault="00D92FE3" w:rsidP="00D92FE3">
            <w:pPr>
              <w:ind w:left="-57" w:right="-57"/>
              <w:jc w:val="center"/>
              <w:rPr>
                <w:sz w:val="20"/>
                <w:szCs w:val="24"/>
              </w:rPr>
            </w:pPr>
            <w:r w:rsidRPr="004E6ADA">
              <w:rPr>
                <w:sz w:val="20"/>
                <w:szCs w:val="24"/>
              </w:rPr>
              <w:t>1</w:t>
            </w:r>
          </w:p>
        </w:tc>
        <w:tc>
          <w:tcPr>
            <w:tcW w:w="1559" w:type="dxa"/>
            <w:vAlign w:val="center"/>
          </w:tcPr>
          <w:p w14:paraId="23125E7B" w14:textId="77777777" w:rsidR="00D92FE3" w:rsidRPr="004E6ADA" w:rsidRDefault="00D92FE3" w:rsidP="00D92FE3">
            <w:pPr>
              <w:ind w:left="-57" w:right="-57"/>
              <w:jc w:val="center"/>
              <w:rPr>
                <w:sz w:val="20"/>
                <w:szCs w:val="24"/>
              </w:rPr>
            </w:pPr>
            <w:r w:rsidRPr="004E6ADA">
              <w:rPr>
                <w:sz w:val="20"/>
                <w:szCs w:val="24"/>
              </w:rPr>
              <w:t>2</w:t>
            </w:r>
          </w:p>
        </w:tc>
        <w:tc>
          <w:tcPr>
            <w:tcW w:w="2126" w:type="dxa"/>
            <w:vAlign w:val="center"/>
          </w:tcPr>
          <w:p w14:paraId="12BF616A" w14:textId="77777777" w:rsidR="00D92FE3" w:rsidRPr="004E6ADA" w:rsidRDefault="00D92FE3" w:rsidP="00D92FE3">
            <w:pPr>
              <w:ind w:left="-57" w:right="-57"/>
              <w:jc w:val="center"/>
              <w:rPr>
                <w:sz w:val="20"/>
                <w:szCs w:val="24"/>
              </w:rPr>
            </w:pPr>
            <w:r w:rsidRPr="004E6ADA">
              <w:rPr>
                <w:sz w:val="20"/>
                <w:szCs w:val="24"/>
              </w:rPr>
              <w:t>3</w:t>
            </w:r>
          </w:p>
        </w:tc>
        <w:tc>
          <w:tcPr>
            <w:tcW w:w="4111" w:type="dxa"/>
            <w:vAlign w:val="center"/>
          </w:tcPr>
          <w:p w14:paraId="5308D2FC" w14:textId="77777777" w:rsidR="00D92FE3" w:rsidRPr="004E6ADA" w:rsidRDefault="00D92FE3" w:rsidP="00D92FE3">
            <w:pPr>
              <w:ind w:left="-57" w:right="-57"/>
              <w:jc w:val="center"/>
              <w:rPr>
                <w:sz w:val="20"/>
                <w:szCs w:val="24"/>
              </w:rPr>
            </w:pPr>
            <w:r w:rsidRPr="004E6ADA">
              <w:rPr>
                <w:sz w:val="20"/>
                <w:szCs w:val="24"/>
              </w:rPr>
              <w:t>4</w:t>
            </w:r>
          </w:p>
        </w:tc>
        <w:tc>
          <w:tcPr>
            <w:tcW w:w="1701" w:type="dxa"/>
            <w:vAlign w:val="center"/>
          </w:tcPr>
          <w:p w14:paraId="1492DF39" w14:textId="77777777" w:rsidR="00D92FE3" w:rsidRPr="004E6ADA" w:rsidRDefault="00D92FE3" w:rsidP="00D92FE3">
            <w:pPr>
              <w:ind w:left="-57" w:right="-57"/>
              <w:jc w:val="center"/>
              <w:rPr>
                <w:sz w:val="20"/>
                <w:szCs w:val="24"/>
              </w:rPr>
            </w:pPr>
            <w:r w:rsidRPr="004E6ADA">
              <w:rPr>
                <w:sz w:val="20"/>
                <w:szCs w:val="24"/>
              </w:rPr>
              <w:t>5</w:t>
            </w:r>
          </w:p>
        </w:tc>
        <w:tc>
          <w:tcPr>
            <w:tcW w:w="992" w:type="dxa"/>
            <w:vAlign w:val="center"/>
          </w:tcPr>
          <w:p w14:paraId="618A40BB" w14:textId="77777777" w:rsidR="00D92FE3" w:rsidRPr="004E6ADA" w:rsidRDefault="00D92FE3" w:rsidP="00D92FE3">
            <w:pPr>
              <w:ind w:left="-57" w:right="-57"/>
              <w:jc w:val="center"/>
              <w:rPr>
                <w:sz w:val="20"/>
                <w:szCs w:val="24"/>
              </w:rPr>
            </w:pPr>
            <w:r w:rsidRPr="004E6ADA">
              <w:rPr>
                <w:sz w:val="20"/>
                <w:szCs w:val="24"/>
              </w:rPr>
              <w:t>6</w:t>
            </w:r>
          </w:p>
        </w:tc>
        <w:tc>
          <w:tcPr>
            <w:tcW w:w="3544" w:type="dxa"/>
            <w:vAlign w:val="center"/>
          </w:tcPr>
          <w:p w14:paraId="0FE23A86" w14:textId="77777777" w:rsidR="00D92FE3" w:rsidRPr="004E6ADA" w:rsidRDefault="00D92FE3" w:rsidP="00D92FE3">
            <w:pPr>
              <w:ind w:left="-57" w:right="-57"/>
              <w:jc w:val="center"/>
              <w:rPr>
                <w:sz w:val="20"/>
                <w:szCs w:val="24"/>
              </w:rPr>
            </w:pPr>
            <w:r w:rsidRPr="004E6ADA">
              <w:rPr>
                <w:sz w:val="20"/>
                <w:szCs w:val="24"/>
              </w:rPr>
              <w:t>7</w:t>
            </w:r>
          </w:p>
        </w:tc>
      </w:tr>
      <w:tr w:rsidR="00D92FE3" w:rsidRPr="004E6ADA" w14:paraId="037A06E0" w14:textId="77777777" w:rsidTr="00D92FE3">
        <w:tc>
          <w:tcPr>
            <w:tcW w:w="392" w:type="dxa"/>
            <w:vAlign w:val="center"/>
          </w:tcPr>
          <w:p w14:paraId="1AC0584E" w14:textId="77777777" w:rsidR="00D92FE3" w:rsidRPr="004E6ADA" w:rsidRDefault="00D92FE3" w:rsidP="00D92FE3">
            <w:pPr>
              <w:ind w:left="-57" w:right="-57"/>
              <w:jc w:val="center"/>
              <w:rPr>
                <w:sz w:val="20"/>
                <w:szCs w:val="24"/>
              </w:rPr>
            </w:pPr>
            <w:r w:rsidRPr="004E6ADA">
              <w:rPr>
                <w:sz w:val="20"/>
                <w:szCs w:val="24"/>
              </w:rPr>
              <w:t>1</w:t>
            </w:r>
          </w:p>
        </w:tc>
        <w:tc>
          <w:tcPr>
            <w:tcW w:w="1559" w:type="dxa"/>
            <w:vAlign w:val="center"/>
          </w:tcPr>
          <w:p w14:paraId="60086301" w14:textId="77777777" w:rsidR="00D92FE3" w:rsidRPr="004E6ADA" w:rsidRDefault="00D92FE3" w:rsidP="00D92FE3">
            <w:pPr>
              <w:ind w:left="-57" w:right="-57"/>
              <w:jc w:val="center"/>
              <w:rPr>
                <w:sz w:val="20"/>
                <w:szCs w:val="24"/>
              </w:rPr>
            </w:pPr>
            <w:r w:rsidRPr="004E6ADA">
              <w:rPr>
                <w:sz w:val="20"/>
                <w:szCs w:val="24"/>
              </w:rPr>
              <w:t>Atliekų priėmimas</w:t>
            </w:r>
          </w:p>
        </w:tc>
        <w:tc>
          <w:tcPr>
            <w:tcW w:w="2126" w:type="dxa"/>
            <w:vAlign w:val="center"/>
          </w:tcPr>
          <w:p w14:paraId="3CCAFFD2"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52C4E8B0" w14:textId="77777777" w:rsidR="00D92FE3" w:rsidRPr="004E6ADA" w:rsidRDefault="00D92FE3" w:rsidP="00D92FE3">
            <w:pPr>
              <w:ind w:left="-57" w:right="-57"/>
              <w:jc w:val="both"/>
              <w:rPr>
                <w:sz w:val="20"/>
                <w:szCs w:val="24"/>
              </w:rPr>
            </w:pPr>
            <w:r w:rsidRPr="004E6ADA">
              <w:rPr>
                <w:sz w:val="20"/>
                <w:szCs w:val="24"/>
              </w:rPr>
              <w:t>Sąvartyne draudžiama šalinti:</w:t>
            </w:r>
          </w:p>
          <w:p w14:paraId="671F9A20"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skystas atliekas;</w:t>
            </w:r>
          </w:p>
          <w:p w14:paraId="4268B6E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sprogstamąsias, oksiduojančias, labai degias, degias ir ėdžias atliekas;</w:t>
            </w:r>
          </w:p>
          <w:p w14:paraId="463ECB9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ligoninių ir kitas medicinines atliekas, susidarančias sveikatos priežiūros ir veterinarijos įstaigose, kurios yra infekuotos;</w:t>
            </w:r>
          </w:p>
          <w:p w14:paraId="72150E62"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chemines medžiagas;</w:t>
            </w:r>
          </w:p>
          <w:p w14:paraId="2CD5BE1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Padangas.</w:t>
            </w:r>
          </w:p>
        </w:tc>
        <w:tc>
          <w:tcPr>
            <w:tcW w:w="1701" w:type="dxa"/>
            <w:vAlign w:val="center"/>
          </w:tcPr>
          <w:p w14:paraId="1EEA2ED5" w14:textId="77777777" w:rsidR="00D92FE3" w:rsidRPr="004E6ADA" w:rsidRDefault="00D92FE3" w:rsidP="00D92FE3">
            <w:pPr>
              <w:ind w:left="-57" w:right="-57"/>
              <w:jc w:val="center"/>
              <w:rPr>
                <w:sz w:val="20"/>
                <w:szCs w:val="24"/>
              </w:rPr>
            </w:pPr>
          </w:p>
        </w:tc>
        <w:tc>
          <w:tcPr>
            <w:tcW w:w="992" w:type="dxa"/>
            <w:vAlign w:val="center"/>
          </w:tcPr>
          <w:p w14:paraId="191356E1"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15F8C3BE" w14:textId="77777777" w:rsidR="00D92FE3" w:rsidRPr="004E6ADA" w:rsidRDefault="00D92FE3" w:rsidP="00D92FE3">
            <w:pPr>
              <w:ind w:left="-57" w:right="-57"/>
              <w:jc w:val="both"/>
              <w:rPr>
                <w:sz w:val="20"/>
                <w:szCs w:val="24"/>
              </w:rPr>
            </w:pPr>
            <w:r w:rsidRPr="004E6ADA">
              <w:rPr>
                <w:sz w:val="20"/>
                <w:szCs w:val="24"/>
              </w:rPr>
              <w:t xml:space="preserve">Į sąvartyną šalinti priimamos surūšiuotos statybinės atliekos: betono, gelžbetonio, plytų, čerpių ir keramikos, medžių šakos, medienos atliekos, stiklo; plastmasės, metalo, statybinės medžiagos asbesto pagrindu, statybinės medžiagos gipso pagrindu, asfaltbetonio, kabelių, žemių akmens, maišytos statybinės atliekos. Į sąvartyną nepriimamos: medicininės atliekos, padangos, buitinės atliekos, pavojingos atliekos. </w:t>
            </w:r>
          </w:p>
        </w:tc>
      </w:tr>
      <w:tr w:rsidR="00D92FE3" w:rsidRPr="004E6ADA" w14:paraId="29273976" w14:textId="77777777" w:rsidTr="00D92FE3">
        <w:tc>
          <w:tcPr>
            <w:tcW w:w="392" w:type="dxa"/>
            <w:vAlign w:val="center"/>
          </w:tcPr>
          <w:p w14:paraId="7B667159" w14:textId="77777777" w:rsidR="00D92FE3" w:rsidRPr="004E6ADA" w:rsidRDefault="00D92FE3" w:rsidP="00D92FE3">
            <w:pPr>
              <w:ind w:left="-57" w:right="-57"/>
              <w:jc w:val="center"/>
              <w:rPr>
                <w:sz w:val="20"/>
                <w:szCs w:val="24"/>
              </w:rPr>
            </w:pPr>
            <w:r w:rsidRPr="004E6ADA">
              <w:rPr>
                <w:sz w:val="20"/>
                <w:szCs w:val="24"/>
              </w:rPr>
              <w:t>2</w:t>
            </w:r>
          </w:p>
        </w:tc>
        <w:tc>
          <w:tcPr>
            <w:tcW w:w="1559" w:type="dxa"/>
            <w:vAlign w:val="center"/>
          </w:tcPr>
          <w:p w14:paraId="24176975" w14:textId="77777777" w:rsidR="00D92FE3" w:rsidRPr="004E6ADA" w:rsidRDefault="00D92FE3" w:rsidP="00D92FE3">
            <w:pPr>
              <w:ind w:left="-57" w:right="-57"/>
              <w:jc w:val="center"/>
              <w:rPr>
                <w:sz w:val="20"/>
                <w:szCs w:val="24"/>
              </w:rPr>
            </w:pPr>
            <w:r w:rsidRPr="004E6ADA">
              <w:rPr>
                <w:sz w:val="20"/>
                <w:szCs w:val="24"/>
              </w:rPr>
              <w:t>Resursų ir kitų išteklių taupymas</w:t>
            </w:r>
          </w:p>
        </w:tc>
        <w:tc>
          <w:tcPr>
            <w:tcW w:w="2126" w:type="dxa"/>
            <w:vAlign w:val="center"/>
          </w:tcPr>
          <w:p w14:paraId="31356660"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68A5458B"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Įvertinti, ar sąvartyno operatorius gali turėti įtakos į sąvartyną patenkančių atliekų kiekio sumažinimui;</w:t>
            </w:r>
          </w:p>
          <w:p w14:paraId="2769C914"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Operatorius turi analizuoti galimybę mažinti naudojamus išteklius, pateikti veiksmų planą ir jį tobulinti;</w:t>
            </w:r>
          </w:p>
        </w:tc>
        <w:tc>
          <w:tcPr>
            <w:tcW w:w="1701" w:type="dxa"/>
            <w:vAlign w:val="center"/>
          </w:tcPr>
          <w:p w14:paraId="2053C71B" w14:textId="77777777" w:rsidR="00D92FE3" w:rsidRPr="004E6ADA" w:rsidRDefault="00D92FE3" w:rsidP="00D92FE3">
            <w:pPr>
              <w:ind w:left="-57" w:right="-57"/>
              <w:jc w:val="center"/>
              <w:rPr>
                <w:sz w:val="20"/>
                <w:szCs w:val="24"/>
              </w:rPr>
            </w:pPr>
          </w:p>
        </w:tc>
        <w:tc>
          <w:tcPr>
            <w:tcW w:w="992" w:type="dxa"/>
            <w:vAlign w:val="center"/>
          </w:tcPr>
          <w:p w14:paraId="490A0B2F"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215BE2A4" w14:textId="77777777" w:rsidR="00D92FE3" w:rsidRPr="004E6ADA" w:rsidRDefault="00D92FE3" w:rsidP="00D92FE3">
            <w:pPr>
              <w:ind w:left="-57" w:right="-57"/>
              <w:jc w:val="both"/>
              <w:rPr>
                <w:rFonts w:eastAsia="Andale Sans UI"/>
                <w:sz w:val="20"/>
              </w:rPr>
            </w:pPr>
            <w:r w:rsidRPr="004E6ADA">
              <w:rPr>
                <w:rFonts w:eastAsia="Andale Sans UI"/>
                <w:sz w:val="20"/>
              </w:rPr>
              <w:t xml:space="preserve">Priimant atliekas vizualiai įvertinama atliekų pakuotės būklė, atliekų konsistencija, atliekose esančios priemaišos bei jų kiekis ir pan. </w:t>
            </w:r>
          </w:p>
          <w:p w14:paraId="5D127BE0" w14:textId="77777777" w:rsidR="00D92FE3" w:rsidRPr="004E6ADA" w:rsidRDefault="00D92FE3" w:rsidP="00D92FE3">
            <w:pPr>
              <w:ind w:left="-57" w:right="-57"/>
              <w:jc w:val="both"/>
              <w:rPr>
                <w:sz w:val="20"/>
                <w:szCs w:val="22"/>
                <w:highlight w:val="yellow"/>
              </w:rPr>
            </w:pPr>
            <w:r w:rsidRPr="004E6ADA">
              <w:rPr>
                <w:sz w:val="20"/>
                <w:szCs w:val="22"/>
              </w:rPr>
              <w:t>Atliekų siuntėjas atgabenęs draudžiamas priimti atliekas ir jas iškrovęs, įsipareigoja nedelsiant, savo sąskaita pasikrauti jas bei išgabenti.</w:t>
            </w:r>
          </w:p>
        </w:tc>
      </w:tr>
      <w:tr w:rsidR="00D92FE3" w:rsidRPr="004E6ADA" w14:paraId="6F6BDBC6" w14:textId="77777777" w:rsidTr="00D92FE3">
        <w:tc>
          <w:tcPr>
            <w:tcW w:w="392" w:type="dxa"/>
            <w:vAlign w:val="center"/>
          </w:tcPr>
          <w:p w14:paraId="60D42BB9" w14:textId="77777777" w:rsidR="00D92FE3" w:rsidRPr="004E6ADA" w:rsidRDefault="00D92FE3" w:rsidP="00D92FE3">
            <w:pPr>
              <w:ind w:left="-57" w:right="-57"/>
              <w:jc w:val="center"/>
              <w:rPr>
                <w:sz w:val="20"/>
                <w:szCs w:val="24"/>
              </w:rPr>
            </w:pPr>
            <w:r w:rsidRPr="004E6ADA">
              <w:rPr>
                <w:sz w:val="20"/>
                <w:szCs w:val="24"/>
              </w:rPr>
              <w:t>3</w:t>
            </w:r>
          </w:p>
        </w:tc>
        <w:tc>
          <w:tcPr>
            <w:tcW w:w="1559" w:type="dxa"/>
            <w:vAlign w:val="center"/>
          </w:tcPr>
          <w:p w14:paraId="469E3977" w14:textId="77777777" w:rsidR="00D92FE3" w:rsidRPr="004E6ADA" w:rsidRDefault="00D92FE3" w:rsidP="00D92FE3">
            <w:pPr>
              <w:ind w:left="-57" w:right="-57"/>
              <w:jc w:val="center"/>
              <w:rPr>
                <w:sz w:val="20"/>
                <w:szCs w:val="24"/>
              </w:rPr>
            </w:pPr>
            <w:r w:rsidRPr="004E6ADA">
              <w:rPr>
                <w:sz w:val="20"/>
                <w:szCs w:val="24"/>
              </w:rPr>
              <w:t>Vandens suvartojimo mažinimas</w:t>
            </w:r>
          </w:p>
        </w:tc>
        <w:tc>
          <w:tcPr>
            <w:tcW w:w="2126" w:type="dxa"/>
            <w:vAlign w:val="center"/>
          </w:tcPr>
          <w:p w14:paraId="3F0F5B3A"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4B2BA779" w14:textId="77777777" w:rsidR="00D92FE3" w:rsidRPr="004E6ADA" w:rsidRDefault="00D92FE3" w:rsidP="00D92FE3">
            <w:pPr>
              <w:numPr>
                <w:ilvl w:val="0"/>
                <w:numId w:val="6"/>
              </w:numPr>
              <w:suppressAutoHyphens/>
              <w:adjustRightInd w:val="0"/>
              <w:ind w:left="-57" w:right="-57" w:hanging="317"/>
              <w:jc w:val="both"/>
              <w:textAlignment w:val="baseline"/>
              <w:rPr>
                <w:sz w:val="20"/>
                <w:szCs w:val="24"/>
              </w:rPr>
            </w:pPr>
            <w:r w:rsidRPr="004E6ADA">
              <w:rPr>
                <w:sz w:val="20"/>
                <w:szCs w:val="24"/>
              </w:rPr>
              <w:t>Mažinti vandens suvartojimą;</w:t>
            </w:r>
          </w:p>
          <w:p w14:paraId="64C499E8" w14:textId="77777777" w:rsidR="00D92FE3" w:rsidRPr="004E6ADA" w:rsidRDefault="00D92FE3" w:rsidP="00D92FE3">
            <w:pPr>
              <w:numPr>
                <w:ilvl w:val="0"/>
                <w:numId w:val="6"/>
              </w:numPr>
              <w:tabs>
                <w:tab w:val="left" w:pos="317"/>
              </w:tabs>
              <w:suppressAutoHyphens/>
              <w:adjustRightInd w:val="0"/>
              <w:ind w:left="-57" w:right="-57" w:firstLine="34"/>
              <w:jc w:val="both"/>
              <w:textAlignment w:val="baseline"/>
              <w:rPr>
                <w:sz w:val="20"/>
                <w:szCs w:val="24"/>
              </w:rPr>
            </w:pPr>
            <w:r w:rsidRPr="004E6ADA">
              <w:rPr>
                <w:sz w:val="20"/>
                <w:szCs w:val="24"/>
              </w:rPr>
              <w:t>Sąvartynas turi būti išdėstytas ir suprojektuotas taip, kad užtikrintų paviršinio ir požeminio vandens užterštumo prevenciją;</w:t>
            </w:r>
          </w:p>
        </w:tc>
        <w:tc>
          <w:tcPr>
            <w:tcW w:w="1701" w:type="dxa"/>
            <w:vAlign w:val="center"/>
          </w:tcPr>
          <w:p w14:paraId="65514806" w14:textId="77777777" w:rsidR="00D92FE3" w:rsidRPr="004E6ADA" w:rsidRDefault="00D92FE3" w:rsidP="00D92FE3">
            <w:pPr>
              <w:ind w:left="-57" w:right="-57"/>
              <w:jc w:val="center"/>
              <w:rPr>
                <w:sz w:val="20"/>
                <w:szCs w:val="24"/>
              </w:rPr>
            </w:pPr>
          </w:p>
        </w:tc>
        <w:tc>
          <w:tcPr>
            <w:tcW w:w="992" w:type="dxa"/>
            <w:vAlign w:val="center"/>
          </w:tcPr>
          <w:p w14:paraId="7A44F9D9"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4331FAB5" w14:textId="77777777" w:rsidR="00D92FE3" w:rsidRPr="004E6ADA" w:rsidRDefault="00D92FE3" w:rsidP="00D92FE3">
            <w:pPr>
              <w:ind w:left="-57" w:right="-57"/>
              <w:jc w:val="both"/>
              <w:rPr>
                <w:sz w:val="20"/>
                <w:szCs w:val="24"/>
              </w:rPr>
            </w:pPr>
            <w:r w:rsidRPr="004E6ADA">
              <w:rPr>
                <w:sz w:val="20"/>
                <w:szCs w:val="24"/>
              </w:rPr>
              <w:t xml:space="preserve">Buitiniams ir gamybiniams poreikiams naudojamo geriamojo vandens racionaliam naudojimui ir taupymui įrengti šiuolaikiniai sanitariniai mazgai. Vykdyti periodinę santechninių įrenginių priežiūrą. </w:t>
            </w:r>
          </w:p>
        </w:tc>
      </w:tr>
      <w:tr w:rsidR="00D92FE3" w:rsidRPr="004E6ADA" w14:paraId="43FA9F68" w14:textId="77777777" w:rsidTr="00D92FE3">
        <w:tc>
          <w:tcPr>
            <w:tcW w:w="392" w:type="dxa"/>
            <w:vAlign w:val="center"/>
          </w:tcPr>
          <w:p w14:paraId="17DB3BF6" w14:textId="77777777" w:rsidR="00D92FE3" w:rsidRPr="004E6ADA" w:rsidRDefault="00D92FE3" w:rsidP="00D92FE3">
            <w:pPr>
              <w:ind w:left="-57" w:right="-57"/>
              <w:jc w:val="center"/>
              <w:rPr>
                <w:sz w:val="20"/>
                <w:szCs w:val="24"/>
              </w:rPr>
            </w:pPr>
            <w:r w:rsidRPr="004E6ADA">
              <w:rPr>
                <w:sz w:val="20"/>
                <w:szCs w:val="24"/>
              </w:rPr>
              <w:t>4</w:t>
            </w:r>
          </w:p>
        </w:tc>
        <w:tc>
          <w:tcPr>
            <w:tcW w:w="1559" w:type="dxa"/>
            <w:vAlign w:val="center"/>
          </w:tcPr>
          <w:p w14:paraId="5097F7C0" w14:textId="77777777" w:rsidR="00D92FE3" w:rsidRPr="004E6ADA" w:rsidRDefault="00D92FE3" w:rsidP="00D92FE3">
            <w:pPr>
              <w:ind w:left="-57" w:right="-57"/>
              <w:jc w:val="center"/>
              <w:rPr>
                <w:sz w:val="20"/>
                <w:szCs w:val="24"/>
              </w:rPr>
            </w:pPr>
            <w:r w:rsidRPr="004E6ADA">
              <w:rPr>
                <w:sz w:val="20"/>
                <w:szCs w:val="24"/>
              </w:rPr>
              <w:t>Lietaus, paviršinio ir požeminio vandens kontrolė</w:t>
            </w:r>
          </w:p>
        </w:tc>
        <w:tc>
          <w:tcPr>
            <w:tcW w:w="2126" w:type="dxa"/>
            <w:vAlign w:val="center"/>
          </w:tcPr>
          <w:p w14:paraId="7108611B"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69823946" w14:textId="77777777" w:rsidR="00D92FE3" w:rsidRPr="004E6ADA" w:rsidRDefault="00D92FE3" w:rsidP="00D92FE3">
            <w:pPr>
              <w:numPr>
                <w:ilvl w:val="0"/>
                <w:numId w:val="6"/>
              </w:numPr>
              <w:tabs>
                <w:tab w:val="left" w:pos="317"/>
              </w:tabs>
              <w:suppressAutoHyphens/>
              <w:adjustRightInd w:val="0"/>
              <w:ind w:left="-57" w:right="-57" w:firstLine="113"/>
              <w:jc w:val="both"/>
              <w:textAlignment w:val="baseline"/>
              <w:rPr>
                <w:sz w:val="20"/>
                <w:szCs w:val="24"/>
              </w:rPr>
            </w:pPr>
            <w:r w:rsidRPr="004E6ADA">
              <w:rPr>
                <w:sz w:val="20"/>
                <w:szCs w:val="24"/>
              </w:rPr>
              <w:t>Užtikrinti, kad paviršinis ir gruntinis vanduo nepatektų į sąvartyne esančias atliekas;</w:t>
            </w:r>
          </w:p>
          <w:p w14:paraId="43DC24FF" w14:textId="77777777" w:rsidR="00D92FE3" w:rsidRPr="004E6ADA" w:rsidRDefault="00D92FE3" w:rsidP="00D92FE3">
            <w:pPr>
              <w:numPr>
                <w:ilvl w:val="0"/>
                <w:numId w:val="6"/>
              </w:numPr>
              <w:tabs>
                <w:tab w:val="left" w:pos="317"/>
              </w:tabs>
              <w:suppressAutoHyphens/>
              <w:adjustRightInd w:val="0"/>
              <w:ind w:left="-57" w:right="-57" w:firstLine="113"/>
              <w:jc w:val="both"/>
              <w:textAlignment w:val="baseline"/>
              <w:rPr>
                <w:sz w:val="20"/>
                <w:szCs w:val="24"/>
              </w:rPr>
            </w:pPr>
            <w:r w:rsidRPr="004E6ADA">
              <w:rPr>
                <w:sz w:val="20"/>
                <w:szCs w:val="24"/>
              </w:rPr>
              <w:t>Užtikrinti vandens ir sąvartyno filtrato surinkimą</w:t>
            </w:r>
          </w:p>
          <w:p w14:paraId="6F841A0F" w14:textId="77777777" w:rsidR="00D92FE3" w:rsidRPr="004E6ADA" w:rsidRDefault="00D92FE3" w:rsidP="00D92FE3">
            <w:pPr>
              <w:numPr>
                <w:ilvl w:val="0"/>
                <w:numId w:val="6"/>
              </w:numPr>
              <w:tabs>
                <w:tab w:val="left" w:pos="317"/>
              </w:tabs>
              <w:suppressAutoHyphens/>
              <w:adjustRightInd w:val="0"/>
              <w:ind w:left="-57" w:right="-57" w:firstLine="34"/>
              <w:jc w:val="both"/>
              <w:textAlignment w:val="baseline"/>
              <w:rPr>
                <w:sz w:val="20"/>
                <w:szCs w:val="24"/>
              </w:rPr>
            </w:pPr>
            <w:r w:rsidRPr="004E6ADA">
              <w:rPr>
                <w:sz w:val="20"/>
                <w:szCs w:val="24"/>
              </w:rPr>
              <w:t xml:space="preserve">Sąvartynas turi būti išdėstytas ir suprojektuotas taip, kad užtikrintų dirvos, paviršinio vandens ir požeminio vandens </w:t>
            </w:r>
            <w:r w:rsidRPr="004E6ADA">
              <w:rPr>
                <w:sz w:val="20"/>
                <w:szCs w:val="24"/>
              </w:rPr>
              <w:lastRenderedPageBreak/>
              <w:t>užterštumo prevenciją ir efektyvų filtrato surinkimą;</w:t>
            </w:r>
          </w:p>
          <w:p w14:paraId="39E89FF8" w14:textId="77777777" w:rsidR="00D92FE3" w:rsidRPr="004E6ADA" w:rsidRDefault="00D92FE3" w:rsidP="00D92FE3">
            <w:pPr>
              <w:numPr>
                <w:ilvl w:val="0"/>
                <w:numId w:val="6"/>
              </w:numPr>
              <w:tabs>
                <w:tab w:val="left" w:pos="317"/>
              </w:tabs>
              <w:suppressAutoHyphens/>
              <w:adjustRightInd w:val="0"/>
              <w:ind w:left="-57" w:right="-57" w:firstLine="113"/>
              <w:jc w:val="both"/>
              <w:textAlignment w:val="baseline"/>
              <w:rPr>
                <w:sz w:val="20"/>
                <w:szCs w:val="24"/>
              </w:rPr>
            </w:pPr>
            <w:r w:rsidRPr="004E6ADA">
              <w:rPr>
                <w:sz w:val="20"/>
                <w:szCs w:val="24"/>
              </w:rPr>
              <w:t>Dirvos, požeminio ir gruntinio vandens apsaugą nuo užteršimo sąvartyno eksploatacijos metu užtikrina geologinio barjero ir dugno konstrukcija, o nutraukus veiklą sąvartyne – geologinis barjeras ir uždengimo sluoksnis</w:t>
            </w:r>
          </w:p>
        </w:tc>
        <w:tc>
          <w:tcPr>
            <w:tcW w:w="1701" w:type="dxa"/>
            <w:vAlign w:val="center"/>
          </w:tcPr>
          <w:p w14:paraId="2C4DC3F0" w14:textId="77777777" w:rsidR="00D92FE3" w:rsidRPr="004E6ADA" w:rsidRDefault="00D92FE3" w:rsidP="00D92FE3">
            <w:pPr>
              <w:ind w:left="-57" w:right="-57"/>
              <w:jc w:val="center"/>
              <w:rPr>
                <w:sz w:val="20"/>
                <w:szCs w:val="24"/>
              </w:rPr>
            </w:pPr>
          </w:p>
        </w:tc>
        <w:tc>
          <w:tcPr>
            <w:tcW w:w="992" w:type="dxa"/>
            <w:vAlign w:val="center"/>
          </w:tcPr>
          <w:p w14:paraId="3E6295AB"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6714A5E6"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 xml:space="preserve">Siekiant išvengti požeminio vandens patekimo į sąvartyne esančias atliekas įrengtas nelaidus sluoksnis. </w:t>
            </w:r>
          </w:p>
          <w:p w14:paraId="1E2D4E29"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Paviršinis vanduo surenkamas ir valomas paviršinio vandens valymo įrenginiuose.</w:t>
            </w:r>
          </w:p>
          <w:p w14:paraId="4B1C3A0F"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Sąvartyne nesikaupia filtratas.</w:t>
            </w:r>
          </w:p>
          <w:p w14:paraId="14EC3003" w14:textId="77777777" w:rsidR="00D92FE3" w:rsidRPr="004E6ADA" w:rsidRDefault="00D92FE3" w:rsidP="00D92FE3">
            <w:pPr>
              <w:autoSpaceDE w:val="0"/>
              <w:autoSpaceDN w:val="0"/>
              <w:ind w:left="-57" w:right="-57"/>
              <w:jc w:val="both"/>
              <w:rPr>
                <w:sz w:val="20"/>
                <w:szCs w:val="24"/>
                <w:highlight w:val="yellow"/>
              </w:rPr>
            </w:pPr>
            <w:r w:rsidRPr="004E6ADA">
              <w:rPr>
                <w:rFonts w:eastAsia="TimesNewRoman"/>
                <w:sz w:val="20"/>
                <w:lang w:eastAsia="lt-LT"/>
              </w:rPr>
              <w:t xml:space="preserve">Sąvartyno sekcijos nelaidaus dugno konstrukcija apsaugo dirvą, požeminį </w:t>
            </w:r>
            <w:r w:rsidRPr="004E6ADA">
              <w:rPr>
                <w:rFonts w:eastAsia="TimesNewRoman"/>
                <w:sz w:val="20"/>
                <w:lang w:eastAsia="lt-LT"/>
              </w:rPr>
              <w:lastRenderedPageBreak/>
              <w:t>vandenį nuo galimos taršos. Sąvartyno veiklos nutraukimo plane numatyta įrengti uždengiamąjį sluoksnį</w:t>
            </w:r>
            <w:r w:rsidRPr="004E6ADA">
              <w:rPr>
                <w:rFonts w:ascii="TimesNewRoman" w:eastAsia="TimesNewRoman" w:cs="TimesNewRoman"/>
                <w:sz w:val="20"/>
                <w:lang w:eastAsia="lt-LT"/>
              </w:rPr>
              <w:t>.</w:t>
            </w:r>
          </w:p>
        </w:tc>
      </w:tr>
      <w:tr w:rsidR="00D92FE3" w:rsidRPr="004E6ADA" w14:paraId="36097137" w14:textId="77777777" w:rsidTr="00D92FE3">
        <w:tc>
          <w:tcPr>
            <w:tcW w:w="392" w:type="dxa"/>
            <w:vAlign w:val="center"/>
          </w:tcPr>
          <w:p w14:paraId="00C23B17" w14:textId="77777777" w:rsidR="00D92FE3" w:rsidRPr="004E6ADA" w:rsidRDefault="00D92FE3" w:rsidP="00D92FE3">
            <w:pPr>
              <w:ind w:left="-57" w:right="-57"/>
              <w:jc w:val="center"/>
              <w:rPr>
                <w:sz w:val="20"/>
                <w:szCs w:val="24"/>
              </w:rPr>
            </w:pPr>
            <w:r w:rsidRPr="004E6ADA">
              <w:rPr>
                <w:sz w:val="20"/>
                <w:szCs w:val="24"/>
              </w:rPr>
              <w:lastRenderedPageBreak/>
              <w:t>5</w:t>
            </w:r>
          </w:p>
        </w:tc>
        <w:tc>
          <w:tcPr>
            <w:tcW w:w="1559" w:type="dxa"/>
            <w:vAlign w:val="center"/>
          </w:tcPr>
          <w:p w14:paraId="3661A0D2" w14:textId="77777777" w:rsidR="00D92FE3" w:rsidRPr="004E6ADA" w:rsidRDefault="00D92FE3" w:rsidP="00D92FE3">
            <w:pPr>
              <w:ind w:left="-57" w:right="-57"/>
              <w:jc w:val="center"/>
              <w:rPr>
                <w:sz w:val="20"/>
                <w:szCs w:val="24"/>
              </w:rPr>
            </w:pPr>
            <w:r w:rsidRPr="004E6ADA">
              <w:rPr>
                <w:sz w:val="20"/>
                <w:szCs w:val="24"/>
              </w:rPr>
              <w:t>Geologinio barjero įrengimas</w:t>
            </w:r>
          </w:p>
        </w:tc>
        <w:tc>
          <w:tcPr>
            <w:tcW w:w="2126" w:type="dxa"/>
            <w:vAlign w:val="center"/>
          </w:tcPr>
          <w:p w14:paraId="5A636C5C"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3340E315"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Geologinis barjeras apibrėžiamas geologinėmis ir hidrogeologinėmis priemonėmis, užtikrinančiomis dirvos ir požeminio vandens apsaugą. Inertinių atliekų sąvartynui nelaidus sluoksnis turi tenkinti vieną iš šių sąlygų: sluoksnio storis turėtų būti daugiau nei 1 m arba filtracijos koeficientas k&lt;1х10</w:t>
            </w:r>
            <w:r w:rsidRPr="004E6ADA">
              <w:rPr>
                <w:sz w:val="20"/>
                <w:szCs w:val="24"/>
                <w:vertAlign w:val="superscript"/>
              </w:rPr>
              <w:t xml:space="preserve">-7 </w:t>
            </w:r>
            <w:r w:rsidRPr="004E6ADA">
              <w:rPr>
                <w:sz w:val="20"/>
                <w:szCs w:val="24"/>
              </w:rPr>
              <w:t>m/s. Dirbtinai įrengto nelaidaus sluoksnio storis turėtų siekti ne mažiau nei 0,5 m. Įrengtas geologinis barjeras turi atlaikyti apkrovas, kylančias sąvartyno eksploatacijos metu.</w:t>
            </w:r>
          </w:p>
        </w:tc>
        <w:tc>
          <w:tcPr>
            <w:tcW w:w="1701" w:type="dxa"/>
            <w:vAlign w:val="center"/>
          </w:tcPr>
          <w:p w14:paraId="5B54786A" w14:textId="77777777" w:rsidR="00D92FE3" w:rsidRPr="004E6ADA" w:rsidRDefault="00D92FE3" w:rsidP="00D92FE3">
            <w:pPr>
              <w:ind w:left="-57" w:right="-57"/>
              <w:jc w:val="center"/>
              <w:rPr>
                <w:sz w:val="20"/>
                <w:szCs w:val="24"/>
              </w:rPr>
            </w:pPr>
            <w:r w:rsidRPr="004E6ADA">
              <w:rPr>
                <w:sz w:val="20"/>
                <w:szCs w:val="24"/>
              </w:rPr>
              <w:t>Dirbtinai įrengto nelaidaus sluoksnio storis &gt; 0,5 m.</w:t>
            </w:r>
          </w:p>
        </w:tc>
        <w:tc>
          <w:tcPr>
            <w:tcW w:w="992" w:type="dxa"/>
            <w:vAlign w:val="center"/>
          </w:tcPr>
          <w:p w14:paraId="529C67E7"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554AEA40" w14:textId="77777777" w:rsidR="00D92FE3" w:rsidRPr="004E6ADA" w:rsidRDefault="00D92FE3" w:rsidP="00D92FE3">
            <w:pPr>
              <w:ind w:left="-57" w:right="-57"/>
              <w:jc w:val="both"/>
              <w:rPr>
                <w:sz w:val="20"/>
                <w:szCs w:val="22"/>
              </w:rPr>
            </w:pPr>
            <w:r w:rsidRPr="004E6ADA">
              <w:rPr>
                <w:sz w:val="20"/>
                <w:szCs w:val="22"/>
              </w:rPr>
              <w:t xml:space="preserve">Sąvartyno beveik nelaidus dugnas sudarytas  iš nelaidaus natūralaus mineralinio sluoksnio, kurio filtracijos koeficientas ir storis atitinka inertinių atliekų sąvartynams  keliamus reikalavimus. </w:t>
            </w:r>
          </w:p>
        </w:tc>
      </w:tr>
      <w:tr w:rsidR="00D92FE3" w:rsidRPr="004E6ADA" w14:paraId="1223873A" w14:textId="77777777" w:rsidTr="00D92FE3">
        <w:tc>
          <w:tcPr>
            <w:tcW w:w="392" w:type="dxa"/>
            <w:vAlign w:val="center"/>
          </w:tcPr>
          <w:p w14:paraId="23492E43" w14:textId="77777777" w:rsidR="00D92FE3" w:rsidRPr="004E6ADA" w:rsidRDefault="00D92FE3" w:rsidP="00D92FE3">
            <w:pPr>
              <w:ind w:left="-57" w:right="-57"/>
              <w:jc w:val="center"/>
              <w:rPr>
                <w:sz w:val="20"/>
                <w:szCs w:val="24"/>
              </w:rPr>
            </w:pPr>
            <w:r w:rsidRPr="004E6ADA">
              <w:rPr>
                <w:sz w:val="20"/>
                <w:szCs w:val="24"/>
              </w:rPr>
              <w:t>7</w:t>
            </w:r>
          </w:p>
        </w:tc>
        <w:tc>
          <w:tcPr>
            <w:tcW w:w="1559" w:type="dxa"/>
            <w:vAlign w:val="center"/>
          </w:tcPr>
          <w:p w14:paraId="49808DAA" w14:textId="77777777" w:rsidR="00D92FE3" w:rsidRPr="004E6ADA" w:rsidRDefault="00D92FE3" w:rsidP="00D92FE3">
            <w:pPr>
              <w:ind w:left="-57" w:right="-57"/>
              <w:jc w:val="center"/>
              <w:rPr>
                <w:sz w:val="20"/>
                <w:szCs w:val="24"/>
              </w:rPr>
            </w:pPr>
            <w:r w:rsidRPr="004E6ADA">
              <w:rPr>
                <w:sz w:val="20"/>
                <w:szCs w:val="24"/>
              </w:rPr>
              <w:t xml:space="preserve">Nelaidaus dugno įrengimas </w:t>
            </w:r>
          </w:p>
        </w:tc>
        <w:tc>
          <w:tcPr>
            <w:tcW w:w="2126" w:type="dxa"/>
            <w:vAlign w:val="center"/>
          </w:tcPr>
          <w:p w14:paraId="63C79DFA"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7C047D3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Kartu su nelaidžiu dugnu turi būti įrengta dirbtinė užtvara ir neplonesnis nei 0,5 m storio filtravimosi sluoksnis</w:t>
            </w:r>
          </w:p>
        </w:tc>
        <w:tc>
          <w:tcPr>
            <w:tcW w:w="1701" w:type="dxa"/>
            <w:vAlign w:val="center"/>
          </w:tcPr>
          <w:p w14:paraId="5345DCA3" w14:textId="77777777" w:rsidR="00D92FE3" w:rsidRPr="004E6ADA" w:rsidRDefault="00D92FE3" w:rsidP="00D92FE3">
            <w:pPr>
              <w:ind w:left="-57" w:right="-57"/>
              <w:jc w:val="center"/>
              <w:rPr>
                <w:sz w:val="20"/>
                <w:szCs w:val="24"/>
              </w:rPr>
            </w:pPr>
          </w:p>
        </w:tc>
        <w:tc>
          <w:tcPr>
            <w:tcW w:w="992" w:type="dxa"/>
            <w:vAlign w:val="center"/>
          </w:tcPr>
          <w:p w14:paraId="3A2E31B5"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1935B417" w14:textId="77777777" w:rsidR="00D92FE3" w:rsidRPr="004E6ADA" w:rsidRDefault="00D92FE3" w:rsidP="00D92FE3">
            <w:pPr>
              <w:widowControl w:val="0"/>
              <w:overflowPunct w:val="0"/>
              <w:autoSpaceDE w:val="0"/>
              <w:autoSpaceDN w:val="0"/>
              <w:ind w:left="-57" w:right="-57"/>
              <w:jc w:val="both"/>
              <w:rPr>
                <w:sz w:val="20"/>
              </w:rPr>
            </w:pPr>
            <w:r w:rsidRPr="004E6ADA">
              <w:rPr>
                <w:sz w:val="20"/>
              </w:rPr>
              <w:t>Atliekų saugaus šalinimo (laidojimo) aikštelės atliekų kaupo pagrindas (ekranas) bus natūralūs gruntai, kurie slūgso šių aikštelių įrengimo sklype.</w:t>
            </w:r>
          </w:p>
          <w:p w14:paraId="3C4A86D6" w14:textId="77777777" w:rsidR="00D92FE3" w:rsidRPr="004E6ADA" w:rsidRDefault="00D92FE3" w:rsidP="00D92FE3">
            <w:pPr>
              <w:widowControl w:val="0"/>
              <w:overflowPunct w:val="0"/>
              <w:autoSpaceDE w:val="0"/>
              <w:autoSpaceDN w:val="0"/>
              <w:ind w:left="-57" w:right="-57"/>
              <w:jc w:val="both"/>
              <w:rPr>
                <w:sz w:val="20"/>
              </w:rPr>
            </w:pPr>
            <w:r w:rsidRPr="004E6ADA">
              <w:rPr>
                <w:sz w:val="20"/>
              </w:rPr>
              <w:t xml:space="preserve">Pagal reikalavimus inertinių atliekų sąvartynams natūralūs gruntai gali būti ekranu, jei jų filtracijos koeficientas </w:t>
            </w:r>
            <w:proofErr w:type="spellStart"/>
            <w:r w:rsidRPr="004E6ADA">
              <w:rPr>
                <w:sz w:val="20"/>
              </w:rPr>
              <w:t>k</w:t>
            </w:r>
            <w:r w:rsidRPr="004E6ADA">
              <w:rPr>
                <w:sz w:val="20"/>
                <w:vertAlign w:val="subscript"/>
              </w:rPr>
              <w:t>f</w:t>
            </w:r>
            <w:proofErr w:type="spellEnd"/>
            <w:r w:rsidRPr="004E6ADA">
              <w:rPr>
                <w:sz w:val="20"/>
                <w:vertAlign w:val="subscript"/>
              </w:rPr>
              <w:t xml:space="preserve"> </w:t>
            </w:r>
            <w:r w:rsidRPr="004E6ADA">
              <w:rPr>
                <w:sz w:val="20"/>
              </w:rPr>
              <w:t xml:space="preserve">ne didesnis kaip 10 </w:t>
            </w:r>
            <w:r w:rsidRPr="004E6ADA">
              <w:rPr>
                <w:sz w:val="20"/>
                <w:vertAlign w:val="superscript"/>
              </w:rPr>
              <w:t>–7</w:t>
            </w:r>
            <w:r w:rsidRPr="004E6ADA">
              <w:rPr>
                <w:sz w:val="20"/>
              </w:rPr>
              <w:t xml:space="preserve"> m/s, storis nemažesnis kaip 1,0 m. Sąvartyno dugnas turi būti 1 m ar aukščiau </w:t>
            </w:r>
            <w:proofErr w:type="spellStart"/>
            <w:r w:rsidRPr="004E6ADA">
              <w:rPr>
                <w:sz w:val="20"/>
              </w:rPr>
              <w:t>maks</w:t>
            </w:r>
            <w:proofErr w:type="spellEnd"/>
            <w:r w:rsidRPr="004E6ADA">
              <w:rPr>
                <w:sz w:val="20"/>
              </w:rPr>
              <w:t>. gruntinio vandens lygio.</w:t>
            </w:r>
          </w:p>
        </w:tc>
      </w:tr>
      <w:tr w:rsidR="00D92FE3" w:rsidRPr="004E6ADA" w14:paraId="0D531B45" w14:textId="77777777" w:rsidTr="00D92FE3">
        <w:tc>
          <w:tcPr>
            <w:tcW w:w="392" w:type="dxa"/>
            <w:vAlign w:val="center"/>
          </w:tcPr>
          <w:p w14:paraId="78077A7C" w14:textId="77777777" w:rsidR="00D92FE3" w:rsidRPr="004E6ADA" w:rsidRDefault="00D92FE3" w:rsidP="00D92FE3">
            <w:pPr>
              <w:ind w:left="-57" w:right="-57"/>
              <w:jc w:val="center"/>
              <w:rPr>
                <w:sz w:val="20"/>
                <w:szCs w:val="24"/>
              </w:rPr>
            </w:pPr>
            <w:r w:rsidRPr="004E6ADA">
              <w:rPr>
                <w:sz w:val="20"/>
                <w:szCs w:val="24"/>
              </w:rPr>
              <w:t>8</w:t>
            </w:r>
          </w:p>
        </w:tc>
        <w:tc>
          <w:tcPr>
            <w:tcW w:w="1559" w:type="dxa"/>
            <w:vAlign w:val="center"/>
          </w:tcPr>
          <w:p w14:paraId="51F2CCA6" w14:textId="77777777" w:rsidR="00D92FE3" w:rsidRPr="004E6ADA" w:rsidRDefault="00D92FE3" w:rsidP="00D92FE3">
            <w:pPr>
              <w:ind w:left="-57" w:right="-57"/>
              <w:jc w:val="center"/>
              <w:rPr>
                <w:sz w:val="20"/>
                <w:szCs w:val="24"/>
                <w:highlight w:val="yellow"/>
              </w:rPr>
            </w:pPr>
            <w:r w:rsidRPr="004E6ADA">
              <w:rPr>
                <w:sz w:val="20"/>
                <w:szCs w:val="24"/>
              </w:rPr>
              <w:t>Filtrato tvarkymas</w:t>
            </w:r>
          </w:p>
        </w:tc>
        <w:tc>
          <w:tcPr>
            <w:tcW w:w="2126" w:type="dxa"/>
            <w:vAlign w:val="center"/>
          </w:tcPr>
          <w:p w14:paraId="6AA1E1D5"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5F6186F0"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Leidime sąvartyno veiklai turi būti nurodytu reikalavimai sąvartyno įrengimui, veiklai, įskaitant avarijų likvidavimo planus;</w:t>
            </w:r>
          </w:p>
          <w:p w14:paraId="3B8287DE"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Nurodytos priemones, užtikrinančias, kad vandens patekimas į sąvartyno sekcijas bus kontroliuojamas, paviršinis ir/arba požeminis vanduo nepateks į pašalintas atliekas, filtratas ir užterštas vanduo turi būti surenkami;</w:t>
            </w:r>
          </w:p>
          <w:p w14:paraId="19A331F5"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Siekiant, kad sąvartyno dugne susikauptų kuo mažesnis filtrato kiekis, dugne įrengiamos šios techninės priemonės:</w:t>
            </w:r>
          </w:p>
          <w:p w14:paraId="24C04378"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Nelaidžios medžiagos sluoksnis (</w:t>
            </w:r>
            <w:proofErr w:type="spellStart"/>
            <w:r w:rsidRPr="004E6ADA">
              <w:rPr>
                <w:sz w:val="20"/>
                <w:szCs w:val="24"/>
              </w:rPr>
              <w:t>geomembrana</w:t>
            </w:r>
            <w:proofErr w:type="spellEnd"/>
            <w:r w:rsidRPr="004E6ADA">
              <w:rPr>
                <w:sz w:val="20"/>
                <w:szCs w:val="24"/>
              </w:rPr>
              <w:t>);</w:t>
            </w:r>
          </w:p>
          <w:p w14:paraId="7EE926A9"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lastRenderedPageBreak/>
              <w:t>Filtravimo sluoksnis, ne plonesnis nei 0,5 m;</w:t>
            </w:r>
          </w:p>
          <w:p w14:paraId="517D19F4"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Siekiant sumažinti sąvartyno filtrato susidarymą po veiklos sąvartyne nutraukimo, įrengiamas uždengiamasis sluoksnis, susidedantis iš dujų surinkimo sluoksnio, nelaidžios medžiagos sluoksnis, drenažinis sluoksnis (ne mažesnis nei 0,5 m), viršutinis dengiamasis sluoksnis;</w:t>
            </w:r>
          </w:p>
          <w:p w14:paraId="47598985"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Priklausomai nuo filtrato sudėties ir kiekio panaudoti atitinkamą filtrato tvarkymo būdą;</w:t>
            </w:r>
          </w:p>
          <w:p w14:paraId="50FD920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Numatyti filtrato tvarkymo metu galinčių kilti avarijų likvidavimą;</w:t>
            </w:r>
          </w:p>
          <w:p w14:paraId="2AD7E0CC"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Nuotekas į paviršinius vandenis išleisti tik gavus aplinkos apsaugos agentūros leidimą;</w:t>
            </w:r>
          </w:p>
          <w:p w14:paraId="36D7CC2D"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Leidimas perduoti nuotekas (filtratą) nuotekas tvarkančiai įmonei.</w:t>
            </w:r>
          </w:p>
        </w:tc>
        <w:tc>
          <w:tcPr>
            <w:tcW w:w="1701" w:type="dxa"/>
            <w:vAlign w:val="center"/>
          </w:tcPr>
          <w:p w14:paraId="0FC09A91" w14:textId="77777777" w:rsidR="00D92FE3" w:rsidRPr="004E6ADA" w:rsidRDefault="00D92FE3" w:rsidP="00D92FE3">
            <w:pPr>
              <w:ind w:left="-57" w:right="-57"/>
              <w:jc w:val="center"/>
              <w:rPr>
                <w:sz w:val="20"/>
                <w:szCs w:val="24"/>
              </w:rPr>
            </w:pPr>
          </w:p>
        </w:tc>
        <w:tc>
          <w:tcPr>
            <w:tcW w:w="992" w:type="dxa"/>
            <w:vAlign w:val="center"/>
          </w:tcPr>
          <w:p w14:paraId="6AF65356"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06E7FFF5" w14:textId="77777777" w:rsidR="00D92FE3" w:rsidRPr="004E6ADA" w:rsidRDefault="00D92FE3" w:rsidP="00D92FE3">
            <w:pPr>
              <w:ind w:left="-57" w:right="-57"/>
              <w:jc w:val="both"/>
              <w:rPr>
                <w:sz w:val="20"/>
                <w:szCs w:val="24"/>
                <w:highlight w:val="yellow"/>
              </w:rPr>
            </w:pPr>
            <w:r w:rsidRPr="004E6ADA">
              <w:rPr>
                <w:sz w:val="20"/>
              </w:rPr>
              <w:t>Kadangi sutankintas moreninio priesmėlio pagrindas bus beveik nepralaidus vandeniui, lietaus nuotekos/neužterštas filtratas nutekės į lietaus surinkimo griovį, iš kurio pateks į paviršinio vandens valymo įrengimus.</w:t>
            </w:r>
          </w:p>
        </w:tc>
      </w:tr>
      <w:tr w:rsidR="00D92FE3" w:rsidRPr="004E6ADA" w14:paraId="36885C7C" w14:textId="77777777" w:rsidTr="00D92FE3">
        <w:tc>
          <w:tcPr>
            <w:tcW w:w="392" w:type="dxa"/>
            <w:vAlign w:val="center"/>
          </w:tcPr>
          <w:p w14:paraId="4849E18F" w14:textId="77777777" w:rsidR="00D92FE3" w:rsidRPr="004E6ADA" w:rsidRDefault="00D92FE3" w:rsidP="00D92FE3">
            <w:pPr>
              <w:ind w:left="-57" w:right="-57"/>
              <w:jc w:val="center"/>
              <w:rPr>
                <w:sz w:val="20"/>
                <w:szCs w:val="24"/>
              </w:rPr>
            </w:pPr>
            <w:r w:rsidRPr="004E6ADA">
              <w:rPr>
                <w:sz w:val="20"/>
                <w:szCs w:val="24"/>
              </w:rPr>
              <w:t>9</w:t>
            </w:r>
          </w:p>
        </w:tc>
        <w:tc>
          <w:tcPr>
            <w:tcW w:w="1559" w:type="dxa"/>
            <w:vAlign w:val="center"/>
          </w:tcPr>
          <w:p w14:paraId="555F0D54" w14:textId="77777777" w:rsidR="00D92FE3" w:rsidRPr="004E6ADA" w:rsidRDefault="00D92FE3" w:rsidP="00D92FE3">
            <w:pPr>
              <w:ind w:left="-57" w:right="-57"/>
              <w:jc w:val="center"/>
              <w:rPr>
                <w:sz w:val="20"/>
                <w:szCs w:val="24"/>
              </w:rPr>
            </w:pPr>
            <w:r w:rsidRPr="004E6ADA">
              <w:rPr>
                <w:sz w:val="20"/>
                <w:szCs w:val="24"/>
              </w:rPr>
              <w:t xml:space="preserve">Sąvartyno kaupo uždengimas </w:t>
            </w:r>
          </w:p>
        </w:tc>
        <w:tc>
          <w:tcPr>
            <w:tcW w:w="2126" w:type="dxa"/>
            <w:vAlign w:val="center"/>
          </w:tcPr>
          <w:p w14:paraId="3A8F3C50"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24099903"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Nepavojingų atliekų sąvartyno uždengimo metu turi būti įrengti dujų surinkimo sluoksnis, nelaidus mineralinis sluoksnis, drenažinis sluoksnis, (ne plonesnis nei 0,5 m) ir viršutinis dengiamasis sluoksnis (ne plonesnis nei 1 m);</w:t>
            </w:r>
          </w:p>
          <w:p w14:paraId="1F3FDAAA"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Operatorius turi pateikti priemonių ir procedūrų, sumažinančių aplinkos taršą, aprašymą;</w:t>
            </w:r>
          </w:p>
          <w:p w14:paraId="6FB465AD"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Rizikos ir pavojų įvertinimas;</w:t>
            </w:r>
          </w:p>
          <w:p w14:paraId="76AD8758"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Nurodyti priemones, kurios stabdo paviršinio vandens patekimą į sąvartyną pašalintas atliekas.</w:t>
            </w:r>
          </w:p>
        </w:tc>
        <w:tc>
          <w:tcPr>
            <w:tcW w:w="1701" w:type="dxa"/>
            <w:vAlign w:val="center"/>
          </w:tcPr>
          <w:p w14:paraId="7A2E3194" w14:textId="77777777" w:rsidR="00D92FE3" w:rsidRPr="004E6ADA" w:rsidRDefault="00D92FE3" w:rsidP="00D92FE3">
            <w:pPr>
              <w:ind w:left="-57" w:right="-57"/>
              <w:jc w:val="center"/>
              <w:rPr>
                <w:sz w:val="20"/>
                <w:szCs w:val="24"/>
              </w:rPr>
            </w:pPr>
          </w:p>
        </w:tc>
        <w:tc>
          <w:tcPr>
            <w:tcW w:w="992" w:type="dxa"/>
            <w:vAlign w:val="center"/>
          </w:tcPr>
          <w:p w14:paraId="5930E949"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44726C5D" w14:textId="77777777" w:rsidR="00D92FE3" w:rsidRPr="004E6ADA" w:rsidRDefault="00D92FE3" w:rsidP="00D92FE3">
            <w:pPr>
              <w:ind w:left="-57" w:right="-57"/>
              <w:jc w:val="both"/>
              <w:rPr>
                <w:sz w:val="20"/>
                <w:szCs w:val="24"/>
              </w:rPr>
            </w:pPr>
            <w:r w:rsidRPr="004E6ADA">
              <w:rPr>
                <w:sz w:val="20"/>
                <w:szCs w:val="24"/>
              </w:rPr>
              <w:t xml:space="preserve">Inertinių atliekų sąvartynai paprastai nereikalauja uždangos. </w:t>
            </w:r>
          </w:p>
          <w:p w14:paraId="74B3F344" w14:textId="77777777" w:rsidR="00D92FE3" w:rsidRPr="004E6ADA" w:rsidRDefault="00D92FE3" w:rsidP="00D92FE3">
            <w:pPr>
              <w:ind w:left="-57" w:right="-57"/>
              <w:jc w:val="both"/>
              <w:rPr>
                <w:sz w:val="20"/>
                <w:szCs w:val="24"/>
              </w:rPr>
            </w:pPr>
            <w:r w:rsidRPr="004E6ADA">
              <w:rPr>
                <w:sz w:val="20"/>
                <w:szCs w:val="24"/>
              </w:rPr>
              <w:t xml:space="preserve">Sąvartyno </w:t>
            </w:r>
            <w:r w:rsidRPr="004E6ADA">
              <w:rPr>
                <w:sz w:val="20"/>
              </w:rPr>
              <w:t>atliekų kaupas uždengiamas augalinio grunto sluoksniu (0,3 m) ir užsėjamas žole.</w:t>
            </w:r>
          </w:p>
        </w:tc>
      </w:tr>
      <w:tr w:rsidR="00D92FE3" w:rsidRPr="004E6ADA" w14:paraId="261A0C95" w14:textId="77777777" w:rsidTr="00D92FE3">
        <w:tc>
          <w:tcPr>
            <w:tcW w:w="392" w:type="dxa"/>
            <w:vAlign w:val="center"/>
          </w:tcPr>
          <w:p w14:paraId="2850C05D" w14:textId="77777777" w:rsidR="00D92FE3" w:rsidRPr="004E6ADA" w:rsidRDefault="00D92FE3" w:rsidP="00D92FE3">
            <w:pPr>
              <w:ind w:left="-57" w:right="-57"/>
              <w:jc w:val="center"/>
              <w:rPr>
                <w:sz w:val="20"/>
                <w:szCs w:val="24"/>
              </w:rPr>
            </w:pPr>
            <w:r w:rsidRPr="004E6ADA">
              <w:rPr>
                <w:sz w:val="20"/>
                <w:szCs w:val="24"/>
              </w:rPr>
              <w:t>10</w:t>
            </w:r>
          </w:p>
        </w:tc>
        <w:tc>
          <w:tcPr>
            <w:tcW w:w="1559" w:type="dxa"/>
            <w:vAlign w:val="center"/>
          </w:tcPr>
          <w:p w14:paraId="3CF075EB" w14:textId="77777777" w:rsidR="00D92FE3" w:rsidRPr="004E6ADA" w:rsidRDefault="00D92FE3" w:rsidP="00D92FE3">
            <w:pPr>
              <w:ind w:left="-57" w:right="-57"/>
              <w:jc w:val="center"/>
              <w:rPr>
                <w:sz w:val="20"/>
                <w:szCs w:val="24"/>
              </w:rPr>
            </w:pPr>
            <w:r w:rsidRPr="004E6ADA">
              <w:rPr>
                <w:sz w:val="20"/>
                <w:szCs w:val="24"/>
              </w:rPr>
              <w:t>Sąvartyno dujų tvarkymas</w:t>
            </w:r>
          </w:p>
        </w:tc>
        <w:tc>
          <w:tcPr>
            <w:tcW w:w="2126" w:type="dxa"/>
            <w:vAlign w:val="center"/>
          </w:tcPr>
          <w:p w14:paraId="6FE892CF"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4854F241"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Įvertinti priemones sąvartyno dujų susidarymo ir migravimo kontrolei užtikrinti;</w:t>
            </w:r>
          </w:p>
          <w:p w14:paraId="7DDE868B"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 xml:space="preserve">Sąvartynuose, į kuriuos patenka </w:t>
            </w:r>
            <w:proofErr w:type="spellStart"/>
            <w:r w:rsidRPr="004E6ADA">
              <w:rPr>
                <w:sz w:val="20"/>
                <w:szCs w:val="24"/>
              </w:rPr>
              <w:t>biodegraduojančios</w:t>
            </w:r>
            <w:proofErr w:type="spellEnd"/>
            <w:r w:rsidRPr="004E6ADA">
              <w:rPr>
                <w:sz w:val="20"/>
                <w:szCs w:val="24"/>
              </w:rPr>
              <w:t xml:space="preserve"> medžiagos, išsiskiriančios dujos turi būti surenkamos ir panaudojamos. Jei surenkamų kiekių nepakanka energijos gamybai, dujas privaloma sudeginti;</w:t>
            </w:r>
          </w:p>
          <w:p w14:paraId="5CDC8804"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Sąvartyno dujų surinkimą, tvarkymą ir panaudojimą privaloma organizuoti taip, kad ši veikla turėtų kuo mažiau neigiamos įtakos aplinkai ir žmonių sveikatai;</w:t>
            </w:r>
          </w:p>
          <w:p w14:paraId="135AF5AC"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Rekomenduojama įdiegti dujų surinkimo sluoksnį uždengiant sąvartynus;</w:t>
            </w:r>
          </w:p>
          <w:p w14:paraId="238F706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lastRenderedPageBreak/>
              <w:t>Numatyti ir aprašyti veiklas, užtikrinančias, kad aplinkoje nesusidarys sprogios ar pavojingos dujų koncentracijos;</w:t>
            </w:r>
          </w:p>
        </w:tc>
        <w:tc>
          <w:tcPr>
            <w:tcW w:w="1701" w:type="dxa"/>
            <w:vAlign w:val="center"/>
          </w:tcPr>
          <w:p w14:paraId="50D7B346" w14:textId="77777777" w:rsidR="00D92FE3" w:rsidRPr="004E6ADA" w:rsidRDefault="00D92FE3" w:rsidP="00D92FE3">
            <w:pPr>
              <w:ind w:left="-57" w:right="-57"/>
              <w:jc w:val="center"/>
              <w:rPr>
                <w:sz w:val="20"/>
                <w:szCs w:val="24"/>
              </w:rPr>
            </w:pPr>
          </w:p>
        </w:tc>
        <w:tc>
          <w:tcPr>
            <w:tcW w:w="992" w:type="dxa"/>
            <w:vAlign w:val="center"/>
          </w:tcPr>
          <w:p w14:paraId="7E05636F"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2FC4A5D1" w14:textId="77777777" w:rsidR="00D92FE3" w:rsidRPr="004E6ADA" w:rsidRDefault="00D92FE3" w:rsidP="00D92FE3">
            <w:pPr>
              <w:ind w:left="-57" w:right="-57"/>
              <w:jc w:val="both"/>
              <w:rPr>
                <w:sz w:val="20"/>
                <w:szCs w:val="24"/>
              </w:rPr>
            </w:pPr>
            <w:r w:rsidRPr="004E6ADA">
              <w:rPr>
                <w:sz w:val="20"/>
                <w:szCs w:val="24"/>
              </w:rPr>
              <w:t>Inertinių atliekų sąvartyne nesusidaro sąvartyno dujos.</w:t>
            </w:r>
          </w:p>
        </w:tc>
      </w:tr>
      <w:tr w:rsidR="00D92FE3" w:rsidRPr="004E6ADA" w14:paraId="5288DD84" w14:textId="77777777" w:rsidTr="00D92FE3">
        <w:tc>
          <w:tcPr>
            <w:tcW w:w="392" w:type="dxa"/>
            <w:vAlign w:val="center"/>
          </w:tcPr>
          <w:p w14:paraId="506178CF" w14:textId="77777777" w:rsidR="00D92FE3" w:rsidRPr="004E6ADA" w:rsidRDefault="00D92FE3" w:rsidP="00D92FE3">
            <w:pPr>
              <w:ind w:left="-57" w:right="-57"/>
              <w:jc w:val="center"/>
              <w:rPr>
                <w:sz w:val="20"/>
                <w:szCs w:val="24"/>
              </w:rPr>
            </w:pPr>
            <w:r w:rsidRPr="004E6ADA">
              <w:rPr>
                <w:sz w:val="20"/>
                <w:szCs w:val="24"/>
              </w:rPr>
              <w:t>11</w:t>
            </w:r>
          </w:p>
        </w:tc>
        <w:tc>
          <w:tcPr>
            <w:tcW w:w="1559" w:type="dxa"/>
            <w:vAlign w:val="center"/>
          </w:tcPr>
          <w:p w14:paraId="46647E62" w14:textId="77777777" w:rsidR="00D92FE3" w:rsidRPr="004E6ADA" w:rsidRDefault="00D92FE3" w:rsidP="00D92FE3">
            <w:pPr>
              <w:ind w:left="-57" w:right="-57"/>
              <w:jc w:val="center"/>
              <w:rPr>
                <w:sz w:val="20"/>
                <w:szCs w:val="24"/>
              </w:rPr>
            </w:pPr>
            <w:r w:rsidRPr="004E6ADA">
              <w:rPr>
                <w:sz w:val="20"/>
                <w:szCs w:val="24"/>
              </w:rPr>
              <w:t>Paviršinio vandens tvarkymas</w:t>
            </w:r>
          </w:p>
        </w:tc>
        <w:tc>
          <w:tcPr>
            <w:tcW w:w="2126" w:type="dxa"/>
            <w:vAlign w:val="center"/>
          </w:tcPr>
          <w:p w14:paraId="18513FA2"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0002EF04"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Sąvartyno statybos , veiklos , monitoringo ir avarijų likvidavimo planų parengimas, atsižvelgiant į požeminį vandenį;</w:t>
            </w:r>
          </w:p>
          <w:p w14:paraId="0B9812AC"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Įvertinti priemones, atsižvelgiant į sąvartyno eksploatacines ir meteorologines sąlygas, užtikrinančias kuo mažesnį kritulių vandens patekimą į sąvartyną;</w:t>
            </w:r>
          </w:p>
          <w:p w14:paraId="6410F60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Sąvartynas turi būti įrengtas taip, kad būtų sumažinta paviršinio vandens užterštumo galimybė;</w:t>
            </w:r>
          </w:p>
          <w:p w14:paraId="79BB2BED"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Nurodyti kokios priemonės yra įgyvendinto ir kokias priemones planuojama įdiegti, užtikrinant mažesnę paviršinio vandens taršą.</w:t>
            </w:r>
          </w:p>
        </w:tc>
        <w:tc>
          <w:tcPr>
            <w:tcW w:w="1701" w:type="dxa"/>
            <w:vAlign w:val="center"/>
          </w:tcPr>
          <w:p w14:paraId="1C910B7A" w14:textId="77777777" w:rsidR="00D92FE3" w:rsidRPr="004E6ADA" w:rsidRDefault="00D92FE3" w:rsidP="00D92FE3">
            <w:pPr>
              <w:ind w:left="-57" w:right="-57"/>
              <w:jc w:val="center"/>
              <w:rPr>
                <w:sz w:val="20"/>
                <w:szCs w:val="24"/>
              </w:rPr>
            </w:pPr>
          </w:p>
        </w:tc>
        <w:tc>
          <w:tcPr>
            <w:tcW w:w="992" w:type="dxa"/>
            <w:vAlign w:val="center"/>
          </w:tcPr>
          <w:p w14:paraId="0371FBD9"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46D773F8" w14:textId="77777777" w:rsidR="00D92FE3" w:rsidRPr="004E6ADA" w:rsidRDefault="00D92FE3" w:rsidP="00D92FE3">
            <w:pPr>
              <w:widowControl w:val="0"/>
              <w:overflowPunct w:val="0"/>
              <w:autoSpaceDE w:val="0"/>
              <w:autoSpaceDN w:val="0"/>
              <w:ind w:left="-57" w:right="-57"/>
              <w:jc w:val="both"/>
              <w:rPr>
                <w:sz w:val="20"/>
                <w:szCs w:val="24"/>
                <w:highlight w:val="yellow"/>
              </w:rPr>
            </w:pPr>
            <w:r w:rsidRPr="004E6ADA">
              <w:rPr>
                <w:sz w:val="20"/>
              </w:rPr>
              <w:t>Paviršinės nuotekos bus tvarkomos remiantis Lietuvos Respublikos aplinkos ministro 2007-04-02 įsakymu Nr. D1-193 patvirtintu Paviršinių nuotekų tvarkymo reglamentu (Žin., 2007, Nr. 42-1594). Projektuojamos aikštelės pagrindas bus daromas iš moreninio priesmėlio, gruntas bus sutankintas bei bus beveik nepralaidus vandeniui, lietaus nuotekos/neužterštas filtratas nutekės į lietaus surinkimo griovį, iš kurio pateks į paviršinio vandens valymo įrengimus. Išvalytas paviršinis vanduo išleidžiamas į filtracijos laukus ir/arba į paviršinio vandens kaupimo rezervuarą, iš kurio naudojamos atliekų laistymui siekiant sumažinti dulkėtumą.</w:t>
            </w:r>
          </w:p>
        </w:tc>
      </w:tr>
      <w:tr w:rsidR="00D92FE3" w:rsidRPr="004E6ADA" w14:paraId="760AF44B" w14:textId="77777777" w:rsidTr="00D92FE3">
        <w:tc>
          <w:tcPr>
            <w:tcW w:w="392" w:type="dxa"/>
            <w:vAlign w:val="center"/>
          </w:tcPr>
          <w:p w14:paraId="67A6E46C" w14:textId="77777777" w:rsidR="00D92FE3" w:rsidRPr="004E6ADA" w:rsidRDefault="00D92FE3" w:rsidP="00D92FE3">
            <w:pPr>
              <w:ind w:left="-57" w:right="-57"/>
              <w:jc w:val="center"/>
              <w:rPr>
                <w:sz w:val="20"/>
                <w:szCs w:val="24"/>
              </w:rPr>
            </w:pPr>
            <w:r w:rsidRPr="004E6ADA">
              <w:rPr>
                <w:sz w:val="20"/>
                <w:szCs w:val="24"/>
              </w:rPr>
              <w:t>12</w:t>
            </w:r>
          </w:p>
        </w:tc>
        <w:tc>
          <w:tcPr>
            <w:tcW w:w="1559" w:type="dxa"/>
            <w:vAlign w:val="center"/>
          </w:tcPr>
          <w:p w14:paraId="0895EA6A" w14:textId="77777777" w:rsidR="00D92FE3" w:rsidRPr="004E6ADA" w:rsidRDefault="00D92FE3" w:rsidP="00D92FE3">
            <w:pPr>
              <w:ind w:left="-57" w:right="-57"/>
              <w:jc w:val="center"/>
              <w:rPr>
                <w:sz w:val="20"/>
                <w:szCs w:val="24"/>
              </w:rPr>
            </w:pPr>
            <w:r w:rsidRPr="004E6ADA">
              <w:rPr>
                <w:sz w:val="20"/>
                <w:szCs w:val="24"/>
              </w:rPr>
              <w:t>Atliekų iškrovimas ir išpylimas</w:t>
            </w:r>
          </w:p>
        </w:tc>
        <w:tc>
          <w:tcPr>
            <w:tcW w:w="2126" w:type="dxa"/>
            <w:vAlign w:val="center"/>
          </w:tcPr>
          <w:p w14:paraId="7A4E9C8D"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34D8C855"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Atliekų iškrovimas sąvartyne turi būti atliekamas taip, kad būtų užtikrintas kaupo stabilumas ir išvengta nuošliaužų pavojaus;</w:t>
            </w:r>
          </w:p>
          <w:p w14:paraId="7B8A2923"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Numatyti kontrolės procedūras, užtikrinančiais tinkamą sąvartyno eksploataciją.</w:t>
            </w:r>
          </w:p>
        </w:tc>
        <w:tc>
          <w:tcPr>
            <w:tcW w:w="1701" w:type="dxa"/>
            <w:vAlign w:val="center"/>
          </w:tcPr>
          <w:p w14:paraId="7E590FC2" w14:textId="77777777" w:rsidR="00D92FE3" w:rsidRPr="004E6ADA" w:rsidRDefault="00D92FE3" w:rsidP="00D92FE3">
            <w:pPr>
              <w:ind w:left="-57" w:right="-57"/>
              <w:jc w:val="center"/>
              <w:rPr>
                <w:sz w:val="20"/>
                <w:szCs w:val="24"/>
                <w:highlight w:val="yellow"/>
              </w:rPr>
            </w:pPr>
          </w:p>
        </w:tc>
        <w:tc>
          <w:tcPr>
            <w:tcW w:w="992" w:type="dxa"/>
            <w:vAlign w:val="center"/>
          </w:tcPr>
          <w:p w14:paraId="39BE82FB" w14:textId="77777777" w:rsidR="00D92FE3" w:rsidRPr="004E6ADA" w:rsidRDefault="00D92FE3" w:rsidP="00D92FE3">
            <w:pPr>
              <w:ind w:left="-57" w:right="-57"/>
              <w:jc w:val="center"/>
              <w:rPr>
                <w:sz w:val="20"/>
                <w:szCs w:val="24"/>
                <w:highlight w:val="yellow"/>
              </w:rPr>
            </w:pPr>
            <w:r w:rsidRPr="004E6ADA">
              <w:rPr>
                <w:sz w:val="20"/>
                <w:szCs w:val="24"/>
              </w:rPr>
              <w:t>Atitinka</w:t>
            </w:r>
          </w:p>
        </w:tc>
        <w:tc>
          <w:tcPr>
            <w:tcW w:w="3544" w:type="dxa"/>
            <w:vAlign w:val="center"/>
          </w:tcPr>
          <w:p w14:paraId="5CB3BA9D" w14:textId="77777777" w:rsidR="00D92FE3" w:rsidRPr="004E6ADA" w:rsidRDefault="00D92FE3" w:rsidP="00D92FE3">
            <w:pPr>
              <w:autoSpaceDE w:val="0"/>
              <w:autoSpaceDN w:val="0"/>
              <w:ind w:left="-57" w:right="-57"/>
              <w:rPr>
                <w:rFonts w:eastAsia="TimesNewRoman"/>
                <w:sz w:val="20"/>
                <w:lang w:eastAsia="lt-LT"/>
              </w:rPr>
            </w:pPr>
            <w:r w:rsidRPr="004E6ADA">
              <w:rPr>
                <w:rFonts w:eastAsia="TimesNewRoman"/>
                <w:sz w:val="20"/>
                <w:lang w:eastAsia="lt-LT"/>
              </w:rPr>
              <w:t>Atliekų naudojimo ar šalinimo reglamente, skyriuje 3.4 „</w:t>
            </w:r>
            <w:r w:rsidRPr="004E6ADA">
              <w:rPr>
                <w:sz w:val="20"/>
              </w:rPr>
              <w:t>Atliekų naudojimo ar šalinimo technologinio proceso schema ir eigos aprašymas</w:t>
            </w:r>
            <w:r w:rsidRPr="004E6ADA">
              <w:rPr>
                <w:rFonts w:eastAsia="TimesNewRoman"/>
                <w:sz w:val="20"/>
                <w:lang w:eastAsia="lt-LT"/>
              </w:rPr>
              <w:t xml:space="preserve">“ aprašyta atliekų priėmimo, perdirbimo, laikino saugojimo ir saugaus šalinimo eiga. </w:t>
            </w:r>
          </w:p>
        </w:tc>
      </w:tr>
      <w:tr w:rsidR="00D92FE3" w:rsidRPr="004E6ADA" w14:paraId="41B4519D" w14:textId="77777777" w:rsidTr="00D92FE3">
        <w:tc>
          <w:tcPr>
            <w:tcW w:w="392" w:type="dxa"/>
            <w:vAlign w:val="center"/>
          </w:tcPr>
          <w:p w14:paraId="1D4AEA98" w14:textId="77777777" w:rsidR="00D92FE3" w:rsidRPr="004E6ADA" w:rsidRDefault="00D92FE3" w:rsidP="00D92FE3">
            <w:pPr>
              <w:ind w:left="-57" w:right="-57"/>
              <w:jc w:val="center"/>
              <w:rPr>
                <w:sz w:val="20"/>
                <w:szCs w:val="24"/>
                <w:highlight w:val="yellow"/>
              </w:rPr>
            </w:pPr>
            <w:r w:rsidRPr="004E6ADA">
              <w:rPr>
                <w:sz w:val="20"/>
                <w:szCs w:val="24"/>
              </w:rPr>
              <w:t>13</w:t>
            </w:r>
          </w:p>
        </w:tc>
        <w:tc>
          <w:tcPr>
            <w:tcW w:w="1559" w:type="dxa"/>
            <w:vAlign w:val="center"/>
          </w:tcPr>
          <w:p w14:paraId="5E167ABF" w14:textId="77777777" w:rsidR="00D92FE3" w:rsidRPr="004E6ADA" w:rsidRDefault="00D92FE3" w:rsidP="00D92FE3">
            <w:pPr>
              <w:ind w:left="-57" w:right="-57"/>
              <w:jc w:val="center"/>
              <w:rPr>
                <w:sz w:val="20"/>
                <w:szCs w:val="24"/>
              </w:rPr>
            </w:pPr>
            <w:r w:rsidRPr="004E6ADA">
              <w:rPr>
                <w:sz w:val="20"/>
                <w:szCs w:val="24"/>
              </w:rPr>
              <w:t>Organizuotų taršos šaltinių taršos į orą mažinimas</w:t>
            </w:r>
          </w:p>
        </w:tc>
        <w:tc>
          <w:tcPr>
            <w:tcW w:w="2126" w:type="dxa"/>
            <w:vAlign w:val="center"/>
          </w:tcPr>
          <w:p w14:paraId="1F6FCDB3"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1F331D7A"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Įvertinti priemonių, mažinančių atmosferos taršą, pritaikymą, tuo pačiu pažymint, kad sąvartynų organizuotų taršos šaltinių įtaka aplinkos orui nėra ženkli.</w:t>
            </w:r>
          </w:p>
        </w:tc>
        <w:tc>
          <w:tcPr>
            <w:tcW w:w="1701" w:type="dxa"/>
            <w:vAlign w:val="center"/>
          </w:tcPr>
          <w:p w14:paraId="06FE95CF" w14:textId="77777777" w:rsidR="00D92FE3" w:rsidRPr="004E6ADA" w:rsidRDefault="00D92FE3" w:rsidP="00D92FE3">
            <w:pPr>
              <w:ind w:left="-57" w:right="-57"/>
              <w:jc w:val="center"/>
              <w:rPr>
                <w:sz w:val="20"/>
                <w:szCs w:val="24"/>
              </w:rPr>
            </w:pPr>
          </w:p>
        </w:tc>
        <w:tc>
          <w:tcPr>
            <w:tcW w:w="992" w:type="dxa"/>
            <w:vAlign w:val="center"/>
          </w:tcPr>
          <w:p w14:paraId="6FC5DA6C"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1459523B" w14:textId="77777777" w:rsidR="00D92FE3" w:rsidRPr="004E6ADA" w:rsidRDefault="00D92FE3" w:rsidP="00D92FE3">
            <w:pPr>
              <w:ind w:left="-57" w:right="-57"/>
              <w:jc w:val="both"/>
              <w:rPr>
                <w:sz w:val="20"/>
                <w:szCs w:val="24"/>
                <w:highlight w:val="yellow"/>
              </w:rPr>
            </w:pPr>
            <w:r w:rsidRPr="004E6ADA">
              <w:rPr>
                <w:sz w:val="20"/>
              </w:rPr>
              <w:t>Įmonės veikloje oro teršalų nesusidaro.</w:t>
            </w:r>
          </w:p>
        </w:tc>
      </w:tr>
      <w:tr w:rsidR="00D92FE3" w:rsidRPr="004E6ADA" w14:paraId="186C21F2" w14:textId="77777777" w:rsidTr="00D92FE3">
        <w:tc>
          <w:tcPr>
            <w:tcW w:w="392" w:type="dxa"/>
            <w:vAlign w:val="center"/>
          </w:tcPr>
          <w:p w14:paraId="3DABC602" w14:textId="77777777" w:rsidR="00D92FE3" w:rsidRPr="004E6ADA" w:rsidRDefault="00D92FE3" w:rsidP="00D92FE3">
            <w:pPr>
              <w:ind w:left="-57" w:right="-57"/>
              <w:jc w:val="center"/>
              <w:rPr>
                <w:sz w:val="20"/>
                <w:szCs w:val="24"/>
              </w:rPr>
            </w:pPr>
            <w:r w:rsidRPr="004E6ADA">
              <w:rPr>
                <w:sz w:val="20"/>
                <w:szCs w:val="24"/>
              </w:rPr>
              <w:t>14</w:t>
            </w:r>
          </w:p>
        </w:tc>
        <w:tc>
          <w:tcPr>
            <w:tcW w:w="1559" w:type="dxa"/>
            <w:vAlign w:val="center"/>
          </w:tcPr>
          <w:p w14:paraId="01D809A1" w14:textId="77777777" w:rsidR="00D92FE3" w:rsidRPr="004E6ADA" w:rsidRDefault="00D92FE3" w:rsidP="00D92FE3">
            <w:pPr>
              <w:ind w:left="-57" w:right="-57"/>
              <w:jc w:val="center"/>
              <w:rPr>
                <w:sz w:val="20"/>
                <w:szCs w:val="24"/>
              </w:rPr>
            </w:pPr>
            <w:r w:rsidRPr="004E6ADA">
              <w:rPr>
                <w:sz w:val="20"/>
                <w:szCs w:val="24"/>
              </w:rPr>
              <w:t>Neorganizuoto išmetimo į orą mažinimas</w:t>
            </w:r>
          </w:p>
        </w:tc>
        <w:tc>
          <w:tcPr>
            <w:tcW w:w="2126" w:type="dxa"/>
            <w:vAlign w:val="center"/>
          </w:tcPr>
          <w:p w14:paraId="57F6233A"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18B25BB1"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Dulkių išmetimų įtakotų automobilių eismo mažinimas;</w:t>
            </w:r>
          </w:p>
          <w:p w14:paraId="0D7443D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Dulkių išmetimų išpilant atliekas ir uždengiant sąvartyną mažinimas;</w:t>
            </w:r>
          </w:p>
          <w:p w14:paraId="405B1480"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Dulkių išmetamų sąvartyno statybos metu mažinimas;</w:t>
            </w:r>
          </w:p>
          <w:p w14:paraId="012E4F57"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LOJ išmetimų iš kuro saugyklų mažinimas;</w:t>
            </w:r>
          </w:p>
          <w:p w14:paraId="68A6721A"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 xml:space="preserve">Aerozolių išmetimo mažinimas (filtrato </w:t>
            </w:r>
            <w:proofErr w:type="spellStart"/>
            <w:r w:rsidRPr="004E6ADA">
              <w:rPr>
                <w:sz w:val="20"/>
                <w:szCs w:val="24"/>
              </w:rPr>
              <w:t>recirkuliacija</w:t>
            </w:r>
            <w:proofErr w:type="spellEnd"/>
            <w:r w:rsidRPr="004E6ADA">
              <w:rPr>
                <w:sz w:val="20"/>
                <w:szCs w:val="24"/>
              </w:rPr>
              <w:t>, kvapų mažinimui naudojamos medžiagos)</w:t>
            </w:r>
          </w:p>
        </w:tc>
        <w:tc>
          <w:tcPr>
            <w:tcW w:w="1701" w:type="dxa"/>
            <w:vAlign w:val="center"/>
          </w:tcPr>
          <w:p w14:paraId="547443CF" w14:textId="77777777" w:rsidR="00D92FE3" w:rsidRPr="004E6ADA" w:rsidRDefault="00D92FE3" w:rsidP="00D92FE3">
            <w:pPr>
              <w:ind w:left="-57" w:right="-57"/>
              <w:jc w:val="center"/>
              <w:rPr>
                <w:sz w:val="20"/>
                <w:szCs w:val="24"/>
              </w:rPr>
            </w:pPr>
          </w:p>
        </w:tc>
        <w:tc>
          <w:tcPr>
            <w:tcW w:w="992" w:type="dxa"/>
            <w:vAlign w:val="center"/>
          </w:tcPr>
          <w:p w14:paraId="0B5A44E1"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211115B3" w14:textId="77777777" w:rsidR="00D92FE3" w:rsidRPr="004E6ADA" w:rsidRDefault="00D92FE3" w:rsidP="00D92FE3">
            <w:pPr>
              <w:ind w:left="-57" w:right="-57"/>
              <w:jc w:val="both"/>
              <w:rPr>
                <w:sz w:val="20"/>
              </w:rPr>
            </w:pPr>
            <w:r w:rsidRPr="004E6ADA">
              <w:rPr>
                <w:sz w:val="20"/>
              </w:rPr>
              <w:t>Įranga aptverta kilnojama tvora. Įranga ekranuojama pirmomis įrengtomis sankasomis. Išvažiuojančiam transportui numatyta aikštelė ratams nuplauti. Formuojamų sankasų suskirstymas į pakankamai nedidelius tūrius, kurie bus kuo skubiau įrengti ir uždengti augaliniu gruntu, užsėjant žolę; sankasų formavimo pradžia nuo pakraščių; sistemingas sankasų laistymas (drėkinimas) vandeniu.</w:t>
            </w:r>
          </w:p>
          <w:p w14:paraId="277A4314" w14:textId="77777777" w:rsidR="00D92FE3" w:rsidRPr="004E6ADA" w:rsidRDefault="00D92FE3" w:rsidP="00D92FE3">
            <w:pPr>
              <w:ind w:left="-57" w:right="-57"/>
              <w:jc w:val="both"/>
              <w:rPr>
                <w:sz w:val="20"/>
                <w:szCs w:val="24"/>
                <w:highlight w:val="yellow"/>
              </w:rPr>
            </w:pPr>
            <w:r w:rsidRPr="004E6ADA">
              <w:rPr>
                <w:sz w:val="20"/>
              </w:rPr>
              <w:lastRenderedPageBreak/>
              <w:t>Atliekų perdirbimo aikštelė, taip pat perdirbamos ir šalinamos atliekos, sistemingai laistomos (drėkinamos).</w:t>
            </w:r>
          </w:p>
        </w:tc>
      </w:tr>
      <w:tr w:rsidR="00D92FE3" w:rsidRPr="004E6ADA" w14:paraId="06A4E403" w14:textId="77777777" w:rsidTr="00D92FE3">
        <w:tc>
          <w:tcPr>
            <w:tcW w:w="392" w:type="dxa"/>
            <w:vAlign w:val="center"/>
          </w:tcPr>
          <w:p w14:paraId="075F05ED" w14:textId="77777777" w:rsidR="00D92FE3" w:rsidRPr="004E6ADA" w:rsidRDefault="00D92FE3" w:rsidP="00D92FE3">
            <w:pPr>
              <w:ind w:left="-57" w:right="-57"/>
              <w:jc w:val="center"/>
              <w:rPr>
                <w:sz w:val="20"/>
                <w:szCs w:val="24"/>
                <w:highlight w:val="yellow"/>
              </w:rPr>
            </w:pPr>
            <w:r w:rsidRPr="004E6ADA">
              <w:rPr>
                <w:sz w:val="20"/>
                <w:szCs w:val="24"/>
              </w:rPr>
              <w:lastRenderedPageBreak/>
              <w:t>15</w:t>
            </w:r>
          </w:p>
        </w:tc>
        <w:tc>
          <w:tcPr>
            <w:tcW w:w="1559" w:type="dxa"/>
            <w:vAlign w:val="center"/>
          </w:tcPr>
          <w:p w14:paraId="637313BC" w14:textId="77777777" w:rsidR="00D92FE3" w:rsidRPr="004E6ADA" w:rsidRDefault="00D92FE3" w:rsidP="00D92FE3">
            <w:pPr>
              <w:ind w:left="-57" w:right="-57"/>
              <w:jc w:val="center"/>
              <w:rPr>
                <w:sz w:val="20"/>
                <w:szCs w:val="24"/>
              </w:rPr>
            </w:pPr>
            <w:r w:rsidRPr="004E6ADA">
              <w:rPr>
                <w:sz w:val="20"/>
                <w:szCs w:val="24"/>
              </w:rPr>
              <w:t>Kvapų mažinimas</w:t>
            </w:r>
          </w:p>
        </w:tc>
        <w:tc>
          <w:tcPr>
            <w:tcW w:w="2126" w:type="dxa"/>
            <w:vAlign w:val="center"/>
          </w:tcPr>
          <w:p w14:paraId="50C90DCE"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4C237100"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Nuolatinė kvapų intensyvumo poveikio kontrolė;</w:t>
            </w:r>
          </w:p>
          <w:p w14:paraId="06B2ECB0"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Priemonės, užtikrinančios kvapų kontrolę: priimamų atliekų kontrolė, atliekų uždengimas, sąvartynų dujų surinkimas, filtrato tvarkymas;</w:t>
            </w:r>
          </w:p>
        </w:tc>
        <w:tc>
          <w:tcPr>
            <w:tcW w:w="1701" w:type="dxa"/>
            <w:vAlign w:val="center"/>
          </w:tcPr>
          <w:p w14:paraId="192ECDB1" w14:textId="77777777" w:rsidR="00D92FE3" w:rsidRPr="004E6ADA" w:rsidRDefault="00D92FE3" w:rsidP="00D92FE3">
            <w:pPr>
              <w:ind w:left="-57" w:right="-57"/>
              <w:jc w:val="center"/>
              <w:rPr>
                <w:sz w:val="20"/>
                <w:szCs w:val="24"/>
              </w:rPr>
            </w:pPr>
          </w:p>
        </w:tc>
        <w:tc>
          <w:tcPr>
            <w:tcW w:w="992" w:type="dxa"/>
            <w:vAlign w:val="center"/>
          </w:tcPr>
          <w:p w14:paraId="3395CA28"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1479259E" w14:textId="77777777" w:rsidR="00D92FE3" w:rsidRPr="004E6ADA" w:rsidRDefault="00D92FE3" w:rsidP="00D92FE3">
            <w:pPr>
              <w:ind w:left="-57" w:right="-57"/>
              <w:jc w:val="center"/>
              <w:rPr>
                <w:sz w:val="20"/>
                <w:szCs w:val="24"/>
                <w:highlight w:val="yellow"/>
              </w:rPr>
            </w:pPr>
            <w:r w:rsidRPr="004E6ADA">
              <w:rPr>
                <w:sz w:val="20"/>
                <w:szCs w:val="24"/>
              </w:rPr>
              <w:t>Inertinių atliekų sąvartyne kvapų nesusidaro.</w:t>
            </w:r>
          </w:p>
        </w:tc>
      </w:tr>
      <w:tr w:rsidR="00D92FE3" w:rsidRPr="004E6ADA" w14:paraId="45039198" w14:textId="77777777" w:rsidTr="00D92FE3">
        <w:tc>
          <w:tcPr>
            <w:tcW w:w="392" w:type="dxa"/>
            <w:vAlign w:val="center"/>
          </w:tcPr>
          <w:p w14:paraId="7ECBF0BF" w14:textId="77777777" w:rsidR="00D92FE3" w:rsidRPr="004E6ADA" w:rsidRDefault="00D92FE3" w:rsidP="00D92FE3">
            <w:pPr>
              <w:ind w:left="-57" w:right="-57"/>
              <w:jc w:val="center"/>
              <w:rPr>
                <w:sz w:val="20"/>
                <w:szCs w:val="24"/>
              </w:rPr>
            </w:pPr>
            <w:r w:rsidRPr="004E6ADA">
              <w:rPr>
                <w:sz w:val="20"/>
                <w:szCs w:val="24"/>
              </w:rPr>
              <w:t>16</w:t>
            </w:r>
          </w:p>
        </w:tc>
        <w:tc>
          <w:tcPr>
            <w:tcW w:w="1559" w:type="dxa"/>
            <w:vAlign w:val="center"/>
          </w:tcPr>
          <w:p w14:paraId="70DFCF49" w14:textId="77777777" w:rsidR="00D92FE3" w:rsidRPr="004E6ADA" w:rsidRDefault="00D92FE3" w:rsidP="00D92FE3">
            <w:pPr>
              <w:ind w:left="-57" w:right="-57"/>
              <w:jc w:val="center"/>
              <w:rPr>
                <w:sz w:val="20"/>
                <w:szCs w:val="24"/>
              </w:rPr>
            </w:pPr>
            <w:r w:rsidRPr="004E6ADA">
              <w:rPr>
                <w:sz w:val="20"/>
                <w:szCs w:val="24"/>
              </w:rPr>
              <w:t>Paukščių, graužikų, vabzdžių mažinimas</w:t>
            </w:r>
          </w:p>
        </w:tc>
        <w:tc>
          <w:tcPr>
            <w:tcW w:w="2126" w:type="dxa"/>
            <w:vAlign w:val="center"/>
          </w:tcPr>
          <w:p w14:paraId="5520261E"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4D633DD1"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Užtikrinti tinkamą atliekų presavimą, tarpinio atliekų sluoksnio uždengimo kokybę;</w:t>
            </w:r>
          </w:p>
          <w:p w14:paraId="73474A7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Esant poreikiui, numatyti kasdieninį atvežtų atliekų uždengimą;</w:t>
            </w:r>
          </w:p>
          <w:p w14:paraId="1101E699"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Nejudinti jau supresuotų atliekų;</w:t>
            </w:r>
          </w:p>
          <w:p w14:paraId="10F823D2"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Nuolatos stebėti sąvartyną, esant poreikiui, kviesti specialistus;</w:t>
            </w:r>
          </w:p>
        </w:tc>
        <w:tc>
          <w:tcPr>
            <w:tcW w:w="1701" w:type="dxa"/>
            <w:vAlign w:val="center"/>
          </w:tcPr>
          <w:p w14:paraId="1A82F786" w14:textId="77777777" w:rsidR="00D92FE3" w:rsidRPr="004E6ADA" w:rsidRDefault="00D92FE3" w:rsidP="00D92FE3">
            <w:pPr>
              <w:ind w:left="-57" w:right="-57"/>
              <w:jc w:val="center"/>
              <w:rPr>
                <w:sz w:val="20"/>
                <w:szCs w:val="24"/>
              </w:rPr>
            </w:pPr>
          </w:p>
        </w:tc>
        <w:tc>
          <w:tcPr>
            <w:tcW w:w="992" w:type="dxa"/>
            <w:vAlign w:val="center"/>
          </w:tcPr>
          <w:p w14:paraId="2D5E870E"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1E6FE07B" w14:textId="77777777" w:rsidR="00D92FE3" w:rsidRPr="004E6ADA" w:rsidRDefault="00D92FE3" w:rsidP="00D92FE3">
            <w:pPr>
              <w:ind w:left="-57" w:right="-57"/>
              <w:jc w:val="both"/>
              <w:rPr>
                <w:sz w:val="20"/>
                <w:szCs w:val="24"/>
              </w:rPr>
            </w:pPr>
            <w:r w:rsidRPr="004E6ADA">
              <w:rPr>
                <w:sz w:val="20"/>
                <w:szCs w:val="24"/>
              </w:rPr>
              <w:t>Inertinių atliekų sąvartyne nekaupiamos atliekos, galinčios traukti paukščius, graužikus ar vabzdžius.</w:t>
            </w:r>
          </w:p>
        </w:tc>
      </w:tr>
      <w:tr w:rsidR="00D92FE3" w:rsidRPr="004E6ADA" w14:paraId="6CD0A8F3" w14:textId="77777777" w:rsidTr="00D92FE3">
        <w:tc>
          <w:tcPr>
            <w:tcW w:w="392" w:type="dxa"/>
            <w:vAlign w:val="center"/>
          </w:tcPr>
          <w:p w14:paraId="34F555ED" w14:textId="77777777" w:rsidR="00D92FE3" w:rsidRPr="004E6ADA" w:rsidRDefault="00D92FE3" w:rsidP="00D92FE3">
            <w:pPr>
              <w:ind w:left="-57" w:right="-57"/>
              <w:jc w:val="center"/>
              <w:rPr>
                <w:sz w:val="20"/>
                <w:szCs w:val="24"/>
              </w:rPr>
            </w:pPr>
            <w:r w:rsidRPr="004E6ADA">
              <w:rPr>
                <w:sz w:val="20"/>
                <w:szCs w:val="24"/>
              </w:rPr>
              <w:t>17</w:t>
            </w:r>
          </w:p>
        </w:tc>
        <w:tc>
          <w:tcPr>
            <w:tcW w:w="1559" w:type="dxa"/>
            <w:vAlign w:val="center"/>
          </w:tcPr>
          <w:p w14:paraId="42EE398B" w14:textId="77777777" w:rsidR="00D92FE3" w:rsidRPr="004E6ADA" w:rsidRDefault="00D92FE3" w:rsidP="00D92FE3">
            <w:pPr>
              <w:ind w:left="-57" w:right="-57"/>
              <w:jc w:val="center"/>
              <w:rPr>
                <w:sz w:val="20"/>
                <w:szCs w:val="24"/>
              </w:rPr>
            </w:pPr>
            <w:r w:rsidRPr="004E6ADA">
              <w:rPr>
                <w:sz w:val="20"/>
                <w:szCs w:val="24"/>
              </w:rPr>
              <w:t>Šiukšlinimo sumažinimo priemonės</w:t>
            </w:r>
          </w:p>
        </w:tc>
        <w:tc>
          <w:tcPr>
            <w:tcW w:w="2126" w:type="dxa"/>
            <w:vAlign w:val="center"/>
          </w:tcPr>
          <w:p w14:paraId="4822582C"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689D5F2E"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Numatyti priemones mažinančias nepatogumus ir pavojus, kylančius dėl vėjo blaškomų šiukšlių;</w:t>
            </w:r>
          </w:p>
          <w:p w14:paraId="785967A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Numatyti priemones, užtikrinančias šiukšlių išnešimą iš sąvartyno bei sumažinti sąvartyno aplinkos taršą;</w:t>
            </w:r>
          </w:p>
          <w:p w14:paraId="18EBAE12"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Įvertinti vyraujančią vėjo kryptį ir stiprumą;</w:t>
            </w:r>
          </w:p>
          <w:p w14:paraId="2481A801"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Nelaikyti atvežtų atliekų atviroje vietovėje;</w:t>
            </w:r>
          </w:p>
          <w:p w14:paraId="1D17026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Perkeliamų ir laikinų aptvėrimų įrengimas aplink eksploatuojamą sąvartyno dalį;</w:t>
            </w:r>
          </w:p>
          <w:p w14:paraId="16C52E8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Vieta, skirta lengvoms atliekoms laikyti (uždengti) esant nepalankioms oro sąlygoms;</w:t>
            </w:r>
          </w:p>
          <w:p w14:paraId="2596881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Pakankamas sąvartyne tvarkomų atliekų suspaudimas;</w:t>
            </w:r>
          </w:p>
          <w:p w14:paraId="1AF0E501"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Pakankama kasdieninio ar tarpinio uždengimo sluoksnio įrengimo kokybė;</w:t>
            </w:r>
          </w:p>
          <w:p w14:paraId="268E25BD"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Kasdieniniai meteorologiniai stebėjimai;</w:t>
            </w:r>
          </w:p>
          <w:p w14:paraId="364A9D5A"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Nuolatinis aplinkos aplink sąvartyną stebėjimas  ir išsklaidytų šiukšlių rinkimas, atkreipiant dėmesį į kelius, vandens telkinius, griovius;</w:t>
            </w:r>
          </w:p>
          <w:p w14:paraId="6783496E"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Priimti papildomų darbuotojų, kurie atsakingi už vėjo išnešiotų šiukšlių surinkimą, aplinkinių teritorijų priežiūrą, stebėjimą;</w:t>
            </w:r>
          </w:p>
          <w:p w14:paraId="32A4E298"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Užtikrinti visišką atliekų iš šiukšliavežių iškrovimą;</w:t>
            </w:r>
          </w:p>
          <w:p w14:paraId="7A95AEB1"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lastRenderedPageBreak/>
              <w:t xml:space="preserve">Esant nepalankios oro sąlygoms, nepriimti kai kurių atliekų rūšių </w:t>
            </w:r>
          </w:p>
        </w:tc>
        <w:tc>
          <w:tcPr>
            <w:tcW w:w="1701" w:type="dxa"/>
            <w:vAlign w:val="center"/>
          </w:tcPr>
          <w:p w14:paraId="5B5BB575" w14:textId="77777777" w:rsidR="00D92FE3" w:rsidRPr="004E6ADA" w:rsidRDefault="00D92FE3" w:rsidP="00D92FE3">
            <w:pPr>
              <w:ind w:left="-57" w:right="-57"/>
              <w:jc w:val="center"/>
              <w:rPr>
                <w:sz w:val="20"/>
                <w:szCs w:val="24"/>
              </w:rPr>
            </w:pPr>
          </w:p>
        </w:tc>
        <w:tc>
          <w:tcPr>
            <w:tcW w:w="992" w:type="dxa"/>
            <w:vAlign w:val="center"/>
          </w:tcPr>
          <w:p w14:paraId="684D3EC4"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766DC94E" w14:textId="77777777" w:rsidR="00D92FE3" w:rsidRPr="004E6ADA" w:rsidRDefault="00D92FE3" w:rsidP="00D92FE3">
            <w:pPr>
              <w:ind w:left="-57" w:right="-57"/>
              <w:jc w:val="both"/>
              <w:rPr>
                <w:sz w:val="20"/>
                <w:szCs w:val="24"/>
              </w:rPr>
            </w:pPr>
            <w:r w:rsidRPr="004E6ADA">
              <w:rPr>
                <w:sz w:val="20"/>
                <w:szCs w:val="24"/>
              </w:rPr>
              <w:t xml:space="preserve">Šiukšlinimas apima vėjo gainiojamas atliekas. Statybos ir griovimo atliekų sąvartyne priimamos vėjo neišpučiamos atliekos.  Sąvartyno sklypas prižiūrimas. Aplinkinės teritorijos nuo atsitiktinių pavienių atliekų apsaugotos tvora.  Atliekos pilamos tik priėmėjo nurodytoje vietoje – kitur atliekas išpilti draudžiama. Šalinamos atliekos presuojamos. </w:t>
            </w:r>
          </w:p>
        </w:tc>
      </w:tr>
      <w:tr w:rsidR="00D92FE3" w:rsidRPr="004E6ADA" w14:paraId="4BF54E03" w14:textId="77777777" w:rsidTr="00D92FE3">
        <w:tc>
          <w:tcPr>
            <w:tcW w:w="392" w:type="dxa"/>
            <w:vAlign w:val="center"/>
          </w:tcPr>
          <w:p w14:paraId="1BEE569C" w14:textId="77777777" w:rsidR="00D92FE3" w:rsidRPr="004E6ADA" w:rsidRDefault="00D92FE3" w:rsidP="00D92FE3">
            <w:pPr>
              <w:ind w:left="-57" w:right="-57"/>
              <w:jc w:val="center"/>
              <w:rPr>
                <w:sz w:val="20"/>
                <w:szCs w:val="24"/>
              </w:rPr>
            </w:pPr>
            <w:r w:rsidRPr="004E6ADA">
              <w:rPr>
                <w:sz w:val="20"/>
                <w:szCs w:val="24"/>
              </w:rPr>
              <w:t>18</w:t>
            </w:r>
          </w:p>
        </w:tc>
        <w:tc>
          <w:tcPr>
            <w:tcW w:w="1559" w:type="dxa"/>
            <w:vAlign w:val="center"/>
          </w:tcPr>
          <w:p w14:paraId="217D5A8B" w14:textId="77777777" w:rsidR="00D92FE3" w:rsidRPr="004E6ADA" w:rsidRDefault="00D92FE3" w:rsidP="00D92FE3">
            <w:pPr>
              <w:ind w:left="-57" w:right="-57"/>
              <w:jc w:val="center"/>
              <w:rPr>
                <w:sz w:val="20"/>
                <w:szCs w:val="24"/>
              </w:rPr>
            </w:pPr>
            <w:r w:rsidRPr="004E6ADA">
              <w:rPr>
                <w:sz w:val="20"/>
                <w:szCs w:val="24"/>
              </w:rPr>
              <w:t>Purvo keliuose mažinimas</w:t>
            </w:r>
          </w:p>
        </w:tc>
        <w:tc>
          <w:tcPr>
            <w:tcW w:w="2126" w:type="dxa"/>
            <w:vAlign w:val="center"/>
          </w:tcPr>
          <w:p w14:paraId="61073EFE"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6E086E7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Sumažinti purvo iš sąvartyno pernešimą į kelius ir aplinkinę teritoriją;</w:t>
            </w:r>
          </w:p>
          <w:p w14:paraId="54829D0D"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Dangomis padengtų sąvartyno kelių priežiūra;</w:t>
            </w:r>
          </w:p>
          <w:p w14:paraId="31CFE30D"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Ratų plovimo sistemų tinkamo eksploatacijos režimo užtikrinimas;</w:t>
            </w:r>
          </w:p>
          <w:p w14:paraId="0F462FB5"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Kelio atkarpos tarp ratų plovimo ir bendrojo naudojimo kelių stebėjimas;</w:t>
            </w:r>
          </w:p>
          <w:p w14:paraId="12A0FF42"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Greta esančius bendrojo naudojimo kelių stebėjimas;</w:t>
            </w:r>
          </w:p>
        </w:tc>
        <w:tc>
          <w:tcPr>
            <w:tcW w:w="1701" w:type="dxa"/>
            <w:vAlign w:val="center"/>
          </w:tcPr>
          <w:p w14:paraId="456D4BE9" w14:textId="77777777" w:rsidR="00D92FE3" w:rsidRPr="004E6ADA" w:rsidRDefault="00D92FE3" w:rsidP="00D92FE3">
            <w:pPr>
              <w:ind w:left="-57" w:right="-57"/>
              <w:jc w:val="center"/>
              <w:rPr>
                <w:sz w:val="20"/>
                <w:szCs w:val="24"/>
              </w:rPr>
            </w:pPr>
          </w:p>
        </w:tc>
        <w:tc>
          <w:tcPr>
            <w:tcW w:w="992" w:type="dxa"/>
            <w:vAlign w:val="center"/>
          </w:tcPr>
          <w:p w14:paraId="0D0607AF"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3B61767A"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Sąvartyne įrengta ratų plovimo įranga ir</w:t>
            </w:r>
          </w:p>
          <w:p w14:paraId="250AFF1D"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parinktas tinkamas šios įrangos eksploatacijos režimas padės sumažinti</w:t>
            </w:r>
          </w:p>
          <w:p w14:paraId="31E9B861"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dulkių ir purvo kiekį sąvartyno tarnybinėje</w:t>
            </w:r>
          </w:p>
          <w:p w14:paraId="6E532798"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teritorijoje ir į sąvartyną vedančiame</w:t>
            </w:r>
          </w:p>
          <w:p w14:paraId="0722E191" w14:textId="77777777" w:rsidR="00D92FE3" w:rsidRPr="004E6ADA" w:rsidRDefault="00D92FE3" w:rsidP="00D92FE3">
            <w:pPr>
              <w:autoSpaceDE w:val="0"/>
              <w:autoSpaceDN w:val="0"/>
              <w:ind w:left="-57" w:right="-57"/>
              <w:jc w:val="both"/>
              <w:rPr>
                <w:rFonts w:eastAsia="TimesNewRoman"/>
                <w:sz w:val="20"/>
                <w:lang w:eastAsia="lt-LT"/>
              </w:rPr>
            </w:pPr>
            <w:r w:rsidRPr="004E6ADA">
              <w:rPr>
                <w:rFonts w:eastAsia="TimesNewRoman"/>
                <w:sz w:val="20"/>
                <w:lang w:eastAsia="lt-LT"/>
              </w:rPr>
              <w:t>kelyje.</w:t>
            </w:r>
          </w:p>
          <w:p w14:paraId="60342827" w14:textId="77777777" w:rsidR="00D92FE3" w:rsidRPr="004E6ADA" w:rsidRDefault="00D92FE3" w:rsidP="00D92FE3">
            <w:pPr>
              <w:autoSpaceDE w:val="0"/>
              <w:autoSpaceDN w:val="0"/>
              <w:ind w:left="-57" w:right="-57"/>
              <w:jc w:val="both"/>
              <w:rPr>
                <w:sz w:val="20"/>
                <w:szCs w:val="24"/>
                <w:highlight w:val="yellow"/>
              </w:rPr>
            </w:pPr>
            <w:r w:rsidRPr="004E6ADA">
              <w:rPr>
                <w:rFonts w:eastAsia="TimesNewRoman"/>
                <w:sz w:val="20"/>
                <w:lang w:eastAsia="lt-LT"/>
              </w:rPr>
              <w:t>Sąvartyno vidiniai keliai stebimi, siekiant aptikti taršą atliekomis ir naftos produktais.</w:t>
            </w:r>
          </w:p>
        </w:tc>
      </w:tr>
      <w:tr w:rsidR="00D92FE3" w:rsidRPr="004E6ADA" w14:paraId="6DCB9BC6" w14:textId="77777777" w:rsidTr="00D92FE3">
        <w:tc>
          <w:tcPr>
            <w:tcW w:w="392" w:type="dxa"/>
            <w:vAlign w:val="center"/>
          </w:tcPr>
          <w:p w14:paraId="1CBEADDF" w14:textId="77777777" w:rsidR="00D92FE3" w:rsidRPr="004E6ADA" w:rsidRDefault="00D92FE3" w:rsidP="00D92FE3">
            <w:pPr>
              <w:ind w:left="-57" w:right="-57"/>
              <w:jc w:val="center"/>
              <w:rPr>
                <w:sz w:val="20"/>
                <w:szCs w:val="24"/>
              </w:rPr>
            </w:pPr>
            <w:r w:rsidRPr="004E6ADA">
              <w:rPr>
                <w:sz w:val="20"/>
                <w:szCs w:val="24"/>
              </w:rPr>
              <w:t>19</w:t>
            </w:r>
          </w:p>
        </w:tc>
        <w:tc>
          <w:tcPr>
            <w:tcW w:w="1559" w:type="dxa"/>
            <w:vAlign w:val="center"/>
          </w:tcPr>
          <w:p w14:paraId="5A210340" w14:textId="77777777" w:rsidR="00D92FE3" w:rsidRPr="004E6ADA" w:rsidRDefault="00D92FE3" w:rsidP="00D92FE3">
            <w:pPr>
              <w:ind w:left="-57" w:right="-57"/>
              <w:jc w:val="center"/>
              <w:rPr>
                <w:sz w:val="20"/>
                <w:szCs w:val="24"/>
              </w:rPr>
            </w:pPr>
            <w:r w:rsidRPr="004E6ADA">
              <w:rPr>
                <w:sz w:val="20"/>
                <w:szCs w:val="24"/>
              </w:rPr>
              <w:t>Gruntinio vandens užterštumo mažinimas</w:t>
            </w:r>
          </w:p>
        </w:tc>
        <w:tc>
          <w:tcPr>
            <w:tcW w:w="2126" w:type="dxa"/>
            <w:vAlign w:val="center"/>
          </w:tcPr>
          <w:p w14:paraId="3F8693C7"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28E017DB"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Sąvartyno veiklos metu nebus užterštas gruntinis vanduo</w:t>
            </w:r>
          </w:p>
        </w:tc>
        <w:tc>
          <w:tcPr>
            <w:tcW w:w="1701" w:type="dxa"/>
            <w:vAlign w:val="center"/>
          </w:tcPr>
          <w:p w14:paraId="37FFE8E0" w14:textId="77777777" w:rsidR="00D92FE3" w:rsidRPr="004E6ADA" w:rsidRDefault="00D92FE3" w:rsidP="00D92FE3">
            <w:pPr>
              <w:ind w:left="-57" w:right="-57"/>
              <w:jc w:val="center"/>
              <w:rPr>
                <w:sz w:val="20"/>
                <w:szCs w:val="24"/>
              </w:rPr>
            </w:pPr>
          </w:p>
        </w:tc>
        <w:tc>
          <w:tcPr>
            <w:tcW w:w="992" w:type="dxa"/>
            <w:vAlign w:val="center"/>
          </w:tcPr>
          <w:p w14:paraId="6F95BBAE"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5E4DE809" w14:textId="77777777" w:rsidR="00D92FE3" w:rsidRPr="004E6ADA" w:rsidRDefault="00D92FE3" w:rsidP="00D92FE3">
            <w:pPr>
              <w:ind w:left="-57" w:right="-57"/>
              <w:jc w:val="both"/>
              <w:rPr>
                <w:sz w:val="20"/>
                <w:szCs w:val="24"/>
              </w:rPr>
            </w:pPr>
            <w:r w:rsidRPr="004E6ADA">
              <w:rPr>
                <w:sz w:val="20"/>
                <w:szCs w:val="24"/>
              </w:rPr>
              <w:t>Sąvartyne įrengtas moreninio smėlio pagrindas apsaugo gruntinius vandens nuo galimo užterštumo. Lietaus vanduo surenkamas ir valomas paviršino vandens valymo įrenginiuose.</w:t>
            </w:r>
          </w:p>
        </w:tc>
      </w:tr>
      <w:tr w:rsidR="00D92FE3" w:rsidRPr="004E6ADA" w14:paraId="229AA183" w14:textId="77777777" w:rsidTr="00D92FE3">
        <w:tc>
          <w:tcPr>
            <w:tcW w:w="392" w:type="dxa"/>
            <w:vAlign w:val="center"/>
          </w:tcPr>
          <w:p w14:paraId="3723FA75" w14:textId="77777777" w:rsidR="00D92FE3" w:rsidRPr="004E6ADA" w:rsidRDefault="00D92FE3" w:rsidP="00D92FE3">
            <w:pPr>
              <w:ind w:left="-57" w:right="-57"/>
              <w:jc w:val="center"/>
              <w:rPr>
                <w:sz w:val="20"/>
                <w:szCs w:val="24"/>
              </w:rPr>
            </w:pPr>
            <w:r w:rsidRPr="004E6ADA">
              <w:rPr>
                <w:sz w:val="20"/>
                <w:szCs w:val="24"/>
              </w:rPr>
              <w:t>20</w:t>
            </w:r>
          </w:p>
        </w:tc>
        <w:tc>
          <w:tcPr>
            <w:tcW w:w="1559" w:type="dxa"/>
            <w:vAlign w:val="center"/>
          </w:tcPr>
          <w:p w14:paraId="7A4C3A55" w14:textId="77777777" w:rsidR="00D92FE3" w:rsidRPr="004E6ADA" w:rsidRDefault="00D92FE3" w:rsidP="00D92FE3">
            <w:pPr>
              <w:ind w:left="-57" w:right="-57"/>
              <w:jc w:val="center"/>
              <w:rPr>
                <w:sz w:val="20"/>
                <w:szCs w:val="24"/>
              </w:rPr>
            </w:pPr>
            <w:r w:rsidRPr="004E6ADA">
              <w:rPr>
                <w:sz w:val="20"/>
                <w:szCs w:val="24"/>
              </w:rPr>
              <w:t>Sąvartyne susidarančių atliekų tvarkymas</w:t>
            </w:r>
          </w:p>
        </w:tc>
        <w:tc>
          <w:tcPr>
            <w:tcW w:w="2126" w:type="dxa"/>
            <w:vAlign w:val="center"/>
          </w:tcPr>
          <w:p w14:paraId="5966DB4B"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59F7B55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Užtikrinti sąlygas sąvartyne susidarančių atliekų tvarkymui;</w:t>
            </w:r>
          </w:p>
          <w:p w14:paraId="0EF5D149"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Sudaryti sąlygas pakartotiniam panaudojimui (popierius, stiklas, skardinės);</w:t>
            </w:r>
          </w:p>
          <w:p w14:paraId="076A93D9"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Numatyti, kad visa sąvartyne esanti įranga būtų lengvai demontuojama užbaigus sąvartyno eksploataciją;</w:t>
            </w:r>
          </w:p>
          <w:p w14:paraId="1EB6936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Atliekos turi būti saugomos atskiruose konteineriuose;</w:t>
            </w:r>
          </w:p>
          <w:p w14:paraId="5D415FEF"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Sukurti sistemą fiksuojančią atliekų kiekį, kilmę, pobūdį, informaciją apie transportavimą ir tvarkymo būdą;</w:t>
            </w:r>
          </w:p>
          <w:p w14:paraId="300A3049"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Stengtis, kad atliekų tvarkymo vieta būtų kuo arčiau atliekų susidarymo vietos;</w:t>
            </w:r>
          </w:p>
          <w:p w14:paraId="11EB3FE8"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Saugoti įrašus apie visas atliekas, išvežamas iš sąvartyno teritorijos;</w:t>
            </w:r>
          </w:p>
          <w:p w14:paraId="08FF6387"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Saugojimo vietos turi būti išdėstytos atokiau nuo vandens telkinių ir jautrių vietovių, bei užtikrinančios prieinamumą gyventojams ir apsaugotos nuo vandalizmo;</w:t>
            </w:r>
          </w:p>
          <w:p w14:paraId="4899E704"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Saugojimo vietos turi būti aiškiai pažymėtos, konteineriai turi būti paženklinti;</w:t>
            </w:r>
          </w:p>
          <w:p w14:paraId="53406E67"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lastRenderedPageBreak/>
              <w:t>Turi būti nurodyta didžiausia saugomų atliekų talpa, kuri negali būti viršyta bei maksimalus saugojimo laikotarpis;</w:t>
            </w:r>
          </w:p>
          <w:p w14:paraId="69D8391C"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Užtikrinti specifinių atliekų srautų (užsidegančios, jautrios šviesos ar šilumos poveikiui) atskyrimą saugojimo metu;</w:t>
            </w:r>
          </w:p>
          <w:p w14:paraId="2713E341"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Numatyti priemones, užtikrinančias, kad tarša iš saugomų atliekų nepatektų į aplinką;</w:t>
            </w:r>
          </w:p>
        </w:tc>
        <w:tc>
          <w:tcPr>
            <w:tcW w:w="1701" w:type="dxa"/>
            <w:vAlign w:val="center"/>
          </w:tcPr>
          <w:p w14:paraId="410206A9" w14:textId="77777777" w:rsidR="00D92FE3" w:rsidRPr="004E6ADA" w:rsidRDefault="00D92FE3" w:rsidP="00D92FE3">
            <w:pPr>
              <w:ind w:left="-57" w:right="-57"/>
              <w:jc w:val="center"/>
              <w:rPr>
                <w:sz w:val="20"/>
                <w:szCs w:val="24"/>
                <w:highlight w:val="yellow"/>
              </w:rPr>
            </w:pPr>
          </w:p>
        </w:tc>
        <w:tc>
          <w:tcPr>
            <w:tcW w:w="992" w:type="dxa"/>
            <w:vAlign w:val="center"/>
          </w:tcPr>
          <w:p w14:paraId="05C65744" w14:textId="77777777" w:rsidR="00D92FE3" w:rsidRPr="004E6ADA" w:rsidRDefault="00D92FE3" w:rsidP="00D92FE3">
            <w:pPr>
              <w:ind w:left="-57" w:right="-57"/>
              <w:jc w:val="center"/>
              <w:rPr>
                <w:sz w:val="20"/>
                <w:szCs w:val="24"/>
                <w:highlight w:val="yellow"/>
              </w:rPr>
            </w:pPr>
            <w:r w:rsidRPr="004E6ADA">
              <w:rPr>
                <w:sz w:val="20"/>
                <w:szCs w:val="24"/>
              </w:rPr>
              <w:t>Atitinka</w:t>
            </w:r>
          </w:p>
        </w:tc>
        <w:tc>
          <w:tcPr>
            <w:tcW w:w="3544" w:type="dxa"/>
            <w:vAlign w:val="center"/>
          </w:tcPr>
          <w:p w14:paraId="250E8553" w14:textId="77777777" w:rsidR="00D92FE3" w:rsidRPr="004E6ADA" w:rsidRDefault="00D92FE3" w:rsidP="00D92FE3">
            <w:pPr>
              <w:ind w:left="-57" w:right="-57"/>
              <w:jc w:val="both"/>
              <w:rPr>
                <w:sz w:val="20"/>
                <w:szCs w:val="24"/>
              </w:rPr>
            </w:pPr>
            <w:r w:rsidRPr="004E6ADA">
              <w:rPr>
                <w:sz w:val="20"/>
                <w:szCs w:val="24"/>
              </w:rPr>
              <w:t xml:space="preserve">Į sąvartyną šalinti priimamos surūšiuotos statybinės atliekos: betono, gelžbetonio, plytų, čerpių ir keramikos, medžių šakos, medienos atliekos, stiklo; plastmasės, metalo, statybinės medžiagos asbesto pagrindu, statybinės medžiagos gipso pagrindu, asfaltbetonio, kabelių, žemių akmens, maišytos statybinės atliekos. </w:t>
            </w:r>
          </w:p>
          <w:p w14:paraId="391D8EC7" w14:textId="77777777" w:rsidR="00D92FE3" w:rsidRPr="004E6ADA" w:rsidRDefault="00D92FE3" w:rsidP="00D92FE3">
            <w:pPr>
              <w:ind w:left="-57" w:right="-57"/>
              <w:jc w:val="both"/>
              <w:rPr>
                <w:sz w:val="20"/>
                <w:szCs w:val="24"/>
              </w:rPr>
            </w:pPr>
            <w:r w:rsidRPr="004E6ADA">
              <w:rPr>
                <w:sz w:val="20"/>
                <w:szCs w:val="24"/>
              </w:rPr>
              <w:t>Sąvartyne dirba mobili įranga, todėl užbaigus sąvartyno eksploataciją gali būti lengvai demontuojama.</w:t>
            </w:r>
          </w:p>
          <w:p w14:paraId="3DFB4907" w14:textId="77777777" w:rsidR="00D92FE3" w:rsidRPr="004E6ADA" w:rsidRDefault="00D92FE3" w:rsidP="00D92FE3">
            <w:pPr>
              <w:ind w:left="-57" w:right="-57"/>
              <w:jc w:val="both"/>
              <w:rPr>
                <w:sz w:val="20"/>
                <w:szCs w:val="24"/>
              </w:rPr>
            </w:pPr>
            <w:r w:rsidRPr="004E6ADA">
              <w:rPr>
                <w:sz w:val="20"/>
                <w:szCs w:val="24"/>
              </w:rPr>
              <w:t>Atliekos pilamos tik priėmėjo nurodytoje vietoje – kitur atliekas išpilti draudžiama. Aikštelės darbuotojai prižiūri tvarką.</w:t>
            </w:r>
          </w:p>
          <w:p w14:paraId="6C2D5820" w14:textId="77777777" w:rsidR="00D92FE3" w:rsidRPr="004E6ADA" w:rsidRDefault="00D92FE3" w:rsidP="00D92FE3">
            <w:pPr>
              <w:ind w:left="-57" w:right="-57"/>
              <w:jc w:val="both"/>
              <w:rPr>
                <w:sz w:val="20"/>
                <w:szCs w:val="24"/>
                <w:highlight w:val="yellow"/>
              </w:rPr>
            </w:pPr>
            <w:r w:rsidRPr="004E6ADA">
              <w:rPr>
                <w:sz w:val="20"/>
                <w:szCs w:val="24"/>
              </w:rPr>
              <w:t xml:space="preserve">Vykdoma priimamų, perduodamų, šalinamų, perdirbamų ir kitiems atliekų tvarkytojams perduodamų atliekų apskaita. </w:t>
            </w:r>
          </w:p>
        </w:tc>
      </w:tr>
      <w:tr w:rsidR="00D92FE3" w:rsidRPr="004E6ADA" w14:paraId="6632E740" w14:textId="77777777" w:rsidTr="00D92FE3">
        <w:tc>
          <w:tcPr>
            <w:tcW w:w="392" w:type="dxa"/>
            <w:vAlign w:val="center"/>
          </w:tcPr>
          <w:p w14:paraId="2132E8FF" w14:textId="77777777" w:rsidR="00D92FE3" w:rsidRPr="004E6ADA" w:rsidRDefault="00D92FE3" w:rsidP="00D92FE3">
            <w:pPr>
              <w:ind w:left="-57" w:right="-57"/>
              <w:jc w:val="center"/>
              <w:rPr>
                <w:sz w:val="20"/>
                <w:szCs w:val="24"/>
              </w:rPr>
            </w:pPr>
            <w:r w:rsidRPr="004E6ADA">
              <w:rPr>
                <w:sz w:val="20"/>
                <w:szCs w:val="24"/>
              </w:rPr>
              <w:t>21</w:t>
            </w:r>
          </w:p>
        </w:tc>
        <w:tc>
          <w:tcPr>
            <w:tcW w:w="1559" w:type="dxa"/>
            <w:vAlign w:val="center"/>
          </w:tcPr>
          <w:p w14:paraId="39214046" w14:textId="77777777" w:rsidR="00D92FE3" w:rsidRPr="004E6ADA" w:rsidRDefault="00D92FE3" w:rsidP="00D92FE3">
            <w:pPr>
              <w:ind w:left="-57" w:right="-57"/>
              <w:jc w:val="center"/>
              <w:rPr>
                <w:sz w:val="20"/>
                <w:szCs w:val="24"/>
              </w:rPr>
            </w:pPr>
            <w:r w:rsidRPr="004E6ADA">
              <w:rPr>
                <w:sz w:val="20"/>
                <w:szCs w:val="24"/>
              </w:rPr>
              <w:t>Sąvartyno veikloje susidarančių atliekų tvarkymas</w:t>
            </w:r>
          </w:p>
        </w:tc>
        <w:tc>
          <w:tcPr>
            <w:tcW w:w="2126" w:type="dxa"/>
            <w:vAlign w:val="center"/>
          </w:tcPr>
          <w:p w14:paraId="4BAB9BC4"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11837BFB"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Vadovautis atliekų vengimo principu;</w:t>
            </w:r>
          </w:p>
          <w:p w14:paraId="7C38147C"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sz w:val="20"/>
                <w:szCs w:val="24"/>
              </w:rPr>
              <w:t>Aprašyti susidarančius srautus, pagrindžiant tvarkymo būdų pasirinkimus</w:t>
            </w:r>
          </w:p>
        </w:tc>
        <w:tc>
          <w:tcPr>
            <w:tcW w:w="1701" w:type="dxa"/>
            <w:vAlign w:val="center"/>
          </w:tcPr>
          <w:p w14:paraId="0E76E41E" w14:textId="77777777" w:rsidR="00D92FE3" w:rsidRPr="004E6ADA" w:rsidRDefault="00D92FE3" w:rsidP="00D92FE3">
            <w:pPr>
              <w:ind w:left="-57" w:right="-57"/>
              <w:jc w:val="center"/>
              <w:rPr>
                <w:sz w:val="20"/>
                <w:szCs w:val="24"/>
              </w:rPr>
            </w:pPr>
          </w:p>
        </w:tc>
        <w:tc>
          <w:tcPr>
            <w:tcW w:w="992" w:type="dxa"/>
            <w:vAlign w:val="center"/>
          </w:tcPr>
          <w:p w14:paraId="021A0B2C"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3C2B5A45" w14:textId="77777777" w:rsidR="00D92FE3" w:rsidRPr="004E6ADA" w:rsidRDefault="00D92FE3" w:rsidP="00D92FE3">
            <w:pPr>
              <w:ind w:left="-57" w:right="-57"/>
              <w:jc w:val="center"/>
              <w:rPr>
                <w:sz w:val="20"/>
                <w:szCs w:val="24"/>
              </w:rPr>
            </w:pPr>
            <w:r w:rsidRPr="004E6ADA">
              <w:rPr>
                <w:sz w:val="20"/>
                <w:szCs w:val="24"/>
              </w:rPr>
              <w:t>Sąvartyno veikloje susidarančios atliekos perduodamos jas tvarkančioms įmonėms.</w:t>
            </w:r>
          </w:p>
        </w:tc>
      </w:tr>
      <w:tr w:rsidR="00D92FE3" w:rsidRPr="004E6ADA" w14:paraId="65B96D3F" w14:textId="77777777" w:rsidTr="00D92FE3">
        <w:tc>
          <w:tcPr>
            <w:tcW w:w="392" w:type="dxa"/>
            <w:vAlign w:val="center"/>
          </w:tcPr>
          <w:p w14:paraId="49DE7F74" w14:textId="77777777" w:rsidR="00D92FE3" w:rsidRPr="004E6ADA" w:rsidRDefault="00D92FE3" w:rsidP="00D92FE3">
            <w:pPr>
              <w:ind w:left="-57" w:right="-57"/>
              <w:jc w:val="center"/>
              <w:rPr>
                <w:sz w:val="20"/>
                <w:szCs w:val="24"/>
              </w:rPr>
            </w:pPr>
            <w:r w:rsidRPr="004E6ADA">
              <w:rPr>
                <w:sz w:val="20"/>
                <w:szCs w:val="24"/>
              </w:rPr>
              <w:t>22</w:t>
            </w:r>
          </w:p>
        </w:tc>
        <w:tc>
          <w:tcPr>
            <w:tcW w:w="1559" w:type="dxa"/>
            <w:vAlign w:val="center"/>
          </w:tcPr>
          <w:p w14:paraId="77CC72FB"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Avarijų</w:t>
            </w:r>
          </w:p>
          <w:p w14:paraId="79641252" w14:textId="77777777" w:rsidR="00D92FE3" w:rsidRPr="004E6ADA" w:rsidRDefault="00D92FE3" w:rsidP="00D92FE3">
            <w:pPr>
              <w:ind w:left="-57" w:right="-57"/>
              <w:jc w:val="center"/>
              <w:rPr>
                <w:sz w:val="20"/>
                <w:szCs w:val="24"/>
              </w:rPr>
            </w:pPr>
            <w:r w:rsidRPr="004E6ADA">
              <w:rPr>
                <w:rFonts w:eastAsia="TimesNewRoman"/>
                <w:sz w:val="20"/>
                <w:lang w:eastAsia="lt-LT"/>
              </w:rPr>
              <w:t>likvidavimas</w:t>
            </w:r>
          </w:p>
        </w:tc>
        <w:tc>
          <w:tcPr>
            <w:tcW w:w="2126" w:type="dxa"/>
            <w:vAlign w:val="center"/>
          </w:tcPr>
          <w:p w14:paraId="0F1FDFD5"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54DAB496"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Sąvartyno eksploatacija turi būti vykdoma taip, kad būtų numatytos visos priemonės, padedančios išvengti avarijų ir sumažinančių jų poveikį.</w:t>
            </w:r>
          </w:p>
          <w:p w14:paraId="654EBFE6" w14:textId="77777777" w:rsidR="00D92FE3" w:rsidRPr="004E6ADA" w:rsidRDefault="00D92FE3" w:rsidP="00D92FE3">
            <w:pPr>
              <w:numPr>
                <w:ilvl w:val="0"/>
                <w:numId w:val="6"/>
              </w:numPr>
              <w:tabs>
                <w:tab w:val="left" w:pos="317"/>
              </w:tabs>
              <w:suppressAutoHyphens/>
              <w:adjustRightInd w:val="0"/>
              <w:ind w:left="-57" w:right="-57" w:firstLine="0"/>
              <w:jc w:val="both"/>
              <w:textAlignment w:val="baseline"/>
              <w:rPr>
                <w:sz w:val="20"/>
                <w:szCs w:val="24"/>
              </w:rPr>
            </w:pPr>
            <w:r w:rsidRPr="004E6ADA">
              <w:rPr>
                <w:rFonts w:eastAsia="TimesNewRoman"/>
                <w:sz w:val="20"/>
                <w:lang w:eastAsia="lt-LT"/>
              </w:rPr>
              <w:t>Parengti avarijų likvidavimo planą</w:t>
            </w:r>
          </w:p>
        </w:tc>
        <w:tc>
          <w:tcPr>
            <w:tcW w:w="1701" w:type="dxa"/>
            <w:vAlign w:val="center"/>
          </w:tcPr>
          <w:p w14:paraId="1924B97E" w14:textId="77777777" w:rsidR="00D92FE3" w:rsidRPr="004E6ADA" w:rsidRDefault="00D92FE3" w:rsidP="00D92FE3">
            <w:pPr>
              <w:ind w:left="-57" w:right="-57"/>
              <w:jc w:val="center"/>
              <w:rPr>
                <w:sz w:val="20"/>
                <w:szCs w:val="24"/>
              </w:rPr>
            </w:pPr>
          </w:p>
        </w:tc>
        <w:tc>
          <w:tcPr>
            <w:tcW w:w="992" w:type="dxa"/>
            <w:vAlign w:val="center"/>
          </w:tcPr>
          <w:p w14:paraId="30ECCF92"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07E3E1BE" w14:textId="77777777" w:rsidR="00D92FE3" w:rsidRPr="004E6ADA" w:rsidRDefault="00D92FE3" w:rsidP="00D92FE3">
            <w:pPr>
              <w:ind w:left="-57" w:right="-57"/>
              <w:jc w:val="both"/>
              <w:rPr>
                <w:sz w:val="20"/>
              </w:rPr>
            </w:pPr>
            <w:r w:rsidRPr="004E6ADA">
              <w:rPr>
                <w:sz w:val="20"/>
              </w:rPr>
              <w:t>Įmonei pagal šiuo metu galiojančius norminius aktus nereikia rengti</w:t>
            </w:r>
            <w:r w:rsidRPr="004E6ADA">
              <w:rPr>
                <w:i/>
                <w:sz w:val="20"/>
              </w:rPr>
              <w:t xml:space="preserve"> </w:t>
            </w:r>
            <w:r w:rsidRPr="004E6ADA">
              <w:rPr>
                <w:sz w:val="20"/>
              </w:rPr>
              <w:t xml:space="preserve">nei Galimų avarijų pavojaus ir rizikos analizės, nei Avarijų likvidavimo plano. Įmonės veikloje nenaudojamos, nesaugojamos cheminės, radioaktyvios, sprogstamosios, oksiduojančios, degios, dirginančios, toksiškos, kancerogeninės, ėsdinančios, infekcinės, </w:t>
            </w:r>
            <w:proofErr w:type="spellStart"/>
            <w:r w:rsidRPr="004E6ADA">
              <w:rPr>
                <w:sz w:val="20"/>
              </w:rPr>
              <w:t>teratogeninės</w:t>
            </w:r>
            <w:proofErr w:type="spellEnd"/>
            <w:r w:rsidRPr="004E6ADA">
              <w:rPr>
                <w:sz w:val="20"/>
              </w:rPr>
              <w:t xml:space="preserve"> ir kitos pavojingos medžiagos, todėl ir ekstremalių situacijų tikimybė nėra didelė. </w:t>
            </w:r>
          </w:p>
          <w:p w14:paraId="4C57F75C" w14:textId="77777777" w:rsidR="00D92FE3" w:rsidRPr="004E6ADA" w:rsidRDefault="00D92FE3" w:rsidP="00D92FE3">
            <w:pPr>
              <w:ind w:left="-57" w:right="-57"/>
              <w:jc w:val="both"/>
              <w:rPr>
                <w:sz w:val="20"/>
                <w:szCs w:val="24"/>
                <w:highlight w:val="yellow"/>
              </w:rPr>
            </w:pPr>
            <w:r w:rsidRPr="004E6ADA">
              <w:rPr>
                <w:sz w:val="20"/>
              </w:rPr>
              <w:t>Aikštelės darbuotojai supažindinti su saugaus darbo reikalavimais, laikomasi priešgaisrinės saugos reikalavimų. Kad į veiklos teritoriją nepatektų pašaliniai asmenys, ji aptverta 1,8 m aukščio metaline tvora.</w:t>
            </w:r>
          </w:p>
        </w:tc>
      </w:tr>
      <w:tr w:rsidR="00D92FE3" w:rsidRPr="004E6ADA" w14:paraId="0E90048B" w14:textId="77777777" w:rsidTr="00D92FE3">
        <w:tc>
          <w:tcPr>
            <w:tcW w:w="392" w:type="dxa"/>
            <w:vAlign w:val="center"/>
          </w:tcPr>
          <w:p w14:paraId="15A0E826" w14:textId="77777777" w:rsidR="00D92FE3" w:rsidRPr="004E6ADA" w:rsidRDefault="00D92FE3" w:rsidP="00D92FE3">
            <w:pPr>
              <w:ind w:left="-57" w:right="-57"/>
              <w:jc w:val="center"/>
              <w:rPr>
                <w:sz w:val="20"/>
                <w:szCs w:val="24"/>
              </w:rPr>
            </w:pPr>
            <w:r w:rsidRPr="004E6ADA">
              <w:rPr>
                <w:sz w:val="20"/>
                <w:szCs w:val="24"/>
              </w:rPr>
              <w:t>23</w:t>
            </w:r>
          </w:p>
        </w:tc>
        <w:tc>
          <w:tcPr>
            <w:tcW w:w="1559" w:type="dxa"/>
            <w:vAlign w:val="center"/>
          </w:tcPr>
          <w:p w14:paraId="58F6C09C"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Triukšmas ir</w:t>
            </w:r>
          </w:p>
          <w:p w14:paraId="0D481377"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vibracija</w:t>
            </w:r>
          </w:p>
        </w:tc>
        <w:tc>
          <w:tcPr>
            <w:tcW w:w="2126" w:type="dxa"/>
            <w:vAlign w:val="center"/>
          </w:tcPr>
          <w:p w14:paraId="211F7A33"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4F9FB252"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Triukšmo sklidimui trukdančių sienelių įrengimas</w:t>
            </w:r>
          </w:p>
          <w:p w14:paraId="3C88CBAE"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Sąvartyno įrangos tinkamas eksploatavimas</w:t>
            </w:r>
          </w:p>
          <w:p w14:paraId="66FAAE85"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Veikiančios įrangos modernizavimas, siekiant sumažinti triukšmą, senos įrangos pakeitimas nauja</w:t>
            </w:r>
          </w:p>
          <w:p w14:paraId="3A061C21"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Įrangos eksploatavimas įvertinant vėjo kryptį</w:t>
            </w:r>
          </w:p>
          <w:p w14:paraId="1771E27A"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Triukšmingų darbų organizavimas taip, kad jie truktų kuo trumpiau.</w:t>
            </w:r>
          </w:p>
          <w:p w14:paraId="070A168D"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Informuoti vietinius gyventojus apie planuojamus didelio triukšmingumo darbus</w:t>
            </w:r>
          </w:p>
          <w:p w14:paraId="290FC37D"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lastRenderedPageBreak/>
              <w:t>Tvarkyti kelio dangą, taip sumažinant triukšmą, keliamą automobilių</w:t>
            </w:r>
          </w:p>
          <w:p w14:paraId="5CCB68F3"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Laikytis nustatytų veiklos valandų</w:t>
            </w:r>
          </w:p>
          <w:p w14:paraId="02862A9E"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Esant poreikiui, vykdyti sąvartyno keliamo triukšmo monitoringą</w:t>
            </w:r>
          </w:p>
        </w:tc>
        <w:tc>
          <w:tcPr>
            <w:tcW w:w="1701" w:type="dxa"/>
            <w:vAlign w:val="center"/>
          </w:tcPr>
          <w:p w14:paraId="701D97EF" w14:textId="77777777" w:rsidR="00D92FE3" w:rsidRPr="004E6ADA" w:rsidRDefault="00D92FE3" w:rsidP="00D92FE3">
            <w:pPr>
              <w:ind w:left="-57" w:right="-57"/>
              <w:jc w:val="center"/>
              <w:rPr>
                <w:sz w:val="20"/>
                <w:szCs w:val="24"/>
              </w:rPr>
            </w:pPr>
          </w:p>
        </w:tc>
        <w:tc>
          <w:tcPr>
            <w:tcW w:w="992" w:type="dxa"/>
            <w:vAlign w:val="center"/>
          </w:tcPr>
          <w:p w14:paraId="3A5A8FEE" w14:textId="77777777" w:rsidR="00D92FE3" w:rsidRPr="004E6ADA" w:rsidRDefault="00D92FE3" w:rsidP="00D92FE3">
            <w:pPr>
              <w:ind w:left="-57" w:right="-57"/>
              <w:jc w:val="center"/>
              <w:rPr>
                <w:sz w:val="20"/>
                <w:szCs w:val="24"/>
              </w:rPr>
            </w:pPr>
            <w:r w:rsidRPr="004E6ADA">
              <w:rPr>
                <w:sz w:val="20"/>
                <w:szCs w:val="24"/>
              </w:rPr>
              <w:t>Neatitinka</w:t>
            </w:r>
          </w:p>
        </w:tc>
        <w:tc>
          <w:tcPr>
            <w:tcW w:w="3544" w:type="dxa"/>
            <w:vAlign w:val="center"/>
          </w:tcPr>
          <w:p w14:paraId="3F5081CA" w14:textId="77777777" w:rsidR="00D92FE3" w:rsidRPr="004E6ADA" w:rsidRDefault="00D92FE3" w:rsidP="00D92FE3">
            <w:pPr>
              <w:ind w:left="-57" w:right="-57"/>
              <w:jc w:val="both"/>
              <w:rPr>
                <w:sz w:val="20"/>
                <w:szCs w:val="24"/>
              </w:rPr>
            </w:pPr>
            <w:r w:rsidRPr="004E6ADA">
              <w:rPr>
                <w:sz w:val="20"/>
                <w:szCs w:val="24"/>
              </w:rPr>
              <w:t>Sąvartyno eksploatacijos metu triukšmo šaltiniai yra atliekas atvežusios mašinos, bei sąvartyne eksploatuojama technika. Triukšmas ir vibracija nuo mašinų keliama tik sąvartyno darbo metu, supilti triukšmą slopinantys pylimai. Įvertinus vėjo kryptį, galimi leidžiamos triukšmo ribos viršijimai artimiausioje gyvenamojoje aplinkoje.</w:t>
            </w:r>
          </w:p>
        </w:tc>
      </w:tr>
      <w:tr w:rsidR="00D92FE3" w:rsidRPr="004E6ADA" w14:paraId="1EA000CF" w14:textId="77777777" w:rsidTr="00D92FE3">
        <w:tc>
          <w:tcPr>
            <w:tcW w:w="392" w:type="dxa"/>
            <w:vAlign w:val="center"/>
          </w:tcPr>
          <w:p w14:paraId="460AFA06" w14:textId="77777777" w:rsidR="00D92FE3" w:rsidRPr="004E6ADA" w:rsidRDefault="00D92FE3" w:rsidP="00D92FE3">
            <w:pPr>
              <w:ind w:left="-57" w:right="-57"/>
              <w:jc w:val="center"/>
              <w:rPr>
                <w:sz w:val="20"/>
                <w:szCs w:val="24"/>
              </w:rPr>
            </w:pPr>
            <w:r w:rsidRPr="004E6ADA">
              <w:rPr>
                <w:sz w:val="20"/>
                <w:szCs w:val="24"/>
              </w:rPr>
              <w:t>24</w:t>
            </w:r>
          </w:p>
        </w:tc>
        <w:tc>
          <w:tcPr>
            <w:tcW w:w="1559" w:type="dxa"/>
            <w:vAlign w:val="center"/>
          </w:tcPr>
          <w:p w14:paraId="2E26947E"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Aplinkosauginio</w:t>
            </w:r>
          </w:p>
          <w:p w14:paraId="191B7739"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monitoringo plano</w:t>
            </w:r>
          </w:p>
          <w:p w14:paraId="4DB98A31"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parengimas</w:t>
            </w:r>
          </w:p>
        </w:tc>
        <w:tc>
          <w:tcPr>
            <w:tcW w:w="2126" w:type="dxa"/>
            <w:vAlign w:val="center"/>
          </w:tcPr>
          <w:p w14:paraId="61F75463"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686D4AF4"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Parengti monitoringo programą</w:t>
            </w:r>
          </w:p>
          <w:p w14:paraId="43E16F8C"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Įvertinti poveikius aplinkai ir esant būtinybei imtis priemonių šiuos poveikius mažinti</w:t>
            </w:r>
          </w:p>
          <w:p w14:paraId="3A811FD5"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Matavimus, monitoringo procedūras turi atlikti atestuotos laboratorijos</w:t>
            </w:r>
          </w:p>
          <w:p w14:paraId="06AEFD48"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Duomenys, surinkti monitoringo metu bent kartą per metus pateikiami kontroliuojančiai institucijai</w:t>
            </w:r>
          </w:p>
          <w:p w14:paraId="023770E7"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Monitoringas atliekamas sąvartyno statybos, priėmimo, nuolatinės veiklos, uždarymo metu ir priežiūros po uždarymo laikotarpiu.</w:t>
            </w:r>
          </w:p>
        </w:tc>
        <w:tc>
          <w:tcPr>
            <w:tcW w:w="1701" w:type="dxa"/>
            <w:vAlign w:val="center"/>
          </w:tcPr>
          <w:p w14:paraId="23F2F4CF" w14:textId="77777777" w:rsidR="00D92FE3" w:rsidRPr="004E6ADA" w:rsidRDefault="00D92FE3" w:rsidP="00D92FE3">
            <w:pPr>
              <w:ind w:left="-57" w:right="-57"/>
              <w:jc w:val="center"/>
              <w:rPr>
                <w:sz w:val="20"/>
                <w:szCs w:val="24"/>
              </w:rPr>
            </w:pPr>
          </w:p>
        </w:tc>
        <w:tc>
          <w:tcPr>
            <w:tcW w:w="992" w:type="dxa"/>
            <w:vAlign w:val="center"/>
          </w:tcPr>
          <w:p w14:paraId="3AA66718"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1CCDCF8C" w14:textId="77777777" w:rsidR="00D92FE3" w:rsidRPr="004E6ADA" w:rsidRDefault="00D92FE3" w:rsidP="00D92FE3">
            <w:pPr>
              <w:autoSpaceDE w:val="0"/>
              <w:autoSpaceDN w:val="0"/>
              <w:ind w:left="-57" w:right="-57"/>
              <w:jc w:val="both"/>
              <w:rPr>
                <w:sz w:val="20"/>
                <w:szCs w:val="24"/>
              </w:rPr>
            </w:pPr>
            <w:r w:rsidRPr="004E6ADA">
              <w:rPr>
                <w:rFonts w:eastAsia="TimesNewRoman"/>
                <w:sz w:val="20"/>
                <w:szCs w:val="22"/>
                <w:lang w:eastAsia="lt-LT"/>
              </w:rPr>
              <w:t>Parengtoje sąvartyno monitoringo programoje numatoma vykdyti požeminio vandens stebėjimus. Stebėjimų laboratorinius tyrimus vykdo atestuotos laboratorijos. Sąvartyno monitoringas turi būti vykdomas tiek  veikiant sąvartynui, tiek po sąvartyno uždarymo. Monitoringo duomenys kasmet pateikiami Vilniaus regioniniam aplinkos apsaugos departamentui.</w:t>
            </w:r>
          </w:p>
        </w:tc>
      </w:tr>
      <w:tr w:rsidR="00D92FE3" w:rsidRPr="004E6ADA" w14:paraId="2960D1BF" w14:textId="77777777" w:rsidTr="00D92FE3">
        <w:tc>
          <w:tcPr>
            <w:tcW w:w="392" w:type="dxa"/>
            <w:vAlign w:val="center"/>
          </w:tcPr>
          <w:p w14:paraId="7B4BBB98" w14:textId="77777777" w:rsidR="00D92FE3" w:rsidRPr="004E6ADA" w:rsidRDefault="00D92FE3" w:rsidP="00D92FE3">
            <w:pPr>
              <w:ind w:left="-57" w:right="-57"/>
              <w:jc w:val="center"/>
              <w:rPr>
                <w:sz w:val="20"/>
                <w:szCs w:val="24"/>
              </w:rPr>
            </w:pPr>
            <w:r w:rsidRPr="004E6ADA">
              <w:rPr>
                <w:sz w:val="20"/>
                <w:szCs w:val="24"/>
              </w:rPr>
              <w:t>25</w:t>
            </w:r>
          </w:p>
        </w:tc>
        <w:tc>
          <w:tcPr>
            <w:tcW w:w="1559" w:type="dxa"/>
            <w:vAlign w:val="center"/>
          </w:tcPr>
          <w:p w14:paraId="2368B17A"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Paviršinio vandens monitoringas</w:t>
            </w:r>
          </w:p>
        </w:tc>
        <w:tc>
          <w:tcPr>
            <w:tcW w:w="2126" w:type="dxa"/>
            <w:vAlign w:val="center"/>
          </w:tcPr>
          <w:p w14:paraId="026D6785"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3A2916C2"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Mėginių paėmimo vietų parinkimas -Kiekviename paviršinio vandens telkinyje matavimui parinkti du taškus – viena prieš srovę, kitą pasroviui.</w:t>
            </w:r>
          </w:p>
          <w:p w14:paraId="555AE838"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Paviršinio vandens matavimai veikiant sąvartynui atliekami kas ketvirtį, o uždarius sąvartyną – kartą per 6 mėnesius.</w:t>
            </w:r>
          </w:p>
        </w:tc>
        <w:tc>
          <w:tcPr>
            <w:tcW w:w="1701" w:type="dxa"/>
            <w:vAlign w:val="center"/>
          </w:tcPr>
          <w:p w14:paraId="1B8B91B9" w14:textId="77777777" w:rsidR="00D92FE3" w:rsidRPr="004E6ADA" w:rsidRDefault="00D92FE3" w:rsidP="00D92FE3">
            <w:pPr>
              <w:ind w:left="-57" w:right="-57"/>
              <w:jc w:val="center"/>
              <w:rPr>
                <w:sz w:val="20"/>
                <w:szCs w:val="24"/>
              </w:rPr>
            </w:pPr>
          </w:p>
        </w:tc>
        <w:tc>
          <w:tcPr>
            <w:tcW w:w="992" w:type="dxa"/>
            <w:vAlign w:val="center"/>
          </w:tcPr>
          <w:p w14:paraId="546236D4"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56DE4DF0" w14:textId="77777777" w:rsidR="00D92FE3" w:rsidRPr="004E6ADA" w:rsidRDefault="00D92FE3" w:rsidP="00D92FE3">
            <w:pPr>
              <w:ind w:left="-57" w:right="-57"/>
              <w:jc w:val="both"/>
              <w:rPr>
                <w:sz w:val="20"/>
                <w:szCs w:val="24"/>
              </w:rPr>
            </w:pPr>
            <w:r w:rsidRPr="004E6ADA">
              <w:rPr>
                <w:sz w:val="20"/>
                <w:szCs w:val="24"/>
              </w:rPr>
              <w:t xml:space="preserve">Poveikio orui, paviršiniam, drenažiniam vandeniui, dirvožemiui bei biologinei įvairovei ir kraštovaizdžiui monitoringas neprivalomas. </w:t>
            </w:r>
          </w:p>
        </w:tc>
      </w:tr>
      <w:tr w:rsidR="00D92FE3" w:rsidRPr="004E6ADA" w14:paraId="38AB9A3A" w14:textId="77777777" w:rsidTr="00D92FE3">
        <w:tc>
          <w:tcPr>
            <w:tcW w:w="392" w:type="dxa"/>
            <w:vAlign w:val="center"/>
          </w:tcPr>
          <w:p w14:paraId="025B52E6" w14:textId="77777777" w:rsidR="00D92FE3" w:rsidRPr="004E6ADA" w:rsidRDefault="00D92FE3" w:rsidP="00D92FE3">
            <w:pPr>
              <w:ind w:left="-57" w:right="-57"/>
              <w:jc w:val="center"/>
              <w:rPr>
                <w:sz w:val="20"/>
                <w:szCs w:val="24"/>
              </w:rPr>
            </w:pPr>
            <w:r w:rsidRPr="004E6ADA">
              <w:rPr>
                <w:sz w:val="20"/>
                <w:szCs w:val="24"/>
              </w:rPr>
              <w:t>26</w:t>
            </w:r>
          </w:p>
        </w:tc>
        <w:tc>
          <w:tcPr>
            <w:tcW w:w="1559" w:type="dxa"/>
            <w:vAlign w:val="center"/>
          </w:tcPr>
          <w:p w14:paraId="0487F21D"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Požeminio vandens</w:t>
            </w:r>
          </w:p>
          <w:p w14:paraId="6E5FEA9F"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monitoringas</w:t>
            </w:r>
          </w:p>
        </w:tc>
        <w:tc>
          <w:tcPr>
            <w:tcW w:w="2126" w:type="dxa"/>
            <w:vAlign w:val="center"/>
          </w:tcPr>
          <w:p w14:paraId="70B8CD69"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7CAD2935"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Matavimai turi būti atlikti bent viename matavimo taške, esančiame prieš vandens tekėjimo kryptį ir ne mažiau kaip dviejuose taškuose pasroviui</w:t>
            </w:r>
          </w:p>
          <w:p w14:paraId="1A12BE08"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Matuojami parametrai parenkamai priklausomai nuo numatomos filtrato sudėties ir požeminio vandens kokybės</w:t>
            </w:r>
          </w:p>
          <w:p w14:paraId="5C110269"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Požeminio vandens lygis turi būti matuojamas bent kartą per pusę metų</w:t>
            </w:r>
          </w:p>
          <w:p w14:paraId="13965741"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Požeminio vandens sudėtis turi būti fiksuojama atitinkamais intervalais.</w:t>
            </w:r>
          </w:p>
        </w:tc>
        <w:tc>
          <w:tcPr>
            <w:tcW w:w="1701" w:type="dxa"/>
            <w:vAlign w:val="center"/>
          </w:tcPr>
          <w:p w14:paraId="099E1BAE" w14:textId="77777777" w:rsidR="00D92FE3" w:rsidRPr="004E6ADA" w:rsidRDefault="00D92FE3" w:rsidP="00D92FE3">
            <w:pPr>
              <w:ind w:left="-57" w:right="-57"/>
              <w:jc w:val="center"/>
              <w:rPr>
                <w:sz w:val="20"/>
                <w:szCs w:val="24"/>
              </w:rPr>
            </w:pPr>
          </w:p>
        </w:tc>
        <w:tc>
          <w:tcPr>
            <w:tcW w:w="992" w:type="dxa"/>
            <w:vAlign w:val="center"/>
          </w:tcPr>
          <w:p w14:paraId="11988521"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23380F31" w14:textId="77777777" w:rsidR="00D92FE3" w:rsidRPr="004E6ADA" w:rsidRDefault="00D92FE3" w:rsidP="00D92FE3">
            <w:pPr>
              <w:ind w:left="-57" w:right="-57"/>
              <w:jc w:val="both"/>
              <w:rPr>
                <w:sz w:val="20"/>
                <w:szCs w:val="24"/>
              </w:rPr>
            </w:pPr>
            <w:r w:rsidRPr="004E6ADA">
              <w:rPr>
                <w:sz w:val="20"/>
                <w:szCs w:val="24"/>
              </w:rPr>
              <w:t>Parengtoje požeminio vandens monitoringo programoje nurodytos stebėjimo taškų vietos, stebėjimų dažnis, matuojami parametrai.</w:t>
            </w:r>
          </w:p>
        </w:tc>
      </w:tr>
      <w:tr w:rsidR="00D92FE3" w:rsidRPr="004E6ADA" w14:paraId="437AE9AB" w14:textId="77777777" w:rsidTr="00D92FE3">
        <w:tc>
          <w:tcPr>
            <w:tcW w:w="392" w:type="dxa"/>
            <w:vAlign w:val="center"/>
          </w:tcPr>
          <w:p w14:paraId="2A486B3A" w14:textId="77777777" w:rsidR="00D92FE3" w:rsidRPr="004E6ADA" w:rsidRDefault="00D92FE3" w:rsidP="00D92FE3">
            <w:pPr>
              <w:ind w:left="-57" w:right="-57"/>
              <w:jc w:val="center"/>
              <w:rPr>
                <w:sz w:val="20"/>
                <w:szCs w:val="24"/>
              </w:rPr>
            </w:pPr>
            <w:r w:rsidRPr="004E6ADA">
              <w:rPr>
                <w:sz w:val="20"/>
                <w:szCs w:val="24"/>
              </w:rPr>
              <w:t>27</w:t>
            </w:r>
          </w:p>
        </w:tc>
        <w:tc>
          <w:tcPr>
            <w:tcW w:w="1559" w:type="dxa"/>
            <w:vAlign w:val="center"/>
          </w:tcPr>
          <w:p w14:paraId="374666D7"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Kitas monitoringas</w:t>
            </w:r>
          </w:p>
        </w:tc>
        <w:tc>
          <w:tcPr>
            <w:tcW w:w="2126" w:type="dxa"/>
            <w:vAlign w:val="center"/>
          </w:tcPr>
          <w:p w14:paraId="22E4069F"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20DEC44D"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Numatyti sąvartyno teritorijos stebėjimą, siekiant kuo greičiau pastebėti galimą teritorijos užteršimą naftos produktais, šiukšlėmis, intensyvių kvapų ar galimų sprogių oro – sąvartyno duju mišinių susidarymą.</w:t>
            </w:r>
          </w:p>
        </w:tc>
        <w:tc>
          <w:tcPr>
            <w:tcW w:w="1701" w:type="dxa"/>
            <w:vAlign w:val="center"/>
          </w:tcPr>
          <w:p w14:paraId="1D1D7CD7" w14:textId="77777777" w:rsidR="00D92FE3" w:rsidRPr="004E6ADA" w:rsidRDefault="00D92FE3" w:rsidP="00D92FE3">
            <w:pPr>
              <w:ind w:left="-57" w:right="-57"/>
              <w:jc w:val="center"/>
              <w:rPr>
                <w:sz w:val="20"/>
                <w:szCs w:val="24"/>
              </w:rPr>
            </w:pPr>
          </w:p>
        </w:tc>
        <w:tc>
          <w:tcPr>
            <w:tcW w:w="992" w:type="dxa"/>
            <w:vAlign w:val="center"/>
          </w:tcPr>
          <w:p w14:paraId="0F4B06CC" w14:textId="77777777" w:rsidR="00D92FE3" w:rsidRPr="004E6ADA" w:rsidRDefault="00D92FE3" w:rsidP="00D92FE3">
            <w:pPr>
              <w:ind w:left="-57" w:right="-57"/>
              <w:jc w:val="center"/>
              <w:rPr>
                <w:sz w:val="20"/>
                <w:szCs w:val="24"/>
              </w:rPr>
            </w:pPr>
            <w:r w:rsidRPr="004E6ADA">
              <w:rPr>
                <w:sz w:val="20"/>
                <w:szCs w:val="24"/>
              </w:rPr>
              <w:t>Neaktualu</w:t>
            </w:r>
          </w:p>
        </w:tc>
        <w:tc>
          <w:tcPr>
            <w:tcW w:w="3544" w:type="dxa"/>
            <w:vAlign w:val="center"/>
          </w:tcPr>
          <w:p w14:paraId="4C50668C" w14:textId="77777777" w:rsidR="00D92FE3" w:rsidRPr="004E6ADA" w:rsidRDefault="00D92FE3" w:rsidP="00D92FE3">
            <w:pPr>
              <w:ind w:left="-57" w:right="-57"/>
              <w:jc w:val="both"/>
              <w:rPr>
                <w:sz w:val="20"/>
                <w:szCs w:val="24"/>
              </w:rPr>
            </w:pPr>
            <w:r w:rsidRPr="004E6ADA">
              <w:rPr>
                <w:sz w:val="20"/>
                <w:szCs w:val="24"/>
              </w:rPr>
              <w:t>Sąvartyne nesaugomos sprogios ar kitaip pavojingos atliekos, galinčios sukelti avarines situacijas. Laikantis darbų saugos reikalavimų, aikštelės teritorija nuolat stebima, siekiant išvengti galimo užteršimo.</w:t>
            </w:r>
          </w:p>
        </w:tc>
      </w:tr>
      <w:tr w:rsidR="00D92FE3" w:rsidRPr="004E6ADA" w14:paraId="5FD97ABA" w14:textId="77777777" w:rsidTr="00D92FE3">
        <w:tc>
          <w:tcPr>
            <w:tcW w:w="392" w:type="dxa"/>
            <w:vAlign w:val="center"/>
          </w:tcPr>
          <w:p w14:paraId="5D6312AC" w14:textId="77777777" w:rsidR="00D92FE3" w:rsidRPr="004E6ADA" w:rsidRDefault="00D92FE3" w:rsidP="00D92FE3">
            <w:pPr>
              <w:ind w:left="-57" w:right="-57"/>
              <w:jc w:val="center"/>
              <w:rPr>
                <w:sz w:val="20"/>
                <w:szCs w:val="24"/>
              </w:rPr>
            </w:pPr>
            <w:r w:rsidRPr="004E6ADA">
              <w:rPr>
                <w:sz w:val="20"/>
                <w:szCs w:val="24"/>
              </w:rPr>
              <w:lastRenderedPageBreak/>
              <w:t>28</w:t>
            </w:r>
          </w:p>
        </w:tc>
        <w:tc>
          <w:tcPr>
            <w:tcW w:w="1559" w:type="dxa"/>
            <w:vAlign w:val="center"/>
          </w:tcPr>
          <w:p w14:paraId="3CD02A40"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Monitoringo</w:t>
            </w:r>
          </w:p>
          <w:p w14:paraId="18F1A3F5"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duomenų</w:t>
            </w:r>
          </w:p>
          <w:p w14:paraId="092BA528"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pateikimas</w:t>
            </w:r>
          </w:p>
        </w:tc>
        <w:tc>
          <w:tcPr>
            <w:tcW w:w="2126" w:type="dxa"/>
            <w:vAlign w:val="center"/>
          </w:tcPr>
          <w:p w14:paraId="6A6B9704"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3C8D6A17"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Monitoringo duomenys pateikiami kartą per metus kontroliuojančiai institucijai</w:t>
            </w:r>
          </w:p>
          <w:p w14:paraId="182BD4F1"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Monitoringo duomenys turi įrodyti, kad veikla atitinka išduotame TIPK leidime nustatytas sąlygas</w:t>
            </w:r>
          </w:p>
        </w:tc>
        <w:tc>
          <w:tcPr>
            <w:tcW w:w="1701" w:type="dxa"/>
            <w:vAlign w:val="center"/>
          </w:tcPr>
          <w:p w14:paraId="6494DA32" w14:textId="77777777" w:rsidR="00D92FE3" w:rsidRPr="004E6ADA" w:rsidRDefault="00D92FE3" w:rsidP="00D92FE3">
            <w:pPr>
              <w:ind w:left="-57" w:right="-57"/>
              <w:jc w:val="center"/>
              <w:rPr>
                <w:sz w:val="20"/>
                <w:szCs w:val="24"/>
              </w:rPr>
            </w:pPr>
          </w:p>
        </w:tc>
        <w:tc>
          <w:tcPr>
            <w:tcW w:w="992" w:type="dxa"/>
            <w:vAlign w:val="center"/>
          </w:tcPr>
          <w:p w14:paraId="3D83964B"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7C2984D3" w14:textId="77777777" w:rsidR="00D92FE3" w:rsidRPr="004E6ADA" w:rsidRDefault="00D92FE3" w:rsidP="00D92FE3">
            <w:pPr>
              <w:ind w:left="-57" w:right="-57"/>
              <w:jc w:val="both"/>
              <w:rPr>
                <w:sz w:val="20"/>
                <w:szCs w:val="24"/>
              </w:rPr>
            </w:pPr>
            <w:r w:rsidRPr="004E6ADA">
              <w:rPr>
                <w:sz w:val="20"/>
                <w:szCs w:val="24"/>
              </w:rPr>
              <w:t>Kasmet rengiama surinktų monitoringo duomenų metinė ataskaita, kurios tikslas – informuoti apie veiklos atitikimą nustatytas sąlygas. Monitoringo ataskaita pateikiama Vilniaus regiono aplinkos apsaugos departamentui.</w:t>
            </w:r>
          </w:p>
        </w:tc>
      </w:tr>
      <w:tr w:rsidR="00D92FE3" w:rsidRPr="004E6ADA" w14:paraId="79FB19A1" w14:textId="77777777" w:rsidTr="00D92FE3">
        <w:trPr>
          <w:trHeight w:val="1832"/>
        </w:trPr>
        <w:tc>
          <w:tcPr>
            <w:tcW w:w="392" w:type="dxa"/>
            <w:vAlign w:val="center"/>
          </w:tcPr>
          <w:p w14:paraId="354616F3" w14:textId="77777777" w:rsidR="00D92FE3" w:rsidRPr="004E6ADA" w:rsidRDefault="00D92FE3" w:rsidP="00D92FE3">
            <w:pPr>
              <w:ind w:left="-57" w:right="-57"/>
              <w:jc w:val="center"/>
              <w:rPr>
                <w:sz w:val="20"/>
                <w:szCs w:val="24"/>
              </w:rPr>
            </w:pPr>
            <w:r w:rsidRPr="004E6ADA">
              <w:rPr>
                <w:sz w:val="20"/>
                <w:szCs w:val="24"/>
              </w:rPr>
              <w:t>29</w:t>
            </w:r>
          </w:p>
        </w:tc>
        <w:tc>
          <w:tcPr>
            <w:tcW w:w="1559" w:type="dxa"/>
            <w:vAlign w:val="center"/>
          </w:tcPr>
          <w:p w14:paraId="5CEB38E6"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Sąvartyno</w:t>
            </w:r>
          </w:p>
          <w:p w14:paraId="46F2BA7A" w14:textId="77777777" w:rsidR="00D92FE3" w:rsidRPr="004E6ADA" w:rsidRDefault="00D92FE3" w:rsidP="00D92FE3">
            <w:pPr>
              <w:autoSpaceDE w:val="0"/>
              <w:autoSpaceDN w:val="0"/>
              <w:ind w:left="-57" w:right="-57"/>
              <w:jc w:val="center"/>
              <w:rPr>
                <w:rFonts w:eastAsia="TimesNewRoman"/>
                <w:sz w:val="20"/>
                <w:lang w:eastAsia="lt-LT"/>
              </w:rPr>
            </w:pPr>
            <w:r w:rsidRPr="004E6ADA">
              <w:rPr>
                <w:rFonts w:eastAsia="TimesNewRoman"/>
                <w:sz w:val="20"/>
                <w:lang w:eastAsia="lt-LT"/>
              </w:rPr>
              <w:t>uždarymas</w:t>
            </w:r>
          </w:p>
        </w:tc>
        <w:tc>
          <w:tcPr>
            <w:tcW w:w="2126" w:type="dxa"/>
            <w:vAlign w:val="center"/>
          </w:tcPr>
          <w:p w14:paraId="68E8BBE0" w14:textId="77777777" w:rsidR="00D92FE3" w:rsidRPr="004E6ADA" w:rsidRDefault="00D92FE3" w:rsidP="00D92FE3">
            <w:pPr>
              <w:ind w:left="-57" w:right="-57"/>
              <w:jc w:val="center"/>
              <w:rPr>
                <w:sz w:val="20"/>
                <w:szCs w:val="24"/>
              </w:rPr>
            </w:pPr>
            <w:r w:rsidRPr="004E6ADA">
              <w:rPr>
                <w:sz w:val="20"/>
                <w:szCs w:val="24"/>
              </w:rPr>
              <w:t>Jungtinės Karalystės normatyvinis dokumentas IPPC S5.02</w:t>
            </w:r>
          </w:p>
        </w:tc>
        <w:tc>
          <w:tcPr>
            <w:tcW w:w="4111" w:type="dxa"/>
            <w:vAlign w:val="center"/>
          </w:tcPr>
          <w:p w14:paraId="437C6D3F"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 xml:space="preserve">Sąvartyno operatorius yra atsakingas už monitoringą ir sąvartyno dujų, filtrato bei požeminio vandens rėžimo analizę aplinkos ministerijos regiono aplinkos apsaugos departamento nustatytą laikotarpį. </w:t>
            </w:r>
            <w:bookmarkStart w:id="1" w:name="X7aaab22e8ca44e5a8a8596fb284e7c7c"/>
            <w:r w:rsidRPr="004E6ADA">
              <w:rPr>
                <w:color w:val="000000"/>
                <w:sz w:val="20"/>
              </w:rPr>
              <w:t>Aplinkos ministerijos regiono aplinkos apsaugos departamentas pagal aplinkos monitoringo rezultatus įvertina laikotarpį, kurio metu sąvartynas gali kelti pavojų aplinkai ir žmonių sveikatai.</w:t>
            </w:r>
            <w:bookmarkEnd w:id="1"/>
          </w:p>
          <w:p w14:paraId="1777E0CE" w14:textId="77777777" w:rsidR="00D92FE3" w:rsidRPr="004E6ADA" w:rsidRDefault="00D92FE3" w:rsidP="00D92FE3">
            <w:pPr>
              <w:numPr>
                <w:ilvl w:val="0"/>
                <w:numId w:val="6"/>
              </w:numPr>
              <w:tabs>
                <w:tab w:val="left" w:pos="317"/>
              </w:tabs>
              <w:autoSpaceDE w:val="0"/>
              <w:autoSpaceDN w:val="0"/>
              <w:adjustRightInd w:val="0"/>
              <w:ind w:left="-57" w:right="-57" w:firstLine="0"/>
              <w:jc w:val="both"/>
              <w:rPr>
                <w:rFonts w:eastAsia="TimesNewRoman"/>
                <w:sz w:val="20"/>
                <w:lang w:eastAsia="lt-LT"/>
              </w:rPr>
            </w:pPr>
            <w:r w:rsidRPr="004E6ADA">
              <w:rPr>
                <w:rFonts w:eastAsia="TimesNewRoman"/>
                <w:sz w:val="20"/>
                <w:lang w:eastAsia="lt-LT"/>
              </w:rPr>
              <w:t>Parengti sąvartyno uždarymo ir veiklos nutraukimo planą.</w:t>
            </w:r>
          </w:p>
        </w:tc>
        <w:tc>
          <w:tcPr>
            <w:tcW w:w="1701" w:type="dxa"/>
            <w:vAlign w:val="center"/>
          </w:tcPr>
          <w:p w14:paraId="6CF80D49" w14:textId="77777777" w:rsidR="00D92FE3" w:rsidRPr="004E6ADA" w:rsidRDefault="00D92FE3" w:rsidP="00D92FE3">
            <w:pPr>
              <w:pStyle w:val="BodyText"/>
              <w:ind w:left="-57" w:right="-57"/>
              <w:jc w:val="both"/>
              <w:rPr>
                <w:sz w:val="20"/>
              </w:rPr>
            </w:pPr>
          </w:p>
        </w:tc>
        <w:tc>
          <w:tcPr>
            <w:tcW w:w="992" w:type="dxa"/>
            <w:vAlign w:val="center"/>
          </w:tcPr>
          <w:p w14:paraId="03228A2E" w14:textId="77777777" w:rsidR="00D92FE3" w:rsidRPr="004E6ADA" w:rsidRDefault="00D92FE3" w:rsidP="00D92FE3">
            <w:pPr>
              <w:ind w:left="-57" w:right="-57"/>
              <w:jc w:val="center"/>
              <w:rPr>
                <w:sz w:val="20"/>
                <w:szCs w:val="24"/>
              </w:rPr>
            </w:pPr>
            <w:r w:rsidRPr="004E6ADA">
              <w:rPr>
                <w:sz w:val="20"/>
                <w:szCs w:val="24"/>
              </w:rPr>
              <w:t>Atitinka</w:t>
            </w:r>
          </w:p>
        </w:tc>
        <w:tc>
          <w:tcPr>
            <w:tcW w:w="3544" w:type="dxa"/>
            <w:vAlign w:val="center"/>
          </w:tcPr>
          <w:p w14:paraId="5F1BC679" w14:textId="77777777" w:rsidR="00D92FE3" w:rsidRPr="004E6ADA" w:rsidRDefault="00D92FE3" w:rsidP="00D92FE3">
            <w:pPr>
              <w:pStyle w:val="BodyText"/>
              <w:ind w:left="-57" w:right="-57"/>
              <w:jc w:val="both"/>
              <w:rPr>
                <w:sz w:val="20"/>
              </w:rPr>
            </w:pPr>
            <w:r w:rsidRPr="004E6ADA">
              <w:rPr>
                <w:sz w:val="20"/>
              </w:rPr>
              <w:t xml:space="preserve">Po atliekų saugaus šalinimo aikštelės uždarymo operatorius atsako už sąvartyno priežiūrą, monitoringą bei aplinkos būklės kontrolę. Uždarytas sąvartynas bus užpiltas dirvožemio sluoksniu. </w:t>
            </w:r>
          </w:p>
          <w:p w14:paraId="4799FFE7" w14:textId="77777777" w:rsidR="00D92FE3" w:rsidRPr="004E6ADA" w:rsidRDefault="00D92FE3" w:rsidP="00D92FE3">
            <w:pPr>
              <w:pStyle w:val="BodyText"/>
              <w:ind w:left="-57" w:right="-57"/>
              <w:jc w:val="both"/>
              <w:rPr>
                <w:sz w:val="20"/>
              </w:rPr>
            </w:pPr>
            <w:r w:rsidRPr="004E6ADA">
              <w:rPr>
                <w:sz w:val="20"/>
              </w:rPr>
              <w:t>Parengtas atliekų tvarkymo veiklos nutraukimo planas, kuriame aprašytas atliekų tvarkymo veiklos nutraukimo priemonių įgyvendinimas ir įvertintos sąvartyno veiklos nutraukimo ir priežiūros po uždarymo priemonės, trukmė ir apskaičiuotos išlaidos.</w:t>
            </w:r>
          </w:p>
        </w:tc>
      </w:tr>
    </w:tbl>
    <w:p w14:paraId="495B94E9" w14:textId="77777777" w:rsidR="00D92FE3" w:rsidRPr="004E6ADA" w:rsidRDefault="00D92FE3">
      <w:pPr>
        <w:suppressAutoHyphens/>
        <w:ind w:firstLine="567"/>
        <w:jc w:val="both"/>
        <w:textAlignment w:val="baseline"/>
        <w:rPr>
          <w:sz w:val="18"/>
          <w:szCs w:val="24"/>
          <w:lang w:eastAsia="lt-LT"/>
        </w:rPr>
      </w:pPr>
    </w:p>
    <w:p w14:paraId="6824A9BD" w14:textId="31133817" w:rsidR="00147BE2" w:rsidRPr="004E6ADA" w:rsidRDefault="00325768">
      <w:pPr>
        <w:suppressAutoHyphens/>
        <w:ind w:firstLine="567"/>
        <w:jc w:val="both"/>
        <w:textAlignment w:val="baseline"/>
        <w:rPr>
          <w:b/>
          <w:szCs w:val="24"/>
          <w:lang w:eastAsia="lt-LT"/>
        </w:rPr>
      </w:pPr>
      <w:r w:rsidRPr="004E6ADA">
        <w:rPr>
          <w:b/>
          <w:szCs w:val="24"/>
          <w:lang w:eastAsia="lt-LT"/>
        </w:rPr>
        <w:t xml:space="preserve">14. Informacija apie avarijų prevencijos priemones (arba nuoroda į Saugos ataskaitą ar ekstremaliųjų situacijų valdymo planą, jei jie pateikiami prieduose prie paraiškos). </w:t>
      </w:r>
    </w:p>
    <w:p w14:paraId="6824A9BE" w14:textId="4F1D9D64" w:rsidR="00147BE2" w:rsidRPr="004E6ADA" w:rsidRDefault="00147BE2">
      <w:pPr>
        <w:suppressAutoHyphens/>
        <w:ind w:firstLine="567"/>
        <w:jc w:val="both"/>
        <w:textAlignment w:val="baseline"/>
        <w:rPr>
          <w:sz w:val="22"/>
          <w:szCs w:val="24"/>
          <w:lang w:eastAsia="lt-LT"/>
        </w:rPr>
      </w:pPr>
    </w:p>
    <w:p w14:paraId="3E2BEF21" w14:textId="36818ABF" w:rsidR="000A550E" w:rsidRPr="004E6ADA" w:rsidRDefault="000A550E">
      <w:pPr>
        <w:suppressAutoHyphens/>
        <w:ind w:firstLine="567"/>
        <w:jc w:val="both"/>
        <w:textAlignment w:val="baseline"/>
        <w:rPr>
          <w:sz w:val="22"/>
          <w:szCs w:val="24"/>
          <w:lang w:eastAsia="lt-LT"/>
        </w:rPr>
      </w:pPr>
    </w:p>
    <w:p w14:paraId="22B49F59" w14:textId="7B2CCEE2" w:rsidR="000A550E" w:rsidRPr="004E6ADA" w:rsidRDefault="000A550E">
      <w:pPr>
        <w:rPr>
          <w:sz w:val="22"/>
          <w:szCs w:val="24"/>
          <w:lang w:eastAsia="lt-LT"/>
        </w:rPr>
      </w:pPr>
      <w:r w:rsidRPr="004E6ADA">
        <w:rPr>
          <w:sz w:val="22"/>
          <w:szCs w:val="24"/>
          <w:lang w:eastAsia="lt-LT"/>
        </w:rPr>
        <w:br w:type="page"/>
      </w:r>
    </w:p>
    <w:p w14:paraId="0FA2FF67" w14:textId="77777777" w:rsidR="000A550E" w:rsidRPr="004E6ADA" w:rsidRDefault="000A550E">
      <w:pPr>
        <w:suppressAutoHyphens/>
        <w:ind w:firstLine="567"/>
        <w:jc w:val="both"/>
        <w:textAlignment w:val="baseline"/>
        <w:rPr>
          <w:sz w:val="22"/>
          <w:szCs w:val="24"/>
          <w:lang w:eastAsia="lt-LT"/>
        </w:rPr>
      </w:pPr>
    </w:p>
    <w:p w14:paraId="6824A9BF" w14:textId="77777777" w:rsidR="00147BE2" w:rsidRPr="004E6ADA" w:rsidRDefault="00325768">
      <w:pPr>
        <w:jc w:val="center"/>
        <w:rPr>
          <w:b/>
          <w:sz w:val="22"/>
          <w:szCs w:val="24"/>
          <w:lang w:eastAsia="lt-LT"/>
        </w:rPr>
      </w:pPr>
      <w:r w:rsidRPr="004E6ADA">
        <w:rPr>
          <w:b/>
          <w:sz w:val="22"/>
          <w:szCs w:val="24"/>
          <w:lang w:eastAsia="lt-LT"/>
        </w:rPr>
        <w:t>IV. ŽALIAVŲ IR MEDŽIAGŲ NAUDOJIMAS, SAUGOJIMAS</w:t>
      </w:r>
    </w:p>
    <w:p w14:paraId="6824A9C0" w14:textId="77777777" w:rsidR="00147BE2" w:rsidRPr="004E6ADA" w:rsidRDefault="00147BE2" w:rsidP="00E64CB3">
      <w:pPr>
        <w:ind w:firstLine="720"/>
        <w:jc w:val="both"/>
        <w:rPr>
          <w:strike/>
          <w:szCs w:val="24"/>
          <w:lang w:eastAsia="lt-LT"/>
        </w:rPr>
      </w:pPr>
    </w:p>
    <w:p w14:paraId="6824A9C1" w14:textId="7C5ECB4A" w:rsidR="00147BE2" w:rsidRPr="004E6ADA" w:rsidRDefault="00325768" w:rsidP="00E64CB3">
      <w:pPr>
        <w:ind w:firstLine="720"/>
        <w:jc w:val="both"/>
        <w:rPr>
          <w:b/>
          <w:szCs w:val="24"/>
          <w:lang w:eastAsia="lt-LT"/>
        </w:rPr>
      </w:pPr>
      <w:r w:rsidRPr="004E6ADA">
        <w:rPr>
          <w:b/>
          <w:szCs w:val="24"/>
          <w:lang w:eastAsia="lt-LT"/>
        </w:rPr>
        <w:t>15. Žaliavų ir medžiagų naudojimas, žaliavų ir medžiagų saugojimas.</w:t>
      </w:r>
    </w:p>
    <w:p w14:paraId="6824A9C2" w14:textId="0F6539F5" w:rsidR="00147BE2" w:rsidRPr="004E6ADA" w:rsidRDefault="000A550E" w:rsidP="00E64CB3">
      <w:pPr>
        <w:widowControl w:val="0"/>
        <w:ind w:firstLine="720"/>
        <w:jc w:val="both"/>
        <w:rPr>
          <w:szCs w:val="24"/>
          <w:lang w:eastAsia="lt-LT"/>
        </w:rPr>
      </w:pPr>
      <w:r w:rsidRPr="004E6ADA">
        <w:rPr>
          <w:szCs w:val="24"/>
          <w:lang w:eastAsia="lt-LT"/>
        </w:rPr>
        <w:t>UAB „Vilniaus betono demontavimo technika“ planuojamos ūkinės veiklos metu žaliavų ir medžiagų naudoti, žaliavų ir medžiagų saugoti nenumato.</w:t>
      </w:r>
    </w:p>
    <w:p w14:paraId="66091F66" w14:textId="77777777" w:rsidR="000A550E" w:rsidRPr="004E6ADA" w:rsidRDefault="000A550E" w:rsidP="00E64CB3">
      <w:pPr>
        <w:widowControl w:val="0"/>
        <w:ind w:firstLine="720"/>
        <w:jc w:val="both"/>
        <w:rPr>
          <w:szCs w:val="24"/>
          <w:lang w:eastAsia="lt-LT"/>
        </w:rPr>
      </w:pPr>
    </w:p>
    <w:p w14:paraId="6824A9C3" w14:textId="707516F6" w:rsidR="00147BE2" w:rsidRPr="004E6ADA" w:rsidRDefault="00325768" w:rsidP="00E64CB3">
      <w:pPr>
        <w:widowControl w:val="0"/>
        <w:ind w:firstLine="720"/>
        <w:jc w:val="both"/>
        <w:rPr>
          <w:b/>
          <w:szCs w:val="24"/>
          <w:lang w:eastAsia="lt-LT"/>
        </w:rPr>
      </w:pPr>
      <w:r w:rsidRPr="004E6ADA">
        <w:rPr>
          <w:b/>
          <w:szCs w:val="24"/>
          <w:lang w:eastAsia="lt-LT"/>
        </w:rPr>
        <w:t>5 lentelė. Naudojamos ir (ar) saugomos žaliavos ir papildomos (pagalbinės) medžiagos</w:t>
      </w:r>
    </w:p>
    <w:p w14:paraId="6824A9C4" w14:textId="2CBD34CD" w:rsidR="00147BE2" w:rsidRPr="004E6ADA" w:rsidRDefault="000A550E" w:rsidP="00E64CB3">
      <w:pPr>
        <w:widowControl w:val="0"/>
        <w:ind w:firstLine="720"/>
        <w:jc w:val="both"/>
        <w:rPr>
          <w:szCs w:val="24"/>
          <w:lang w:eastAsia="lt-LT"/>
        </w:rPr>
      </w:pPr>
      <w:r w:rsidRPr="004E6ADA">
        <w:rPr>
          <w:szCs w:val="24"/>
          <w:lang w:eastAsia="lt-LT"/>
        </w:rPr>
        <w:t xml:space="preserve">UAB „Vilniaus betono demontavimo technika“ planuojamos ūkinės veiklos metu žaliavų ir papildomų (pagalbinių) medžiagų </w:t>
      </w:r>
      <w:r w:rsidR="00E64CB3" w:rsidRPr="004E6ADA">
        <w:rPr>
          <w:szCs w:val="24"/>
          <w:lang w:eastAsia="lt-LT"/>
        </w:rPr>
        <w:t>naudoti ir (ar) saugoti</w:t>
      </w:r>
      <w:r w:rsidRPr="004E6ADA">
        <w:rPr>
          <w:szCs w:val="24"/>
          <w:lang w:eastAsia="lt-LT"/>
        </w:rPr>
        <w:t xml:space="preserve"> nenumato, todėl 5 lentelė nepildoma.</w:t>
      </w:r>
    </w:p>
    <w:p w14:paraId="0BB901B0" w14:textId="77777777" w:rsidR="00E64CB3" w:rsidRPr="004E6ADA" w:rsidRDefault="00E64CB3" w:rsidP="00E64CB3">
      <w:pPr>
        <w:tabs>
          <w:tab w:val="left" w:pos="0"/>
          <w:tab w:val="left" w:pos="426"/>
          <w:tab w:val="left" w:pos="1985"/>
          <w:tab w:val="left" w:pos="2835"/>
          <w:tab w:val="left" w:pos="3828"/>
          <w:tab w:val="left" w:pos="5245"/>
          <w:tab w:val="left" w:pos="6946"/>
        </w:tabs>
        <w:ind w:firstLine="720"/>
        <w:jc w:val="both"/>
        <w:rPr>
          <w:szCs w:val="24"/>
          <w:lang w:eastAsia="lt-LT"/>
        </w:rPr>
      </w:pPr>
    </w:p>
    <w:p w14:paraId="6824A9E9" w14:textId="719F6A2C" w:rsidR="00147BE2" w:rsidRPr="004E6ADA" w:rsidRDefault="00325768" w:rsidP="00E64CB3">
      <w:pPr>
        <w:tabs>
          <w:tab w:val="left" w:pos="0"/>
          <w:tab w:val="left" w:pos="426"/>
          <w:tab w:val="left" w:pos="1985"/>
          <w:tab w:val="left" w:pos="2835"/>
          <w:tab w:val="left" w:pos="3828"/>
          <w:tab w:val="left" w:pos="5245"/>
          <w:tab w:val="left" w:pos="6946"/>
        </w:tabs>
        <w:ind w:firstLine="720"/>
        <w:jc w:val="both"/>
        <w:rPr>
          <w:b/>
          <w:szCs w:val="24"/>
          <w:lang w:eastAsia="lt-LT"/>
        </w:rPr>
      </w:pPr>
      <w:r w:rsidRPr="004E6ADA">
        <w:rPr>
          <w:b/>
          <w:szCs w:val="24"/>
          <w:lang w:eastAsia="lt-LT"/>
        </w:rPr>
        <w:t>6 lentelė. Tirpiklių turinčių medžiagų ir mišinių naudojimas ir saugojimas</w:t>
      </w:r>
    </w:p>
    <w:p w14:paraId="6824A9EA" w14:textId="1EEA3281" w:rsidR="00147BE2" w:rsidRPr="004E6ADA" w:rsidRDefault="00E64CB3" w:rsidP="00E64CB3">
      <w:pPr>
        <w:tabs>
          <w:tab w:val="left" w:pos="0"/>
          <w:tab w:val="left" w:pos="426"/>
          <w:tab w:val="left" w:pos="1985"/>
          <w:tab w:val="left" w:pos="2835"/>
          <w:tab w:val="left" w:pos="3828"/>
          <w:tab w:val="left" w:pos="5245"/>
          <w:tab w:val="left" w:pos="6946"/>
        </w:tabs>
        <w:ind w:firstLine="720"/>
        <w:rPr>
          <w:szCs w:val="24"/>
          <w:lang w:eastAsia="lt-LT"/>
        </w:rPr>
      </w:pPr>
      <w:r w:rsidRPr="004E6ADA">
        <w:rPr>
          <w:szCs w:val="24"/>
          <w:lang w:eastAsia="lt-LT"/>
        </w:rPr>
        <w:t>UAB „Vilniaus betono demontavimo technika“ planuojamos ūkinės veiklos metu tirpiklių turinčių medžiagų ir mišinių naudoti ir saugoti nenumato, todėl 6 lentelė nepildoma.</w:t>
      </w:r>
    </w:p>
    <w:p w14:paraId="1D89EB89" w14:textId="1B452EA6" w:rsidR="00E64CB3" w:rsidRPr="004E6ADA" w:rsidRDefault="00E64CB3">
      <w:pPr>
        <w:rPr>
          <w:b/>
          <w:sz w:val="22"/>
          <w:szCs w:val="24"/>
          <w:lang w:eastAsia="lt-LT"/>
        </w:rPr>
      </w:pPr>
      <w:r w:rsidRPr="004E6ADA">
        <w:rPr>
          <w:b/>
          <w:sz w:val="22"/>
          <w:szCs w:val="24"/>
          <w:lang w:eastAsia="lt-LT"/>
        </w:rPr>
        <w:br w:type="page"/>
      </w:r>
    </w:p>
    <w:p w14:paraId="06A5A204" w14:textId="77777777" w:rsidR="00E64CB3" w:rsidRPr="004E6ADA" w:rsidRDefault="00E64CB3">
      <w:pPr>
        <w:jc w:val="center"/>
        <w:rPr>
          <w:b/>
          <w:sz w:val="22"/>
          <w:szCs w:val="24"/>
          <w:lang w:eastAsia="lt-LT"/>
        </w:rPr>
      </w:pPr>
    </w:p>
    <w:p w14:paraId="6824AA3C" w14:textId="77777777" w:rsidR="00147BE2" w:rsidRPr="004E6ADA" w:rsidRDefault="00325768">
      <w:pPr>
        <w:jc w:val="center"/>
        <w:rPr>
          <w:b/>
          <w:sz w:val="22"/>
          <w:szCs w:val="24"/>
          <w:lang w:eastAsia="lt-LT"/>
        </w:rPr>
      </w:pPr>
      <w:r w:rsidRPr="004E6ADA">
        <w:rPr>
          <w:b/>
          <w:sz w:val="22"/>
          <w:szCs w:val="24"/>
          <w:lang w:eastAsia="lt-LT"/>
        </w:rPr>
        <w:t>V. VANDENS IŠGAVIMAS</w:t>
      </w:r>
    </w:p>
    <w:p w14:paraId="6824AA3D" w14:textId="77777777" w:rsidR="00147BE2" w:rsidRPr="004E6ADA" w:rsidRDefault="00147BE2">
      <w:pPr>
        <w:jc w:val="center"/>
        <w:rPr>
          <w:b/>
          <w:sz w:val="22"/>
          <w:szCs w:val="24"/>
          <w:lang w:eastAsia="lt-LT"/>
        </w:rPr>
      </w:pPr>
    </w:p>
    <w:p w14:paraId="6824AA3E" w14:textId="756F71A1" w:rsidR="00147BE2" w:rsidRPr="004E6ADA" w:rsidRDefault="00325768" w:rsidP="00E969DF">
      <w:pPr>
        <w:ind w:firstLine="720"/>
        <w:jc w:val="both"/>
        <w:rPr>
          <w:b/>
          <w:szCs w:val="24"/>
          <w:lang w:eastAsia="lt-LT"/>
        </w:rPr>
      </w:pPr>
      <w:r w:rsidRPr="004E6ADA">
        <w:rPr>
          <w:b/>
          <w:szCs w:val="24"/>
          <w:lang w:eastAsia="lt-LT"/>
        </w:rPr>
        <w:t>16. Informacija apie vandens išgavimo būdą (nuoroda į techninius dokumentus, statybos projektą ar kt.).</w:t>
      </w:r>
    </w:p>
    <w:p w14:paraId="6824AA3F" w14:textId="71EB0A7E" w:rsidR="00147BE2"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vandens išgauti nenumato.</w:t>
      </w:r>
    </w:p>
    <w:p w14:paraId="3C148D2F" w14:textId="77777777" w:rsidR="00E969DF" w:rsidRPr="004E6ADA" w:rsidRDefault="00E969DF" w:rsidP="00E969DF">
      <w:pPr>
        <w:ind w:firstLine="720"/>
        <w:jc w:val="both"/>
        <w:rPr>
          <w:szCs w:val="24"/>
          <w:lang w:eastAsia="lt-LT"/>
        </w:rPr>
      </w:pPr>
    </w:p>
    <w:p w14:paraId="6824AA40" w14:textId="6D28213F" w:rsidR="00147BE2" w:rsidRPr="004E6ADA" w:rsidRDefault="00325768" w:rsidP="00E969DF">
      <w:pPr>
        <w:ind w:firstLine="720"/>
        <w:jc w:val="both"/>
        <w:rPr>
          <w:szCs w:val="24"/>
          <w:lang w:eastAsia="lt-LT"/>
        </w:rPr>
      </w:pPr>
      <w:r w:rsidRPr="004E6ADA">
        <w:rPr>
          <w:szCs w:val="24"/>
          <w:lang w:eastAsia="lt-LT"/>
        </w:rPr>
        <w:t>7 lentelė. Duomenys apie paviršinį vandens telkinį, iš kurio numatoma išgauti vandenį, vandens išgavimo vietą ir planuojamą išgauti vandens kiekį</w:t>
      </w:r>
    </w:p>
    <w:p w14:paraId="6824AA41" w14:textId="176A75DC" w:rsidR="00147BE2"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vandens iš paviršinio vandens telkinio išgauti nenumato, todėl 7 lentelė nepildoma.</w:t>
      </w:r>
    </w:p>
    <w:p w14:paraId="08A19001" w14:textId="77777777" w:rsidR="00E969DF" w:rsidRPr="004E6ADA" w:rsidRDefault="00E969DF" w:rsidP="00E969DF">
      <w:pPr>
        <w:ind w:firstLine="720"/>
        <w:jc w:val="both"/>
        <w:rPr>
          <w:szCs w:val="24"/>
          <w:lang w:eastAsia="lt-LT"/>
        </w:rPr>
      </w:pPr>
    </w:p>
    <w:p w14:paraId="6824AA7F" w14:textId="6A38304B" w:rsidR="00147BE2" w:rsidRPr="004E6ADA" w:rsidRDefault="00325768" w:rsidP="00E969DF">
      <w:pPr>
        <w:ind w:firstLine="720"/>
        <w:jc w:val="both"/>
        <w:rPr>
          <w:szCs w:val="24"/>
          <w:lang w:eastAsia="lt-LT"/>
        </w:rPr>
      </w:pPr>
      <w:r w:rsidRPr="004E6ADA">
        <w:rPr>
          <w:szCs w:val="24"/>
          <w:lang w:eastAsia="lt-LT"/>
        </w:rPr>
        <w:t>8 lentelė. Duomenys apie planuojamas naudoti požeminio vandens vandenvietes (telkinius)</w:t>
      </w:r>
    </w:p>
    <w:p w14:paraId="6824AA80" w14:textId="257D78A8" w:rsidR="00147BE2"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naudoti požeminio vandens vandenviečių nenumato, todėl 8 lentelė nepildoma.</w:t>
      </w:r>
    </w:p>
    <w:p w14:paraId="3431B760" w14:textId="77777777" w:rsidR="00E969DF" w:rsidRPr="004E6ADA" w:rsidRDefault="00E969DF" w:rsidP="00E969DF">
      <w:pPr>
        <w:ind w:firstLine="720"/>
        <w:rPr>
          <w:szCs w:val="24"/>
          <w:lang w:eastAsia="lt-LT"/>
        </w:rPr>
      </w:pPr>
    </w:p>
    <w:p w14:paraId="656D7A76" w14:textId="598A92E1" w:rsidR="00E969DF" w:rsidRPr="004E6ADA" w:rsidRDefault="00E969DF">
      <w:pPr>
        <w:rPr>
          <w:b/>
          <w:sz w:val="22"/>
          <w:szCs w:val="24"/>
          <w:lang w:eastAsia="lt-LT"/>
        </w:rPr>
      </w:pPr>
      <w:r w:rsidRPr="004E6ADA">
        <w:rPr>
          <w:b/>
          <w:sz w:val="22"/>
          <w:szCs w:val="24"/>
          <w:lang w:eastAsia="lt-LT"/>
        </w:rPr>
        <w:br w:type="page"/>
      </w:r>
    </w:p>
    <w:p w14:paraId="6824AAAC" w14:textId="77777777" w:rsidR="00147BE2" w:rsidRPr="004E6ADA" w:rsidRDefault="00325768">
      <w:pPr>
        <w:jc w:val="center"/>
        <w:rPr>
          <w:b/>
          <w:sz w:val="22"/>
          <w:szCs w:val="24"/>
          <w:lang w:eastAsia="lt-LT"/>
        </w:rPr>
      </w:pPr>
      <w:r w:rsidRPr="004E6ADA">
        <w:rPr>
          <w:b/>
          <w:sz w:val="22"/>
          <w:szCs w:val="24"/>
          <w:lang w:eastAsia="lt-LT"/>
        </w:rPr>
        <w:lastRenderedPageBreak/>
        <w:t xml:space="preserve">VI. TARŠA Į APLINKOS ORĄ </w:t>
      </w:r>
    </w:p>
    <w:p w14:paraId="6824AAAD" w14:textId="77777777" w:rsidR="00147BE2" w:rsidRPr="004E6ADA" w:rsidRDefault="00147BE2">
      <w:pPr>
        <w:jc w:val="center"/>
        <w:rPr>
          <w:b/>
          <w:sz w:val="22"/>
          <w:szCs w:val="24"/>
          <w:lang w:eastAsia="lt-LT"/>
        </w:rPr>
      </w:pPr>
    </w:p>
    <w:p w14:paraId="6824AAAE" w14:textId="53C5FAD2" w:rsidR="00147BE2" w:rsidRPr="004E6ADA" w:rsidRDefault="00325768">
      <w:pPr>
        <w:ind w:firstLine="567"/>
        <w:jc w:val="both"/>
        <w:rPr>
          <w:sz w:val="22"/>
          <w:szCs w:val="24"/>
          <w:lang w:eastAsia="lt-LT"/>
        </w:rPr>
      </w:pPr>
      <w:r w:rsidRPr="004E6ADA">
        <w:rPr>
          <w:sz w:val="22"/>
          <w:szCs w:val="24"/>
          <w:lang w:eastAsia="lt-LT"/>
        </w:rPr>
        <w:t>17. Į aplinkos orą numatomi išmesti teršalai</w:t>
      </w:r>
    </w:p>
    <w:p w14:paraId="6824AAAF" w14:textId="3ECCD04E" w:rsidR="00147BE2" w:rsidRPr="004E6ADA" w:rsidRDefault="00147BE2">
      <w:pPr>
        <w:ind w:firstLine="567"/>
        <w:jc w:val="both"/>
        <w:rPr>
          <w:sz w:val="22"/>
          <w:szCs w:val="24"/>
          <w:lang w:eastAsia="lt-LT"/>
        </w:rPr>
      </w:pPr>
    </w:p>
    <w:p w14:paraId="6824AAB0" w14:textId="716F42DC" w:rsidR="00147BE2" w:rsidRPr="004E6ADA" w:rsidRDefault="00325768">
      <w:pPr>
        <w:ind w:firstLine="567"/>
        <w:jc w:val="both"/>
        <w:rPr>
          <w:i/>
          <w:sz w:val="22"/>
          <w:szCs w:val="24"/>
          <w:lang w:eastAsia="lt-LT"/>
        </w:rPr>
      </w:pPr>
      <w:r w:rsidRPr="004E6ADA">
        <w:rPr>
          <w:sz w:val="22"/>
          <w:szCs w:val="24"/>
          <w:lang w:eastAsia="lt-LT"/>
        </w:rPr>
        <w:t>9 lentelė. Į aplinkos orą numatomi išmesti teršalai ir jų kiekis</w:t>
      </w:r>
    </w:p>
    <w:p w14:paraId="6824AAB1" w14:textId="77777777" w:rsidR="00147BE2" w:rsidRPr="004E6ADA" w:rsidRDefault="00147BE2">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147BE2" w:rsidRPr="004E6ADA" w14:paraId="6824AAB5" w14:textId="7777777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6824AAB2" w14:textId="77777777" w:rsidR="00147BE2" w:rsidRPr="004E6ADA" w:rsidRDefault="00325768">
            <w:pPr>
              <w:jc w:val="center"/>
              <w:rPr>
                <w:sz w:val="18"/>
                <w:lang w:eastAsia="lt-LT"/>
              </w:rPr>
            </w:pPr>
            <w:r w:rsidRPr="004E6ADA">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6824AAB3" w14:textId="77777777" w:rsidR="00147BE2" w:rsidRPr="004E6ADA" w:rsidRDefault="00325768">
            <w:pPr>
              <w:jc w:val="center"/>
              <w:rPr>
                <w:sz w:val="18"/>
                <w:vertAlign w:val="superscript"/>
                <w:lang w:eastAsia="lt-LT"/>
              </w:rPr>
            </w:pPr>
            <w:r w:rsidRPr="004E6ADA">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6824AAB4" w14:textId="77777777" w:rsidR="00147BE2" w:rsidRPr="004E6ADA" w:rsidRDefault="00325768">
            <w:pPr>
              <w:jc w:val="center"/>
              <w:rPr>
                <w:sz w:val="18"/>
                <w:lang w:eastAsia="lt-LT"/>
              </w:rPr>
            </w:pPr>
            <w:r w:rsidRPr="004E6ADA">
              <w:rPr>
                <w:sz w:val="18"/>
                <w:lang w:eastAsia="lt-LT"/>
              </w:rPr>
              <w:t>Numatoma (prašoma leisti) išmesti, t/m.</w:t>
            </w:r>
          </w:p>
        </w:tc>
      </w:tr>
      <w:tr w:rsidR="00147BE2" w:rsidRPr="004E6ADA" w14:paraId="6824AAB9" w14:textId="77777777">
        <w:tc>
          <w:tcPr>
            <w:tcW w:w="5506" w:type="dxa"/>
            <w:tcBorders>
              <w:top w:val="single" w:sz="4" w:space="0" w:color="auto"/>
              <w:left w:val="single" w:sz="4" w:space="0" w:color="auto"/>
              <w:bottom w:val="single" w:sz="4" w:space="0" w:color="auto"/>
              <w:right w:val="single" w:sz="4" w:space="0" w:color="auto"/>
            </w:tcBorders>
          </w:tcPr>
          <w:p w14:paraId="6824AAB6" w14:textId="77777777" w:rsidR="00147BE2" w:rsidRPr="004E6ADA" w:rsidRDefault="00325768">
            <w:pPr>
              <w:jc w:val="center"/>
              <w:rPr>
                <w:sz w:val="18"/>
                <w:lang w:eastAsia="lt-LT"/>
              </w:rPr>
            </w:pPr>
            <w:r w:rsidRPr="004E6ADA">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6824AAB7" w14:textId="77777777" w:rsidR="00147BE2" w:rsidRPr="004E6ADA" w:rsidRDefault="00325768">
            <w:pPr>
              <w:jc w:val="center"/>
              <w:rPr>
                <w:sz w:val="18"/>
                <w:lang w:eastAsia="lt-LT"/>
              </w:rPr>
            </w:pPr>
            <w:r w:rsidRPr="004E6ADA">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6824AAB8" w14:textId="77777777" w:rsidR="00147BE2" w:rsidRPr="004E6ADA" w:rsidRDefault="00325768">
            <w:pPr>
              <w:jc w:val="center"/>
              <w:rPr>
                <w:sz w:val="18"/>
                <w:lang w:eastAsia="lt-LT"/>
              </w:rPr>
            </w:pPr>
            <w:r w:rsidRPr="004E6ADA">
              <w:rPr>
                <w:sz w:val="18"/>
                <w:lang w:eastAsia="lt-LT"/>
              </w:rPr>
              <w:t>3</w:t>
            </w:r>
          </w:p>
        </w:tc>
      </w:tr>
      <w:tr w:rsidR="00147BE2" w:rsidRPr="004E6ADA" w14:paraId="6824AABD" w14:textId="77777777">
        <w:tc>
          <w:tcPr>
            <w:tcW w:w="5506" w:type="dxa"/>
            <w:tcBorders>
              <w:top w:val="single" w:sz="4" w:space="0" w:color="auto"/>
              <w:left w:val="single" w:sz="4" w:space="0" w:color="auto"/>
              <w:bottom w:val="single" w:sz="4" w:space="0" w:color="auto"/>
              <w:right w:val="single" w:sz="4" w:space="0" w:color="auto"/>
            </w:tcBorders>
          </w:tcPr>
          <w:p w14:paraId="6824AABA" w14:textId="3661C8AE" w:rsidR="00147BE2" w:rsidRPr="004E6ADA" w:rsidRDefault="00325768">
            <w:pPr>
              <w:rPr>
                <w:sz w:val="18"/>
                <w:lang w:eastAsia="lt-LT"/>
              </w:rPr>
            </w:pPr>
            <w:r w:rsidRPr="004E6ADA">
              <w:rPr>
                <w:sz w:val="18"/>
                <w:lang w:eastAsia="lt-LT"/>
              </w:rPr>
              <w:t>Azoto oksidai</w:t>
            </w:r>
            <w:r w:rsidR="003972FA" w:rsidRPr="004E6AD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14:paraId="6824AABB" w14:textId="085C2FA2" w:rsidR="00147BE2" w:rsidRPr="004E6ADA" w:rsidRDefault="003972FA">
            <w:pPr>
              <w:jc w:val="center"/>
              <w:rPr>
                <w:sz w:val="18"/>
                <w:lang w:eastAsia="lt-LT"/>
              </w:rPr>
            </w:pPr>
            <w:r w:rsidRPr="004E6ADA">
              <w:rPr>
                <w:sz w:val="18"/>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6824AABC" w14:textId="01F543C7" w:rsidR="00147BE2" w:rsidRPr="004E6ADA" w:rsidRDefault="003972FA">
            <w:pPr>
              <w:jc w:val="center"/>
              <w:rPr>
                <w:sz w:val="18"/>
                <w:lang w:eastAsia="lt-LT"/>
              </w:rPr>
            </w:pPr>
            <w:r w:rsidRPr="004E6ADA">
              <w:rPr>
                <w:sz w:val="18"/>
                <w:lang w:eastAsia="lt-LT"/>
              </w:rPr>
              <w:t>1,62</w:t>
            </w:r>
            <w:r w:rsidR="001B7A34" w:rsidRPr="004E6ADA">
              <w:rPr>
                <w:sz w:val="18"/>
                <w:lang w:eastAsia="lt-LT"/>
              </w:rPr>
              <w:t>0</w:t>
            </w:r>
          </w:p>
        </w:tc>
      </w:tr>
      <w:tr w:rsidR="00147BE2" w:rsidRPr="004E6ADA" w14:paraId="6824AAC1" w14:textId="77777777">
        <w:tc>
          <w:tcPr>
            <w:tcW w:w="5506" w:type="dxa"/>
            <w:tcBorders>
              <w:top w:val="single" w:sz="4" w:space="0" w:color="auto"/>
              <w:left w:val="single" w:sz="4" w:space="0" w:color="auto"/>
              <w:bottom w:val="single" w:sz="4" w:space="0" w:color="auto"/>
              <w:right w:val="single" w:sz="4" w:space="0" w:color="auto"/>
            </w:tcBorders>
          </w:tcPr>
          <w:p w14:paraId="6824AABE" w14:textId="64017BC8" w:rsidR="00147BE2" w:rsidRPr="004E6ADA" w:rsidRDefault="00325768">
            <w:pPr>
              <w:rPr>
                <w:sz w:val="18"/>
                <w:lang w:eastAsia="lt-LT"/>
              </w:rPr>
            </w:pPr>
            <w:r w:rsidRPr="004E6ADA">
              <w:rPr>
                <w:sz w:val="18"/>
                <w:lang w:eastAsia="lt-LT"/>
              </w:rPr>
              <w:t>Kietosios dalelės</w:t>
            </w:r>
            <w:r w:rsidR="003972FA" w:rsidRPr="004E6AD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14:paraId="6824AABF" w14:textId="7878A757" w:rsidR="00147BE2" w:rsidRPr="004E6ADA" w:rsidRDefault="001B7A34">
            <w:pPr>
              <w:jc w:val="center"/>
              <w:rPr>
                <w:sz w:val="18"/>
                <w:lang w:eastAsia="lt-LT"/>
              </w:rPr>
            </w:pPr>
            <w:r w:rsidRPr="004E6ADA">
              <w:rPr>
                <w:sz w:val="18"/>
                <w:lang w:eastAsia="lt-LT"/>
              </w:rPr>
              <w:t>6486</w:t>
            </w:r>
          </w:p>
        </w:tc>
        <w:tc>
          <w:tcPr>
            <w:tcW w:w="4983" w:type="dxa"/>
            <w:tcBorders>
              <w:top w:val="single" w:sz="4" w:space="0" w:color="auto"/>
              <w:left w:val="single" w:sz="4" w:space="0" w:color="auto"/>
              <w:bottom w:val="single" w:sz="4" w:space="0" w:color="auto"/>
              <w:right w:val="single" w:sz="4" w:space="0" w:color="auto"/>
            </w:tcBorders>
          </w:tcPr>
          <w:p w14:paraId="6824AAC0" w14:textId="7B8D9760" w:rsidR="00147BE2" w:rsidRPr="004E6ADA" w:rsidRDefault="001B7A34">
            <w:pPr>
              <w:jc w:val="center"/>
              <w:rPr>
                <w:sz w:val="18"/>
                <w:lang w:eastAsia="lt-LT"/>
              </w:rPr>
            </w:pPr>
            <w:r w:rsidRPr="004E6ADA">
              <w:rPr>
                <w:sz w:val="18"/>
                <w:lang w:eastAsia="lt-LT"/>
              </w:rPr>
              <w:t>0,110</w:t>
            </w:r>
          </w:p>
        </w:tc>
      </w:tr>
      <w:tr w:rsidR="001B7A34" w:rsidRPr="004E6ADA" w14:paraId="2FAD6EED" w14:textId="77777777">
        <w:tc>
          <w:tcPr>
            <w:tcW w:w="5506" w:type="dxa"/>
            <w:tcBorders>
              <w:top w:val="single" w:sz="4" w:space="0" w:color="auto"/>
              <w:left w:val="single" w:sz="4" w:space="0" w:color="auto"/>
              <w:bottom w:val="single" w:sz="4" w:space="0" w:color="auto"/>
              <w:right w:val="single" w:sz="4" w:space="0" w:color="auto"/>
            </w:tcBorders>
          </w:tcPr>
          <w:p w14:paraId="1B5109D1" w14:textId="5E64E17D" w:rsidR="001B7A34" w:rsidRPr="004E6ADA" w:rsidRDefault="001B7A34">
            <w:pPr>
              <w:rPr>
                <w:sz w:val="18"/>
                <w:lang w:eastAsia="lt-LT"/>
              </w:rPr>
            </w:pPr>
            <w:r w:rsidRPr="004E6ADA">
              <w:rPr>
                <w:sz w:val="18"/>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14:paraId="0EF2569E" w14:textId="1A7E527C" w:rsidR="001B7A34" w:rsidRPr="004E6ADA" w:rsidRDefault="001B7A34">
            <w:pPr>
              <w:jc w:val="center"/>
              <w:rPr>
                <w:sz w:val="18"/>
                <w:lang w:eastAsia="lt-LT"/>
              </w:rPr>
            </w:pPr>
            <w:r w:rsidRPr="004E6ADA">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01F1AE04" w14:textId="08AA6A90" w:rsidR="001B7A34" w:rsidRPr="004E6ADA" w:rsidRDefault="001B7A34">
            <w:pPr>
              <w:jc w:val="center"/>
              <w:rPr>
                <w:sz w:val="18"/>
                <w:lang w:eastAsia="lt-LT"/>
              </w:rPr>
            </w:pPr>
            <w:r w:rsidRPr="004E6ADA">
              <w:rPr>
                <w:sz w:val="18"/>
                <w:lang w:eastAsia="lt-LT"/>
              </w:rPr>
              <w:t>22,705</w:t>
            </w:r>
          </w:p>
        </w:tc>
      </w:tr>
      <w:tr w:rsidR="00147BE2" w:rsidRPr="004E6ADA" w14:paraId="6824AAC5" w14:textId="77777777">
        <w:tc>
          <w:tcPr>
            <w:tcW w:w="5506" w:type="dxa"/>
            <w:tcBorders>
              <w:top w:val="single" w:sz="4" w:space="0" w:color="auto"/>
              <w:left w:val="single" w:sz="4" w:space="0" w:color="auto"/>
              <w:bottom w:val="single" w:sz="4" w:space="0" w:color="auto"/>
              <w:right w:val="single" w:sz="4" w:space="0" w:color="auto"/>
            </w:tcBorders>
          </w:tcPr>
          <w:p w14:paraId="6824AAC2" w14:textId="1084C193" w:rsidR="00147BE2" w:rsidRPr="004E6ADA" w:rsidRDefault="00325768">
            <w:pPr>
              <w:rPr>
                <w:sz w:val="18"/>
                <w:lang w:eastAsia="lt-LT"/>
              </w:rPr>
            </w:pPr>
            <w:r w:rsidRPr="004E6ADA">
              <w:rPr>
                <w:sz w:val="18"/>
                <w:lang w:eastAsia="lt-LT"/>
              </w:rPr>
              <w:t>Sieros dioksidas</w:t>
            </w:r>
            <w:r w:rsidR="001B7A34" w:rsidRPr="004E6ADA">
              <w:rPr>
                <w:sz w:val="18"/>
                <w:lang w:eastAsia="lt-LT"/>
              </w:rPr>
              <w:t xml:space="preserve"> (B)</w:t>
            </w:r>
          </w:p>
        </w:tc>
        <w:tc>
          <w:tcPr>
            <w:tcW w:w="2699" w:type="dxa"/>
            <w:tcBorders>
              <w:top w:val="single" w:sz="4" w:space="0" w:color="auto"/>
              <w:left w:val="single" w:sz="4" w:space="0" w:color="auto"/>
              <w:bottom w:val="single" w:sz="4" w:space="0" w:color="auto"/>
              <w:right w:val="single" w:sz="4" w:space="0" w:color="auto"/>
            </w:tcBorders>
          </w:tcPr>
          <w:p w14:paraId="6824AAC3" w14:textId="732E210A" w:rsidR="00147BE2" w:rsidRPr="004E6ADA" w:rsidRDefault="001B7A34">
            <w:pPr>
              <w:jc w:val="center"/>
              <w:rPr>
                <w:sz w:val="18"/>
                <w:lang w:eastAsia="lt-LT"/>
              </w:rPr>
            </w:pPr>
            <w:r w:rsidRPr="004E6ADA">
              <w:rPr>
                <w:sz w:val="18"/>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6824AAC4" w14:textId="50D4F00E" w:rsidR="00147BE2" w:rsidRPr="004E6ADA" w:rsidRDefault="001B7A34">
            <w:pPr>
              <w:jc w:val="center"/>
              <w:rPr>
                <w:sz w:val="18"/>
                <w:lang w:eastAsia="lt-LT"/>
              </w:rPr>
            </w:pPr>
            <w:r w:rsidRPr="004E6ADA">
              <w:rPr>
                <w:sz w:val="18"/>
                <w:lang w:eastAsia="lt-LT"/>
              </w:rPr>
              <w:t>0,0004</w:t>
            </w:r>
          </w:p>
        </w:tc>
      </w:tr>
      <w:tr w:rsidR="00147BE2" w:rsidRPr="004E6ADA" w14:paraId="6824AAC9" w14:textId="77777777">
        <w:tc>
          <w:tcPr>
            <w:tcW w:w="5506" w:type="dxa"/>
            <w:tcBorders>
              <w:top w:val="single" w:sz="4" w:space="0" w:color="auto"/>
              <w:left w:val="single" w:sz="4" w:space="0" w:color="auto"/>
              <w:bottom w:val="single" w:sz="4" w:space="0" w:color="auto"/>
              <w:right w:val="single" w:sz="4" w:space="0" w:color="auto"/>
            </w:tcBorders>
          </w:tcPr>
          <w:p w14:paraId="6824AAC6" w14:textId="77777777" w:rsidR="00147BE2" w:rsidRPr="004E6ADA" w:rsidRDefault="00325768">
            <w:pPr>
              <w:rPr>
                <w:sz w:val="18"/>
                <w:highlight w:val="yellow"/>
                <w:lang w:eastAsia="lt-LT"/>
              </w:rPr>
            </w:pPr>
            <w:r w:rsidRPr="004E6ADA">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14:paraId="6824AAC7" w14:textId="77777777" w:rsidR="00147BE2" w:rsidRPr="004E6ADA" w:rsidRDefault="00147BE2">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6824AAC8" w14:textId="77777777" w:rsidR="00147BE2" w:rsidRPr="004E6ADA" w:rsidRDefault="00147BE2">
            <w:pPr>
              <w:jc w:val="center"/>
              <w:rPr>
                <w:sz w:val="18"/>
                <w:lang w:eastAsia="lt-LT"/>
              </w:rPr>
            </w:pPr>
          </w:p>
        </w:tc>
      </w:tr>
      <w:tr w:rsidR="00147BE2" w:rsidRPr="004E6ADA" w14:paraId="6824AACD" w14:textId="77777777">
        <w:tc>
          <w:tcPr>
            <w:tcW w:w="5506" w:type="dxa"/>
            <w:tcBorders>
              <w:top w:val="single" w:sz="4" w:space="0" w:color="auto"/>
              <w:left w:val="single" w:sz="4" w:space="0" w:color="auto"/>
              <w:bottom w:val="single" w:sz="4" w:space="0" w:color="auto"/>
              <w:right w:val="single" w:sz="4" w:space="0" w:color="auto"/>
            </w:tcBorders>
          </w:tcPr>
          <w:p w14:paraId="6824AACA" w14:textId="77777777" w:rsidR="00147BE2" w:rsidRPr="004E6ADA" w:rsidRDefault="00325768">
            <w:pPr>
              <w:rPr>
                <w:sz w:val="18"/>
                <w:lang w:eastAsia="lt-LT"/>
              </w:rPr>
            </w:pPr>
            <w:r w:rsidRPr="004E6ADA">
              <w:rPr>
                <w:sz w:val="18"/>
              </w:rPr>
              <w:t xml:space="preserve">Lakieji organiniai junginiai </w:t>
            </w:r>
            <w:r w:rsidRPr="004E6ADA">
              <w:rPr>
                <w:sz w:val="18"/>
                <w:lang w:eastAsia="lt-LT"/>
              </w:rPr>
              <w:t>(abėcėlės tvarka)</w:t>
            </w:r>
            <w:r w:rsidRPr="004E6ADA">
              <w:rPr>
                <w:sz w:val="18"/>
              </w:rPr>
              <w:t>:</w:t>
            </w:r>
          </w:p>
        </w:tc>
        <w:tc>
          <w:tcPr>
            <w:tcW w:w="2699" w:type="dxa"/>
            <w:tcBorders>
              <w:top w:val="single" w:sz="4" w:space="0" w:color="auto"/>
              <w:left w:val="single" w:sz="4" w:space="0" w:color="auto"/>
              <w:bottom w:val="single" w:sz="4" w:space="0" w:color="auto"/>
              <w:right w:val="single" w:sz="4" w:space="0" w:color="auto"/>
            </w:tcBorders>
          </w:tcPr>
          <w:p w14:paraId="6824AACB" w14:textId="77777777" w:rsidR="00147BE2" w:rsidRPr="004E6ADA" w:rsidRDefault="00325768">
            <w:pPr>
              <w:jc w:val="center"/>
              <w:rPr>
                <w:sz w:val="18"/>
                <w:highlight w:val="yellow"/>
                <w:lang w:eastAsia="lt-LT"/>
              </w:rPr>
            </w:pPr>
            <w:r w:rsidRPr="004E6ADA">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6824AACC" w14:textId="77777777" w:rsidR="00147BE2" w:rsidRPr="004E6ADA" w:rsidRDefault="00147BE2">
            <w:pPr>
              <w:jc w:val="center"/>
              <w:rPr>
                <w:sz w:val="18"/>
                <w:lang w:eastAsia="lt-LT"/>
              </w:rPr>
            </w:pPr>
          </w:p>
        </w:tc>
      </w:tr>
      <w:tr w:rsidR="00147BE2" w:rsidRPr="004E6ADA" w14:paraId="6824AAD1" w14:textId="77777777">
        <w:tc>
          <w:tcPr>
            <w:tcW w:w="5506" w:type="dxa"/>
            <w:tcBorders>
              <w:top w:val="single" w:sz="4" w:space="0" w:color="auto"/>
              <w:left w:val="single" w:sz="4" w:space="0" w:color="auto"/>
              <w:bottom w:val="single" w:sz="4" w:space="0" w:color="auto"/>
              <w:right w:val="single" w:sz="4" w:space="0" w:color="auto"/>
            </w:tcBorders>
          </w:tcPr>
          <w:p w14:paraId="6824AACE" w14:textId="5922A220" w:rsidR="00147BE2" w:rsidRPr="004E6ADA" w:rsidRDefault="001B7A34">
            <w:pPr>
              <w:rPr>
                <w:sz w:val="18"/>
                <w:lang w:eastAsia="lt-LT"/>
              </w:rPr>
            </w:pPr>
            <w:r w:rsidRPr="004E6ADA">
              <w:rPr>
                <w:sz w:val="18"/>
              </w:rPr>
              <w:t>Lakieji organiniai junginiai</w:t>
            </w:r>
          </w:p>
        </w:tc>
        <w:tc>
          <w:tcPr>
            <w:tcW w:w="2699" w:type="dxa"/>
            <w:tcBorders>
              <w:top w:val="single" w:sz="4" w:space="0" w:color="auto"/>
              <w:left w:val="single" w:sz="4" w:space="0" w:color="auto"/>
              <w:bottom w:val="single" w:sz="4" w:space="0" w:color="auto"/>
              <w:right w:val="single" w:sz="4" w:space="0" w:color="auto"/>
            </w:tcBorders>
          </w:tcPr>
          <w:p w14:paraId="6824AACF" w14:textId="1F12E2B0" w:rsidR="00147BE2" w:rsidRPr="004E6ADA" w:rsidRDefault="001B7A34">
            <w:pPr>
              <w:jc w:val="center"/>
              <w:rPr>
                <w:sz w:val="18"/>
                <w:highlight w:val="yellow"/>
                <w:lang w:eastAsia="lt-LT"/>
              </w:rPr>
            </w:pPr>
            <w:r w:rsidRPr="004E6ADA">
              <w:rPr>
                <w:sz w:val="18"/>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6824AAD0" w14:textId="3C6EA3C5" w:rsidR="00147BE2" w:rsidRPr="004E6ADA" w:rsidRDefault="001B7A34">
            <w:pPr>
              <w:jc w:val="center"/>
              <w:rPr>
                <w:sz w:val="18"/>
                <w:lang w:eastAsia="lt-LT"/>
              </w:rPr>
            </w:pPr>
            <w:r w:rsidRPr="004E6ADA">
              <w:rPr>
                <w:sz w:val="18"/>
                <w:lang w:eastAsia="lt-LT"/>
              </w:rPr>
              <w:t>0,180</w:t>
            </w:r>
          </w:p>
        </w:tc>
      </w:tr>
      <w:tr w:rsidR="00147BE2" w:rsidRPr="004E6ADA" w14:paraId="6824AAD5" w14:textId="77777777">
        <w:tc>
          <w:tcPr>
            <w:tcW w:w="5506" w:type="dxa"/>
            <w:tcBorders>
              <w:top w:val="single" w:sz="4" w:space="0" w:color="auto"/>
              <w:left w:val="single" w:sz="4" w:space="0" w:color="auto"/>
              <w:bottom w:val="single" w:sz="4" w:space="0" w:color="auto"/>
              <w:right w:val="single" w:sz="4" w:space="0" w:color="auto"/>
            </w:tcBorders>
          </w:tcPr>
          <w:p w14:paraId="6824AAD2" w14:textId="77777777" w:rsidR="00147BE2" w:rsidRPr="004E6ADA" w:rsidRDefault="00147BE2">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824AAD3" w14:textId="77777777" w:rsidR="00147BE2" w:rsidRPr="004E6ADA" w:rsidRDefault="00147BE2">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14:paraId="6824AAD4" w14:textId="77777777" w:rsidR="00147BE2" w:rsidRPr="004E6ADA" w:rsidRDefault="00147BE2">
            <w:pPr>
              <w:jc w:val="center"/>
              <w:rPr>
                <w:sz w:val="18"/>
                <w:lang w:eastAsia="lt-LT"/>
              </w:rPr>
            </w:pPr>
          </w:p>
        </w:tc>
      </w:tr>
      <w:tr w:rsidR="00147BE2" w:rsidRPr="004E6ADA" w14:paraId="6824AAD9" w14:textId="77777777">
        <w:tc>
          <w:tcPr>
            <w:tcW w:w="5506" w:type="dxa"/>
            <w:tcBorders>
              <w:top w:val="single" w:sz="4" w:space="0" w:color="auto"/>
              <w:left w:val="single" w:sz="4" w:space="0" w:color="auto"/>
              <w:bottom w:val="single" w:sz="4" w:space="0" w:color="auto"/>
              <w:right w:val="single" w:sz="4" w:space="0" w:color="auto"/>
            </w:tcBorders>
          </w:tcPr>
          <w:p w14:paraId="6824AAD6" w14:textId="77777777" w:rsidR="00147BE2" w:rsidRPr="004E6ADA" w:rsidRDefault="00325768">
            <w:pPr>
              <w:rPr>
                <w:sz w:val="18"/>
                <w:lang w:eastAsia="lt-LT"/>
              </w:rPr>
            </w:pPr>
            <w:r w:rsidRPr="004E6ADA">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6824AAD7" w14:textId="77777777" w:rsidR="00147BE2" w:rsidRPr="004E6ADA" w:rsidRDefault="00325768">
            <w:pPr>
              <w:jc w:val="center"/>
              <w:rPr>
                <w:sz w:val="18"/>
                <w:lang w:eastAsia="lt-LT"/>
              </w:rPr>
            </w:pPr>
            <w:r w:rsidRPr="004E6ADA">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6824AAD8" w14:textId="77777777" w:rsidR="00147BE2" w:rsidRPr="004E6ADA" w:rsidRDefault="00325768">
            <w:pPr>
              <w:jc w:val="center"/>
              <w:rPr>
                <w:sz w:val="18"/>
                <w:lang w:eastAsia="lt-LT"/>
              </w:rPr>
            </w:pPr>
            <w:r w:rsidRPr="004E6ADA">
              <w:rPr>
                <w:sz w:val="18"/>
                <w:lang w:eastAsia="lt-LT"/>
              </w:rPr>
              <w:t>XXXXXXXXX</w:t>
            </w:r>
          </w:p>
        </w:tc>
      </w:tr>
      <w:tr w:rsidR="00147BE2" w:rsidRPr="004E6ADA" w14:paraId="6824AADD" w14:textId="77777777">
        <w:tc>
          <w:tcPr>
            <w:tcW w:w="5506" w:type="dxa"/>
            <w:tcBorders>
              <w:top w:val="single" w:sz="4" w:space="0" w:color="auto"/>
              <w:left w:val="single" w:sz="4" w:space="0" w:color="auto"/>
              <w:bottom w:val="single" w:sz="4" w:space="0" w:color="auto"/>
              <w:right w:val="single" w:sz="4" w:space="0" w:color="auto"/>
            </w:tcBorders>
          </w:tcPr>
          <w:p w14:paraId="6824AADA" w14:textId="4CB93127" w:rsidR="00147BE2" w:rsidRPr="004E6ADA" w:rsidRDefault="001B7A34">
            <w:pPr>
              <w:rPr>
                <w:sz w:val="18"/>
                <w:lang w:eastAsia="lt-LT"/>
              </w:rPr>
            </w:pPr>
            <w:r w:rsidRPr="004E6ADA">
              <w:rPr>
                <w:sz w:val="18"/>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6824AADB" w14:textId="407429FE" w:rsidR="00147BE2" w:rsidRPr="004E6ADA" w:rsidRDefault="001B7A34">
            <w:pPr>
              <w:jc w:val="center"/>
              <w:rPr>
                <w:sz w:val="18"/>
                <w:lang w:eastAsia="lt-LT"/>
              </w:rPr>
            </w:pPr>
            <w:r w:rsidRPr="004E6ADA">
              <w:rPr>
                <w:sz w:val="18"/>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6824AADC" w14:textId="3E2D23C8" w:rsidR="00147BE2" w:rsidRPr="004E6ADA" w:rsidRDefault="001B7A34">
            <w:pPr>
              <w:jc w:val="center"/>
              <w:rPr>
                <w:sz w:val="18"/>
                <w:lang w:eastAsia="lt-LT"/>
              </w:rPr>
            </w:pPr>
            <w:r w:rsidRPr="004E6ADA">
              <w:rPr>
                <w:sz w:val="18"/>
                <w:lang w:eastAsia="lt-LT"/>
              </w:rPr>
              <w:t>0,540</w:t>
            </w:r>
          </w:p>
        </w:tc>
      </w:tr>
      <w:tr w:rsidR="00147BE2" w:rsidRPr="004E6ADA" w14:paraId="6824AAE1" w14:textId="77777777">
        <w:tc>
          <w:tcPr>
            <w:tcW w:w="5506" w:type="dxa"/>
            <w:tcBorders>
              <w:top w:val="single" w:sz="4" w:space="0" w:color="auto"/>
              <w:left w:val="single" w:sz="4" w:space="0" w:color="auto"/>
              <w:bottom w:val="single" w:sz="4" w:space="0" w:color="auto"/>
              <w:right w:val="single" w:sz="4" w:space="0" w:color="auto"/>
            </w:tcBorders>
          </w:tcPr>
          <w:p w14:paraId="6824AADE" w14:textId="77777777" w:rsidR="00147BE2" w:rsidRPr="004E6ADA" w:rsidRDefault="00147BE2">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824AADF" w14:textId="77777777" w:rsidR="00147BE2" w:rsidRPr="004E6ADA" w:rsidRDefault="00147BE2">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14:paraId="6824AAE0" w14:textId="77777777" w:rsidR="00147BE2" w:rsidRPr="004E6ADA" w:rsidRDefault="00147BE2">
            <w:pPr>
              <w:jc w:val="center"/>
              <w:rPr>
                <w:sz w:val="18"/>
                <w:lang w:eastAsia="lt-LT"/>
              </w:rPr>
            </w:pPr>
          </w:p>
        </w:tc>
      </w:tr>
      <w:tr w:rsidR="00147BE2" w:rsidRPr="004E6ADA" w14:paraId="6824AAE5" w14:textId="77777777">
        <w:tc>
          <w:tcPr>
            <w:tcW w:w="5506" w:type="dxa"/>
            <w:tcBorders>
              <w:top w:val="single" w:sz="4" w:space="0" w:color="auto"/>
              <w:left w:val="nil"/>
              <w:bottom w:val="nil"/>
              <w:right w:val="single" w:sz="4" w:space="0" w:color="auto"/>
            </w:tcBorders>
          </w:tcPr>
          <w:p w14:paraId="6824AAE2" w14:textId="77777777" w:rsidR="00147BE2" w:rsidRPr="004E6ADA" w:rsidRDefault="00147BE2">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14:paraId="6824AAE3" w14:textId="77777777" w:rsidR="00147BE2" w:rsidRPr="004E6ADA" w:rsidRDefault="00325768">
            <w:pPr>
              <w:jc w:val="right"/>
              <w:rPr>
                <w:sz w:val="18"/>
                <w:lang w:eastAsia="lt-LT"/>
              </w:rPr>
            </w:pPr>
            <w:r w:rsidRPr="004E6ADA">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6824AAE4" w14:textId="1D95E2CB" w:rsidR="00147BE2" w:rsidRPr="004E6ADA" w:rsidRDefault="00407236">
            <w:pPr>
              <w:jc w:val="center"/>
              <w:rPr>
                <w:sz w:val="18"/>
                <w:lang w:eastAsia="lt-LT"/>
              </w:rPr>
            </w:pPr>
            <w:r w:rsidRPr="004E6ADA">
              <w:rPr>
                <w:sz w:val="20"/>
                <w:lang w:eastAsia="lt-LT"/>
              </w:rPr>
              <w:t>25,1554</w:t>
            </w:r>
          </w:p>
        </w:tc>
      </w:tr>
    </w:tbl>
    <w:p w14:paraId="6824AAE6" w14:textId="77777777" w:rsidR="00147BE2" w:rsidRPr="004E6ADA" w:rsidRDefault="00147BE2">
      <w:pPr>
        <w:ind w:firstLine="567"/>
        <w:jc w:val="both"/>
        <w:rPr>
          <w:sz w:val="22"/>
          <w:szCs w:val="24"/>
          <w:lang w:eastAsia="lt-LT"/>
        </w:rPr>
      </w:pPr>
    </w:p>
    <w:p w14:paraId="63187450" w14:textId="44828DDA" w:rsidR="00325768" w:rsidRPr="004E6ADA" w:rsidRDefault="00325768">
      <w:pPr>
        <w:ind w:firstLine="567"/>
        <w:jc w:val="both"/>
        <w:rPr>
          <w:sz w:val="22"/>
          <w:szCs w:val="24"/>
          <w:lang w:eastAsia="lt-LT"/>
        </w:rPr>
      </w:pPr>
    </w:p>
    <w:p w14:paraId="6824AAE8" w14:textId="72AD98A0" w:rsidR="00147BE2" w:rsidRPr="004E6ADA" w:rsidRDefault="00325768">
      <w:pPr>
        <w:ind w:firstLine="567"/>
        <w:jc w:val="both"/>
        <w:rPr>
          <w:sz w:val="22"/>
          <w:szCs w:val="24"/>
          <w:vertAlign w:val="superscript"/>
          <w:lang w:eastAsia="lt-LT"/>
        </w:rPr>
      </w:pPr>
      <w:r w:rsidRPr="004E6ADA">
        <w:rPr>
          <w:sz w:val="22"/>
          <w:szCs w:val="24"/>
          <w:lang w:eastAsia="lt-LT"/>
        </w:rPr>
        <w:t>10 lentelė. Stacionarių aplinkos oro taršos šaltinių fiziniai duomenys</w:t>
      </w:r>
    </w:p>
    <w:p w14:paraId="6824AAEA" w14:textId="22FFCC7B"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UAB „Vilniaus betono demontavimo technika" statybinių atliekų apdorojimo aikštelė</w:t>
      </w:r>
    </w:p>
    <w:p w14:paraId="6824AAEB" w14:textId="77777777" w:rsidR="00147BE2" w:rsidRPr="004E6ADA" w:rsidRDefault="00147BE2">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147BE2" w:rsidRPr="004E6ADA" w14:paraId="6824AAF1" w14:textId="77777777" w:rsidTr="001B7A34">
        <w:trPr>
          <w:cantSplit/>
          <w:trHeight w:val="714"/>
          <w:tblHeader/>
        </w:trPr>
        <w:tc>
          <w:tcPr>
            <w:tcW w:w="6995" w:type="dxa"/>
            <w:gridSpan w:val="4"/>
            <w:tcBorders>
              <w:top w:val="single" w:sz="4" w:space="0" w:color="auto"/>
              <w:left w:val="single" w:sz="4" w:space="0" w:color="auto"/>
              <w:bottom w:val="single" w:sz="4" w:space="0" w:color="auto"/>
              <w:right w:val="single" w:sz="4" w:space="0" w:color="auto"/>
            </w:tcBorders>
            <w:vAlign w:val="center"/>
          </w:tcPr>
          <w:p w14:paraId="6824AAEC" w14:textId="77777777" w:rsidR="00147BE2" w:rsidRPr="004E6ADA" w:rsidRDefault="00325768">
            <w:pPr>
              <w:jc w:val="center"/>
              <w:rPr>
                <w:sz w:val="18"/>
                <w:lang w:eastAsia="lt-LT"/>
              </w:rPr>
            </w:pPr>
            <w:r w:rsidRPr="004E6ADA">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6824AAED" w14:textId="77777777" w:rsidR="00147BE2" w:rsidRPr="004E6ADA" w:rsidRDefault="00325768">
            <w:pPr>
              <w:jc w:val="center"/>
              <w:rPr>
                <w:sz w:val="18"/>
                <w:lang w:eastAsia="lt-LT"/>
              </w:rPr>
            </w:pPr>
            <w:r w:rsidRPr="004E6ADA">
              <w:rPr>
                <w:sz w:val="18"/>
                <w:lang w:eastAsia="lt-LT"/>
              </w:rPr>
              <w:t>Išmetamųjų dujų rodikliai</w:t>
            </w:r>
          </w:p>
          <w:p w14:paraId="6824AAEE" w14:textId="77777777" w:rsidR="00147BE2" w:rsidRPr="004E6ADA" w:rsidRDefault="00325768">
            <w:pPr>
              <w:jc w:val="center"/>
              <w:rPr>
                <w:sz w:val="18"/>
                <w:lang w:eastAsia="lt-LT"/>
              </w:rPr>
            </w:pPr>
            <w:r w:rsidRPr="004E6ADA">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6824AAEF" w14:textId="77777777" w:rsidR="00147BE2" w:rsidRPr="004E6ADA" w:rsidRDefault="00325768">
            <w:pPr>
              <w:jc w:val="center"/>
              <w:rPr>
                <w:sz w:val="18"/>
                <w:lang w:eastAsia="lt-LT"/>
              </w:rPr>
            </w:pPr>
            <w:r w:rsidRPr="004E6ADA">
              <w:rPr>
                <w:sz w:val="18"/>
                <w:lang w:eastAsia="lt-LT"/>
              </w:rPr>
              <w:t>Teršalų išmetimo (stacionariųjų taršos šaltinių veikimo) trukmė,</w:t>
            </w:r>
          </w:p>
          <w:p w14:paraId="6824AAF0" w14:textId="77777777" w:rsidR="00147BE2" w:rsidRPr="004E6ADA" w:rsidRDefault="00325768">
            <w:pPr>
              <w:jc w:val="center"/>
              <w:rPr>
                <w:sz w:val="18"/>
                <w:lang w:eastAsia="lt-LT"/>
              </w:rPr>
            </w:pPr>
            <w:r w:rsidRPr="004E6ADA">
              <w:rPr>
                <w:sz w:val="18"/>
                <w:lang w:eastAsia="lt-LT"/>
              </w:rPr>
              <w:t>val./m.</w:t>
            </w:r>
          </w:p>
        </w:tc>
      </w:tr>
      <w:tr w:rsidR="00147BE2" w:rsidRPr="004E6ADA" w14:paraId="6824AAFE" w14:textId="77777777" w:rsidTr="001B7A34">
        <w:trPr>
          <w:cantSplit/>
          <w:tblHeader/>
        </w:trPr>
        <w:tc>
          <w:tcPr>
            <w:tcW w:w="1814" w:type="dxa"/>
            <w:tcBorders>
              <w:top w:val="single" w:sz="4" w:space="0" w:color="auto"/>
              <w:left w:val="single" w:sz="4" w:space="0" w:color="auto"/>
              <w:bottom w:val="single" w:sz="4" w:space="0" w:color="auto"/>
              <w:right w:val="single" w:sz="4" w:space="0" w:color="auto"/>
            </w:tcBorders>
            <w:vAlign w:val="center"/>
          </w:tcPr>
          <w:p w14:paraId="6824AAF2" w14:textId="77777777" w:rsidR="00147BE2" w:rsidRPr="004E6ADA" w:rsidRDefault="00325768">
            <w:pPr>
              <w:jc w:val="center"/>
              <w:rPr>
                <w:sz w:val="18"/>
                <w:u w:val="single"/>
                <w:vertAlign w:val="superscript"/>
                <w:lang w:eastAsia="lt-LT"/>
              </w:rPr>
            </w:pPr>
            <w:r w:rsidRPr="004E6ADA">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6824AAF3" w14:textId="77777777" w:rsidR="00147BE2" w:rsidRPr="004E6ADA" w:rsidRDefault="00325768">
            <w:pPr>
              <w:jc w:val="center"/>
              <w:rPr>
                <w:sz w:val="18"/>
                <w:vertAlign w:val="superscript"/>
                <w:lang w:eastAsia="lt-LT"/>
              </w:rPr>
            </w:pPr>
            <w:r w:rsidRPr="004E6ADA">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6824AAF4" w14:textId="77777777" w:rsidR="00147BE2" w:rsidRPr="004E6ADA" w:rsidRDefault="00325768">
            <w:pPr>
              <w:jc w:val="center"/>
              <w:rPr>
                <w:sz w:val="18"/>
                <w:lang w:eastAsia="lt-LT"/>
              </w:rPr>
            </w:pPr>
            <w:r w:rsidRPr="004E6ADA">
              <w:rPr>
                <w:sz w:val="18"/>
                <w:lang w:eastAsia="lt-LT"/>
              </w:rPr>
              <w:t>aukštis,</w:t>
            </w:r>
          </w:p>
          <w:p w14:paraId="6824AAF5" w14:textId="77777777" w:rsidR="00147BE2" w:rsidRPr="004E6ADA" w:rsidRDefault="00325768">
            <w:pPr>
              <w:jc w:val="center"/>
              <w:rPr>
                <w:sz w:val="18"/>
                <w:lang w:eastAsia="lt-LT"/>
              </w:rPr>
            </w:pPr>
            <w:r w:rsidRPr="004E6ADA">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6824AAF6" w14:textId="77777777" w:rsidR="00147BE2" w:rsidRPr="004E6ADA" w:rsidRDefault="00325768">
            <w:pPr>
              <w:jc w:val="center"/>
              <w:rPr>
                <w:sz w:val="18"/>
                <w:lang w:eastAsia="lt-LT"/>
              </w:rPr>
            </w:pPr>
            <w:r w:rsidRPr="004E6ADA">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6824AAF7" w14:textId="77777777" w:rsidR="00147BE2" w:rsidRPr="004E6ADA" w:rsidRDefault="00325768">
            <w:pPr>
              <w:jc w:val="center"/>
              <w:rPr>
                <w:sz w:val="18"/>
                <w:lang w:eastAsia="lt-LT"/>
              </w:rPr>
            </w:pPr>
            <w:r w:rsidRPr="004E6ADA">
              <w:rPr>
                <w:sz w:val="18"/>
                <w:lang w:eastAsia="lt-LT"/>
              </w:rPr>
              <w:t>srauto greitis,</w:t>
            </w:r>
          </w:p>
          <w:p w14:paraId="6824AAF8" w14:textId="77777777" w:rsidR="00147BE2" w:rsidRPr="004E6ADA" w:rsidRDefault="00325768">
            <w:pPr>
              <w:jc w:val="center"/>
              <w:rPr>
                <w:sz w:val="18"/>
                <w:lang w:eastAsia="lt-LT"/>
              </w:rPr>
            </w:pPr>
            <w:r w:rsidRPr="004E6ADA">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6824AAF9" w14:textId="77777777" w:rsidR="00147BE2" w:rsidRPr="004E6ADA" w:rsidRDefault="00325768">
            <w:pPr>
              <w:jc w:val="center"/>
              <w:rPr>
                <w:sz w:val="18"/>
                <w:lang w:eastAsia="lt-LT"/>
              </w:rPr>
            </w:pPr>
            <w:r w:rsidRPr="004E6ADA">
              <w:rPr>
                <w:sz w:val="18"/>
                <w:lang w:eastAsia="lt-LT"/>
              </w:rPr>
              <w:t>temperatūra,</w:t>
            </w:r>
          </w:p>
          <w:p w14:paraId="6824AAFA" w14:textId="77777777" w:rsidR="00147BE2" w:rsidRPr="004E6ADA" w:rsidRDefault="00325768">
            <w:pPr>
              <w:jc w:val="center"/>
              <w:rPr>
                <w:sz w:val="18"/>
                <w:lang w:eastAsia="lt-LT"/>
              </w:rPr>
            </w:pPr>
            <w:r w:rsidRPr="004E6ADA">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6824AAFB" w14:textId="77777777" w:rsidR="00147BE2" w:rsidRPr="004E6ADA" w:rsidRDefault="00325768">
            <w:pPr>
              <w:jc w:val="center"/>
              <w:rPr>
                <w:sz w:val="18"/>
                <w:lang w:eastAsia="lt-LT"/>
              </w:rPr>
            </w:pPr>
            <w:r w:rsidRPr="004E6ADA">
              <w:rPr>
                <w:sz w:val="18"/>
                <w:lang w:eastAsia="lt-LT"/>
              </w:rPr>
              <w:t>tūrio debitas,</w:t>
            </w:r>
          </w:p>
          <w:p w14:paraId="6824AAFC" w14:textId="77777777" w:rsidR="00147BE2" w:rsidRPr="004E6ADA" w:rsidRDefault="00325768">
            <w:pPr>
              <w:jc w:val="center"/>
              <w:rPr>
                <w:sz w:val="18"/>
                <w:lang w:eastAsia="lt-LT"/>
              </w:rPr>
            </w:pPr>
            <w:r w:rsidRPr="004E6ADA">
              <w:rPr>
                <w:sz w:val="18"/>
                <w:lang w:eastAsia="lt-LT"/>
              </w:rPr>
              <w:t>Nm</w:t>
            </w:r>
            <w:r w:rsidRPr="004E6ADA">
              <w:rPr>
                <w:sz w:val="18"/>
                <w:vertAlign w:val="superscript"/>
                <w:lang w:eastAsia="lt-LT"/>
              </w:rPr>
              <w:t>3</w:t>
            </w:r>
            <w:r w:rsidRPr="004E6ADA">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6824AAFD" w14:textId="77777777" w:rsidR="00147BE2" w:rsidRPr="004E6ADA" w:rsidRDefault="00147BE2">
            <w:pPr>
              <w:jc w:val="center"/>
              <w:rPr>
                <w:sz w:val="18"/>
                <w:lang w:eastAsia="lt-LT"/>
              </w:rPr>
            </w:pPr>
          </w:p>
        </w:tc>
      </w:tr>
      <w:tr w:rsidR="00147BE2" w:rsidRPr="004E6ADA" w14:paraId="6824AB07" w14:textId="77777777" w:rsidTr="001B7A34">
        <w:trPr>
          <w:cantSplit/>
          <w:tblHeader/>
        </w:trPr>
        <w:tc>
          <w:tcPr>
            <w:tcW w:w="1814" w:type="dxa"/>
            <w:tcBorders>
              <w:top w:val="single" w:sz="4" w:space="0" w:color="auto"/>
              <w:left w:val="single" w:sz="4" w:space="0" w:color="auto"/>
              <w:bottom w:val="single" w:sz="4" w:space="0" w:color="auto"/>
              <w:right w:val="single" w:sz="4" w:space="0" w:color="auto"/>
            </w:tcBorders>
            <w:vAlign w:val="center"/>
          </w:tcPr>
          <w:p w14:paraId="6824AAFF" w14:textId="77777777" w:rsidR="00147BE2" w:rsidRPr="004E6ADA" w:rsidRDefault="00325768">
            <w:pPr>
              <w:jc w:val="center"/>
              <w:rPr>
                <w:sz w:val="18"/>
                <w:lang w:eastAsia="lt-LT"/>
              </w:rPr>
            </w:pPr>
            <w:r w:rsidRPr="004E6ADA">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6824AB00" w14:textId="77777777" w:rsidR="00147BE2" w:rsidRPr="004E6ADA" w:rsidRDefault="00325768">
            <w:pPr>
              <w:jc w:val="center"/>
              <w:rPr>
                <w:sz w:val="18"/>
                <w:lang w:eastAsia="lt-LT"/>
              </w:rPr>
            </w:pPr>
            <w:r w:rsidRPr="004E6ADA">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6824AB01" w14:textId="77777777" w:rsidR="00147BE2" w:rsidRPr="004E6ADA" w:rsidRDefault="00325768">
            <w:pPr>
              <w:jc w:val="center"/>
              <w:rPr>
                <w:sz w:val="18"/>
                <w:lang w:eastAsia="lt-LT"/>
              </w:rPr>
            </w:pPr>
            <w:r w:rsidRPr="004E6ADA">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6824AB02" w14:textId="77777777" w:rsidR="00147BE2" w:rsidRPr="004E6ADA" w:rsidRDefault="00325768">
            <w:pPr>
              <w:jc w:val="center"/>
              <w:rPr>
                <w:sz w:val="18"/>
                <w:lang w:eastAsia="lt-LT"/>
              </w:rPr>
            </w:pPr>
            <w:r w:rsidRPr="004E6ADA">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6824AB03" w14:textId="77777777" w:rsidR="00147BE2" w:rsidRPr="004E6ADA" w:rsidRDefault="00325768">
            <w:pPr>
              <w:jc w:val="center"/>
              <w:rPr>
                <w:sz w:val="18"/>
                <w:lang w:eastAsia="lt-LT"/>
              </w:rPr>
            </w:pPr>
            <w:r w:rsidRPr="004E6ADA">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6824AB04" w14:textId="77777777" w:rsidR="00147BE2" w:rsidRPr="004E6ADA" w:rsidRDefault="00325768">
            <w:pPr>
              <w:jc w:val="center"/>
              <w:rPr>
                <w:sz w:val="18"/>
                <w:lang w:eastAsia="lt-LT"/>
              </w:rPr>
            </w:pPr>
            <w:r w:rsidRPr="004E6ADA">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6824AB05" w14:textId="77777777" w:rsidR="00147BE2" w:rsidRPr="004E6ADA" w:rsidRDefault="00325768">
            <w:pPr>
              <w:jc w:val="center"/>
              <w:rPr>
                <w:sz w:val="18"/>
                <w:lang w:eastAsia="lt-LT"/>
              </w:rPr>
            </w:pPr>
            <w:r w:rsidRPr="004E6ADA">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6824AB06" w14:textId="77777777" w:rsidR="00147BE2" w:rsidRPr="004E6ADA" w:rsidRDefault="00325768">
            <w:pPr>
              <w:jc w:val="center"/>
              <w:rPr>
                <w:sz w:val="18"/>
                <w:lang w:eastAsia="lt-LT"/>
              </w:rPr>
            </w:pPr>
            <w:r w:rsidRPr="004E6ADA">
              <w:rPr>
                <w:sz w:val="18"/>
                <w:lang w:eastAsia="lt-LT"/>
              </w:rPr>
              <w:t>8</w:t>
            </w:r>
          </w:p>
        </w:tc>
      </w:tr>
      <w:tr w:rsidR="00E550E1" w:rsidRPr="004E6ADA" w14:paraId="6824AB10"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824AB08" w14:textId="242CF5CF" w:rsidR="00E550E1" w:rsidRPr="004E6ADA" w:rsidRDefault="00E550E1" w:rsidP="00E550E1">
            <w:pPr>
              <w:jc w:val="center"/>
              <w:rPr>
                <w:sz w:val="18"/>
                <w:lang w:eastAsia="lt-LT"/>
              </w:rPr>
            </w:pPr>
            <w:r w:rsidRPr="004E6ADA">
              <w:rPr>
                <w:sz w:val="18"/>
                <w:lang w:eastAsia="lt-LT"/>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6824AB09"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6824AB0A" w14:textId="464E0AC5"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6824AB0B" w14:textId="019AFA62"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6824AB0C" w14:textId="318443D7"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6824AB0D" w14:textId="3A2B5876"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6824AB0E" w14:textId="2BED858A"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vAlign w:val="center"/>
          </w:tcPr>
          <w:p w14:paraId="6824AB0F" w14:textId="5228D90C" w:rsidR="00E550E1" w:rsidRPr="004E6ADA" w:rsidRDefault="00E550E1" w:rsidP="00E550E1">
            <w:pPr>
              <w:jc w:val="center"/>
              <w:rPr>
                <w:sz w:val="18"/>
                <w:lang w:eastAsia="lt-LT"/>
              </w:rPr>
            </w:pPr>
            <w:r w:rsidRPr="004E6ADA">
              <w:rPr>
                <w:color w:val="000000"/>
              </w:rPr>
              <w:t>502</w:t>
            </w:r>
          </w:p>
        </w:tc>
      </w:tr>
      <w:tr w:rsidR="00E550E1" w:rsidRPr="004E6ADA" w14:paraId="6824AB1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824AB11" w14:textId="5B347AE7" w:rsidR="00E550E1" w:rsidRPr="004E6ADA" w:rsidRDefault="00E550E1" w:rsidP="00E550E1">
            <w:pPr>
              <w:jc w:val="center"/>
              <w:rPr>
                <w:sz w:val="18"/>
                <w:lang w:eastAsia="lt-LT"/>
              </w:rPr>
            </w:pPr>
            <w:r w:rsidRPr="004E6ADA">
              <w:rPr>
                <w:sz w:val="18"/>
                <w:lang w:eastAsia="lt-LT"/>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6824AB12"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6824AB13" w14:textId="3AFFF20C"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6824AB14" w14:textId="041B7A01"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6824AB15" w14:textId="2D242745"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6824AB16" w14:textId="5F0350AA"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6824AB17" w14:textId="1D3A785B"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824AB18" w14:textId="6727F26E" w:rsidR="00E550E1" w:rsidRPr="004E6ADA" w:rsidRDefault="00E550E1" w:rsidP="00E550E1">
            <w:pPr>
              <w:jc w:val="center"/>
              <w:rPr>
                <w:sz w:val="18"/>
                <w:lang w:eastAsia="lt-LT"/>
              </w:rPr>
            </w:pPr>
            <w:r w:rsidRPr="004E6ADA">
              <w:rPr>
                <w:color w:val="000000"/>
              </w:rPr>
              <w:t>502</w:t>
            </w:r>
          </w:p>
        </w:tc>
      </w:tr>
      <w:tr w:rsidR="00E550E1" w:rsidRPr="004E6ADA" w14:paraId="023350DA"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D202B5E" w14:textId="38CA2C6C" w:rsidR="00E550E1" w:rsidRPr="004E6ADA" w:rsidRDefault="00E550E1" w:rsidP="00E550E1">
            <w:pPr>
              <w:jc w:val="center"/>
              <w:rPr>
                <w:sz w:val="18"/>
                <w:lang w:eastAsia="lt-LT"/>
              </w:rPr>
            </w:pPr>
            <w:r w:rsidRPr="004E6ADA">
              <w:rPr>
                <w:sz w:val="18"/>
                <w:lang w:eastAsia="lt-LT"/>
              </w:rPr>
              <w:t>003</w:t>
            </w:r>
          </w:p>
        </w:tc>
        <w:tc>
          <w:tcPr>
            <w:tcW w:w="2131" w:type="dxa"/>
            <w:tcBorders>
              <w:top w:val="single" w:sz="4" w:space="0" w:color="auto"/>
              <w:left w:val="single" w:sz="4" w:space="0" w:color="auto"/>
              <w:bottom w:val="single" w:sz="4" w:space="0" w:color="auto"/>
              <w:right w:val="single" w:sz="4" w:space="0" w:color="auto"/>
            </w:tcBorders>
            <w:vAlign w:val="center"/>
          </w:tcPr>
          <w:p w14:paraId="062C9702"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77A9E3E4" w14:textId="07F57EF8"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4B989C8F" w14:textId="028C48B8"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38BB082B" w14:textId="5ACE7DC1"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7A353AE0" w14:textId="3EBB36D3"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67209ABC" w14:textId="2F3301BD"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8DD05C5" w14:textId="52D67545" w:rsidR="00E550E1" w:rsidRPr="004E6ADA" w:rsidRDefault="00E550E1" w:rsidP="00E550E1">
            <w:pPr>
              <w:jc w:val="center"/>
              <w:rPr>
                <w:sz w:val="18"/>
                <w:lang w:eastAsia="lt-LT"/>
              </w:rPr>
            </w:pPr>
            <w:r w:rsidRPr="004E6ADA">
              <w:rPr>
                <w:color w:val="000000"/>
              </w:rPr>
              <w:t>502</w:t>
            </w:r>
          </w:p>
        </w:tc>
      </w:tr>
      <w:tr w:rsidR="00E550E1" w:rsidRPr="004E6ADA" w14:paraId="3E48E5A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B3E6E07" w14:textId="5263457D" w:rsidR="00E550E1" w:rsidRPr="004E6ADA" w:rsidRDefault="00E550E1" w:rsidP="00E550E1">
            <w:pPr>
              <w:jc w:val="center"/>
              <w:rPr>
                <w:sz w:val="18"/>
                <w:lang w:eastAsia="lt-LT"/>
              </w:rPr>
            </w:pPr>
            <w:r w:rsidRPr="004E6ADA">
              <w:rPr>
                <w:sz w:val="18"/>
                <w:lang w:eastAsia="lt-LT"/>
              </w:rPr>
              <w:t>004</w:t>
            </w:r>
          </w:p>
        </w:tc>
        <w:tc>
          <w:tcPr>
            <w:tcW w:w="2131" w:type="dxa"/>
            <w:tcBorders>
              <w:top w:val="single" w:sz="4" w:space="0" w:color="auto"/>
              <w:left w:val="single" w:sz="4" w:space="0" w:color="auto"/>
              <w:bottom w:val="single" w:sz="4" w:space="0" w:color="auto"/>
              <w:right w:val="single" w:sz="4" w:space="0" w:color="auto"/>
            </w:tcBorders>
            <w:vAlign w:val="center"/>
          </w:tcPr>
          <w:p w14:paraId="450FB545"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06A9F0C9" w14:textId="7014A3F1"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408704E5" w14:textId="085DA818"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16D38FAC" w14:textId="0C0653E6"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4D3B8217" w14:textId="69CD545A"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7EFA8691" w14:textId="0529EA93"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C095D30" w14:textId="3418AFC4" w:rsidR="00E550E1" w:rsidRPr="004E6ADA" w:rsidRDefault="00E550E1" w:rsidP="00E550E1">
            <w:pPr>
              <w:jc w:val="center"/>
              <w:rPr>
                <w:sz w:val="18"/>
                <w:lang w:eastAsia="lt-LT"/>
              </w:rPr>
            </w:pPr>
            <w:r w:rsidRPr="004E6ADA">
              <w:rPr>
                <w:color w:val="000000"/>
              </w:rPr>
              <w:t>502</w:t>
            </w:r>
          </w:p>
        </w:tc>
      </w:tr>
      <w:tr w:rsidR="00E550E1" w:rsidRPr="004E6ADA" w14:paraId="38E8ACF8"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4F15B7FA" w14:textId="026B83A2" w:rsidR="00E550E1" w:rsidRPr="004E6ADA" w:rsidRDefault="00E550E1" w:rsidP="00E550E1">
            <w:pPr>
              <w:jc w:val="center"/>
              <w:rPr>
                <w:sz w:val="18"/>
                <w:lang w:eastAsia="lt-LT"/>
              </w:rPr>
            </w:pPr>
            <w:r w:rsidRPr="004E6ADA">
              <w:rPr>
                <w:sz w:val="18"/>
                <w:lang w:eastAsia="lt-LT"/>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0F3FD999"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F8B8C04" w14:textId="62E24910"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4787293A" w14:textId="321BCC0B"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2745839E" w14:textId="6F6F93AA"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30D70D4E" w14:textId="2680E083"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4526390F" w14:textId="3931CFE4"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tcPr>
          <w:p w14:paraId="6667D87A" w14:textId="4701308D" w:rsidR="00E550E1" w:rsidRPr="004E6ADA" w:rsidRDefault="00E550E1" w:rsidP="00E550E1">
            <w:pPr>
              <w:jc w:val="center"/>
              <w:rPr>
                <w:sz w:val="18"/>
                <w:lang w:eastAsia="lt-LT"/>
              </w:rPr>
            </w:pPr>
            <w:r w:rsidRPr="004E6ADA">
              <w:rPr>
                <w:color w:val="000000"/>
              </w:rPr>
              <w:t>502</w:t>
            </w:r>
          </w:p>
        </w:tc>
      </w:tr>
      <w:tr w:rsidR="00E550E1" w:rsidRPr="004E6ADA" w14:paraId="3190C1CC" w14:textId="7777777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CC76C0A" w14:textId="295FC64A" w:rsidR="00E550E1" w:rsidRPr="004E6ADA" w:rsidRDefault="00E550E1" w:rsidP="00E550E1">
            <w:pPr>
              <w:jc w:val="center"/>
              <w:rPr>
                <w:sz w:val="18"/>
                <w:lang w:eastAsia="lt-LT"/>
              </w:rPr>
            </w:pPr>
            <w:r w:rsidRPr="004E6ADA">
              <w:rPr>
                <w:sz w:val="18"/>
                <w:lang w:eastAsia="lt-LT"/>
              </w:rPr>
              <w:t>006</w:t>
            </w:r>
          </w:p>
        </w:tc>
        <w:tc>
          <w:tcPr>
            <w:tcW w:w="2131" w:type="dxa"/>
            <w:tcBorders>
              <w:top w:val="single" w:sz="4" w:space="0" w:color="auto"/>
              <w:left w:val="single" w:sz="4" w:space="0" w:color="auto"/>
              <w:bottom w:val="single" w:sz="4" w:space="0" w:color="auto"/>
              <w:right w:val="single" w:sz="4" w:space="0" w:color="auto"/>
            </w:tcBorders>
            <w:vAlign w:val="center"/>
          </w:tcPr>
          <w:p w14:paraId="49889DCA"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91A2647" w14:textId="1E19D60A" w:rsidR="00E550E1" w:rsidRPr="004E6ADA" w:rsidRDefault="00E550E1" w:rsidP="00E550E1">
            <w:pPr>
              <w:jc w:val="center"/>
              <w:rPr>
                <w:sz w:val="18"/>
                <w:lang w:eastAsia="lt-LT"/>
              </w:rPr>
            </w:pPr>
            <w:r w:rsidRPr="004E6ADA">
              <w:rPr>
                <w:color w:val="000000"/>
              </w:rPr>
              <w:t>3</w:t>
            </w:r>
          </w:p>
        </w:tc>
        <w:tc>
          <w:tcPr>
            <w:tcW w:w="1967" w:type="dxa"/>
            <w:tcBorders>
              <w:top w:val="single" w:sz="4" w:space="0" w:color="auto"/>
              <w:left w:val="single" w:sz="4" w:space="0" w:color="auto"/>
              <w:bottom w:val="single" w:sz="4" w:space="0" w:color="auto"/>
              <w:right w:val="single" w:sz="4" w:space="0" w:color="auto"/>
            </w:tcBorders>
            <w:vAlign w:val="center"/>
          </w:tcPr>
          <w:p w14:paraId="1B3B27BE" w14:textId="13B05915" w:rsidR="00E550E1" w:rsidRPr="004E6ADA" w:rsidRDefault="00E550E1" w:rsidP="00E550E1">
            <w:pPr>
              <w:jc w:val="center"/>
              <w:rPr>
                <w:sz w:val="18"/>
                <w:lang w:eastAsia="lt-LT"/>
              </w:rPr>
            </w:pPr>
            <w:r w:rsidRPr="004E6ADA">
              <w:rPr>
                <w:color w:val="00000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47707578" w14:textId="6F563585" w:rsidR="00E550E1" w:rsidRPr="004E6ADA" w:rsidRDefault="00E550E1" w:rsidP="00E550E1">
            <w:pPr>
              <w:jc w:val="center"/>
              <w:rPr>
                <w:sz w:val="18"/>
                <w:lang w:eastAsia="lt-LT"/>
              </w:rPr>
            </w:pPr>
            <w:r w:rsidRPr="004E6ADA">
              <w:rPr>
                <w:color w:val="00000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40576771" w14:textId="595026AD" w:rsidR="00E550E1" w:rsidRPr="004E6ADA" w:rsidRDefault="00E550E1" w:rsidP="00E550E1">
            <w:pPr>
              <w:jc w:val="center"/>
              <w:rPr>
                <w:sz w:val="18"/>
                <w:lang w:eastAsia="lt-LT"/>
              </w:rPr>
            </w:pPr>
            <w:r w:rsidRPr="004E6ADA">
              <w:rPr>
                <w:color w:val="00000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742834A3" w14:textId="72E8A252" w:rsidR="00E550E1" w:rsidRPr="004E6ADA" w:rsidRDefault="00E550E1" w:rsidP="00E550E1">
            <w:pPr>
              <w:jc w:val="center"/>
              <w:rPr>
                <w:sz w:val="18"/>
                <w:lang w:eastAsia="lt-LT"/>
              </w:rPr>
            </w:pPr>
            <w:r w:rsidRPr="004E6ADA">
              <w:rPr>
                <w:color w:val="000000"/>
              </w:rPr>
              <w:t>0,35</w:t>
            </w:r>
          </w:p>
        </w:tc>
        <w:tc>
          <w:tcPr>
            <w:tcW w:w="1855" w:type="dxa"/>
            <w:tcBorders>
              <w:top w:val="single" w:sz="4" w:space="0" w:color="auto"/>
              <w:left w:val="single" w:sz="4" w:space="0" w:color="auto"/>
              <w:bottom w:val="single" w:sz="4" w:space="0" w:color="auto"/>
              <w:right w:val="single" w:sz="4" w:space="0" w:color="auto"/>
            </w:tcBorders>
            <w:vAlign w:val="center"/>
          </w:tcPr>
          <w:p w14:paraId="45784235" w14:textId="61A81E12" w:rsidR="00E550E1" w:rsidRPr="004E6ADA" w:rsidRDefault="00E550E1" w:rsidP="00E550E1">
            <w:pPr>
              <w:jc w:val="center"/>
              <w:rPr>
                <w:sz w:val="18"/>
                <w:lang w:eastAsia="lt-LT"/>
              </w:rPr>
            </w:pPr>
            <w:r w:rsidRPr="004E6ADA">
              <w:rPr>
                <w:color w:val="000000"/>
              </w:rPr>
              <w:t>1004</w:t>
            </w:r>
          </w:p>
        </w:tc>
      </w:tr>
      <w:tr w:rsidR="00E550E1" w:rsidRPr="004E6ADA" w14:paraId="0E0B851D"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44F3C692" w14:textId="45608A78" w:rsidR="00E550E1" w:rsidRPr="004E6ADA" w:rsidRDefault="00E550E1" w:rsidP="00E550E1">
            <w:pPr>
              <w:jc w:val="center"/>
              <w:rPr>
                <w:sz w:val="18"/>
                <w:lang w:eastAsia="lt-LT"/>
              </w:rPr>
            </w:pPr>
            <w:r w:rsidRPr="004E6ADA">
              <w:rPr>
                <w:sz w:val="18"/>
                <w:lang w:eastAsia="lt-LT"/>
              </w:rPr>
              <w:t>007</w:t>
            </w:r>
          </w:p>
        </w:tc>
        <w:tc>
          <w:tcPr>
            <w:tcW w:w="2131" w:type="dxa"/>
            <w:tcBorders>
              <w:top w:val="single" w:sz="4" w:space="0" w:color="auto"/>
              <w:left w:val="single" w:sz="4" w:space="0" w:color="auto"/>
              <w:bottom w:val="single" w:sz="4" w:space="0" w:color="auto"/>
              <w:right w:val="single" w:sz="4" w:space="0" w:color="auto"/>
            </w:tcBorders>
            <w:vAlign w:val="center"/>
          </w:tcPr>
          <w:p w14:paraId="5715B8FD"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7766959A" w14:textId="6034EE56"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35863107" w14:textId="0996832A"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813AB96" w14:textId="6E32A7F0"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25AA95BA" w14:textId="28619F8B"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1C3EBA58" w14:textId="44326CFD"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2D7F772B" w14:textId="5D8C096A" w:rsidR="00E550E1" w:rsidRPr="004E6ADA" w:rsidRDefault="00E550E1" w:rsidP="00E550E1">
            <w:pPr>
              <w:jc w:val="center"/>
              <w:rPr>
                <w:sz w:val="18"/>
                <w:lang w:eastAsia="lt-LT"/>
              </w:rPr>
            </w:pPr>
            <w:r w:rsidRPr="004E6ADA">
              <w:rPr>
                <w:color w:val="000000"/>
              </w:rPr>
              <w:t>502</w:t>
            </w:r>
          </w:p>
        </w:tc>
      </w:tr>
      <w:tr w:rsidR="00E550E1" w:rsidRPr="004E6ADA" w14:paraId="7F8429D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73E6B248" w14:textId="568A1FB0" w:rsidR="00E550E1" w:rsidRPr="004E6ADA" w:rsidRDefault="00E550E1" w:rsidP="00E550E1">
            <w:pPr>
              <w:jc w:val="center"/>
              <w:rPr>
                <w:sz w:val="18"/>
                <w:lang w:eastAsia="lt-LT"/>
              </w:rPr>
            </w:pPr>
            <w:r w:rsidRPr="004E6ADA">
              <w:rPr>
                <w:sz w:val="18"/>
                <w:lang w:eastAsia="lt-LT"/>
              </w:rPr>
              <w:lastRenderedPageBreak/>
              <w:t>008</w:t>
            </w:r>
          </w:p>
        </w:tc>
        <w:tc>
          <w:tcPr>
            <w:tcW w:w="2131" w:type="dxa"/>
            <w:tcBorders>
              <w:top w:val="single" w:sz="4" w:space="0" w:color="auto"/>
              <w:left w:val="single" w:sz="4" w:space="0" w:color="auto"/>
              <w:bottom w:val="single" w:sz="4" w:space="0" w:color="auto"/>
              <w:right w:val="single" w:sz="4" w:space="0" w:color="auto"/>
            </w:tcBorders>
            <w:vAlign w:val="center"/>
          </w:tcPr>
          <w:p w14:paraId="74525B2E"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680EAA0" w14:textId="69A835A0"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6AB5B9CA" w14:textId="605209BD"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8A56707" w14:textId="464C7685"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5C6E5FEB" w14:textId="7E6BA481"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11629530" w14:textId="0292E10D"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E020B9C" w14:textId="57D070AF" w:rsidR="00E550E1" w:rsidRPr="004E6ADA" w:rsidRDefault="00E550E1" w:rsidP="00E550E1">
            <w:pPr>
              <w:jc w:val="center"/>
              <w:rPr>
                <w:sz w:val="18"/>
                <w:lang w:eastAsia="lt-LT"/>
              </w:rPr>
            </w:pPr>
            <w:r w:rsidRPr="004E6ADA">
              <w:rPr>
                <w:color w:val="000000"/>
              </w:rPr>
              <w:t>502</w:t>
            </w:r>
          </w:p>
        </w:tc>
      </w:tr>
      <w:tr w:rsidR="00E550E1" w:rsidRPr="004E6ADA" w14:paraId="6E886CEF"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5F476B28" w14:textId="4848F9BF" w:rsidR="00E550E1" w:rsidRPr="004E6ADA" w:rsidRDefault="00E550E1" w:rsidP="00E550E1">
            <w:pPr>
              <w:jc w:val="center"/>
              <w:rPr>
                <w:sz w:val="18"/>
                <w:lang w:eastAsia="lt-LT"/>
              </w:rPr>
            </w:pPr>
            <w:r w:rsidRPr="004E6ADA">
              <w:rPr>
                <w:sz w:val="18"/>
                <w:lang w:eastAsia="lt-LT"/>
              </w:rPr>
              <w:t>009</w:t>
            </w:r>
          </w:p>
        </w:tc>
        <w:tc>
          <w:tcPr>
            <w:tcW w:w="2131" w:type="dxa"/>
            <w:tcBorders>
              <w:top w:val="single" w:sz="4" w:space="0" w:color="auto"/>
              <w:left w:val="single" w:sz="4" w:space="0" w:color="auto"/>
              <w:bottom w:val="single" w:sz="4" w:space="0" w:color="auto"/>
              <w:right w:val="single" w:sz="4" w:space="0" w:color="auto"/>
            </w:tcBorders>
            <w:vAlign w:val="center"/>
          </w:tcPr>
          <w:p w14:paraId="51E6BB6A"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BB0C234" w14:textId="751E39E7"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6716FF8F" w14:textId="727FD5EC"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7856F367" w14:textId="2D3EA23E"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3AC4AA2F" w14:textId="56E2E064"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25C198FA" w14:textId="58C73B30"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F1688BD" w14:textId="6E3678A0" w:rsidR="00E550E1" w:rsidRPr="004E6ADA" w:rsidRDefault="00E550E1" w:rsidP="00E550E1">
            <w:pPr>
              <w:jc w:val="center"/>
              <w:rPr>
                <w:sz w:val="18"/>
                <w:lang w:eastAsia="lt-LT"/>
              </w:rPr>
            </w:pPr>
            <w:r w:rsidRPr="004E6ADA">
              <w:rPr>
                <w:color w:val="000000"/>
              </w:rPr>
              <w:t>502</w:t>
            </w:r>
          </w:p>
        </w:tc>
      </w:tr>
      <w:tr w:rsidR="00E550E1" w:rsidRPr="004E6ADA" w14:paraId="6124A925"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324DCBE" w14:textId="0A826EE0" w:rsidR="00E550E1" w:rsidRPr="004E6ADA" w:rsidRDefault="00E550E1" w:rsidP="00E550E1">
            <w:pPr>
              <w:jc w:val="center"/>
              <w:rPr>
                <w:sz w:val="18"/>
                <w:lang w:eastAsia="lt-LT"/>
              </w:rPr>
            </w:pPr>
            <w:r w:rsidRPr="004E6ADA">
              <w:rPr>
                <w:sz w:val="18"/>
                <w:lang w:eastAsia="lt-LT"/>
              </w:rPr>
              <w:t>010</w:t>
            </w:r>
          </w:p>
        </w:tc>
        <w:tc>
          <w:tcPr>
            <w:tcW w:w="2131" w:type="dxa"/>
            <w:tcBorders>
              <w:top w:val="single" w:sz="4" w:space="0" w:color="auto"/>
              <w:left w:val="single" w:sz="4" w:space="0" w:color="auto"/>
              <w:bottom w:val="single" w:sz="4" w:space="0" w:color="auto"/>
              <w:right w:val="single" w:sz="4" w:space="0" w:color="auto"/>
            </w:tcBorders>
            <w:vAlign w:val="center"/>
          </w:tcPr>
          <w:p w14:paraId="28353772"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1C9CE2C3" w14:textId="23A039A6"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49B41E38" w14:textId="3ABE8A50"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1DF819D8" w14:textId="3ACCE007"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52044298" w14:textId="60BB3286"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087B93DE" w14:textId="088E318C"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7E46C8A" w14:textId="520F8CCB" w:rsidR="00E550E1" w:rsidRPr="004E6ADA" w:rsidRDefault="00E550E1" w:rsidP="00E550E1">
            <w:pPr>
              <w:jc w:val="center"/>
              <w:rPr>
                <w:sz w:val="18"/>
                <w:lang w:eastAsia="lt-LT"/>
              </w:rPr>
            </w:pPr>
            <w:r w:rsidRPr="004E6ADA">
              <w:rPr>
                <w:color w:val="000000"/>
              </w:rPr>
              <w:t>502</w:t>
            </w:r>
          </w:p>
        </w:tc>
      </w:tr>
      <w:tr w:rsidR="00E550E1" w:rsidRPr="004E6ADA" w14:paraId="313C6E69"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BA65700" w14:textId="24FCC445" w:rsidR="00E550E1" w:rsidRPr="004E6ADA" w:rsidRDefault="00E550E1" w:rsidP="00E550E1">
            <w:pPr>
              <w:jc w:val="center"/>
              <w:rPr>
                <w:sz w:val="18"/>
                <w:lang w:eastAsia="lt-LT"/>
              </w:rPr>
            </w:pPr>
            <w:r w:rsidRPr="004E6ADA">
              <w:rPr>
                <w:sz w:val="18"/>
                <w:lang w:eastAsia="lt-LT"/>
              </w:rPr>
              <w:t>601</w:t>
            </w:r>
          </w:p>
        </w:tc>
        <w:tc>
          <w:tcPr>
            <w:tcW w:w="2131" w:type="dxa"/>
            <w:tcBorders>
              <w:top w:val="single" w:sz="4" w:space="0" w:color="auto"/>
              <w:left w:val="single" w:sz="4" w:space="0" w:color="auto"/>
              <w:bottom w:val="single" w:sz="4" w:space="0" w:color="auto"/>
              <w:right w:val="single" w:sz="4" w:space="0" w:color="auto"/>
            </w:tcBorders>
            <w:vAlign w:val="center"/>
          </w:tcPr>
          <w:p w14:paraId="77647283"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638A11C9" w14:textId="54D049FA"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42D93226" w14:textId="399925C8"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2165A563" w14:textId="434B41EC"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538688AD" w14:textId="392CD386"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6B363A26" w14:textId="07BB9EE3"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1A61B3D3" w14:textId="43CB30D3" w:rsidR="00E550E1" w:rsidRPr="004E6ADA" w:rsidRDefault="00E550E1" w:rsidP="00E550E1">
            <w:pPr>
              <w:jc w:val="center"/>
              <w:rPr>
                <w:sz w:val="18"/>
                <w:lang w:eastAsia="lt-LT"/>
              </w:rPr>
            </w:pPr>
            <w:r w:rsidRPr="004E6ADA">
              <w:rPr>
                <w:color w:val="000000"/>
              </w:rPr>
              <w:t>2002</w:t>
            </w:r>
          </w:p>
        </w:tc>
      </w:tr>
      <w:tr w:rsidR="00E550E1" w:rsidRPr="004E6ADA" w14:paraId="2EA566B1" w14:textId="77777777" w:rsidTr="00E550E1">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3C872B8" w14:textId="11C754F4" w:rsidR="00E550E1" w:rsidRPr="004E6ADA" w:rsidRDefault="00E550E1" w:rsidP="00E550E1">
            <w:pPr>
              <w:jc w:val="center"/>
              <w:rPr>
                <w:sz w:val="18"/>
                <w:lang w:eastAsia="lt-LT"/>
              </w:rPr>
            </w:pPr>
            <w:r w:rsidRPr="004E6ADA">
              <w:rPr>
                <w:sz w:val="18"/>
                <w:lang w:eastAsia="lt-LT"/>
              </w:rPr>
              <w:t>602</w:t>
            </w:r>
          </w:p>
        </w:tc>
        <w:tc>
          <w:tcPr>
            <w:tcW w:w="2131" w:type="dxa"/>
            <w:tcBorders>
              <w:top w:val="single" w:sz="4" w:space="0" w:color="auto"/>
              <w:left w:val="single" w:sz="4" w:space="0" w:color="auto"/>
              <w:bottom w:val="single" w:sz="4" w:space="0" w:color="auto"/>
              <w:right w:val="single" w:sz="4" w:space="0" w:color="auto"/>
            </w:tcBorders>
            <w:vAlign w:val="center"/>
          </w:tcPr>
          <w:p w14:paraId="1BE5E6B8" w14:textId="77777777" w:rsidR="00E550E1" w:rsidRPr="004E6ADA" w:rsidRDefault="00E550E1" w:rsidP="00E550E1">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5DD0ED92" w14:textId="55B2F042" w:rsidR="00E550E1" w:rsidRPr="004E6ADA" w:rsidRDefault="00E550E1" w:rsidP="00E550E1">
            <w:pPr>
              <w:jc w:val="center"/>
              <w:rPr>
                <w:sz w:val="18"/>
                <w:lang w:eastAsia="lt-LT"/>
              </w:rPr>
            </w:pPr>
            <w:r w:rsidRPr="004E6ADA">
              <w:rPr>
                <w:color w:val="000000"/>
              </w:rPr>
              <w:t>5</w:t>
            </w:r>
          </w:p>
        </w:tc>
        <w:tc>
          <w:tcPr>
            <w:tcW w:w="1967" w:type="dxa"/>
            <w:tcBorders>
              <w:top w:val="single" w:sz="4" w:space="0" w:color="auto"/>
              <w:left w:val="single" w:sz="4" w:space="0" w:color="auto"/>
              <w:bottom w:val="single" w:sz="4" w:space="0" w:color="auto"/>
              <w:right w:val="single" w:sz="4" w:space="0" w:color="auto"/>
            </w:tcBorders>
            <w:vAlign w:val="center"/>
          </w:tcPr>
          <w:p w14:paraId="3336D3E1" w14:textId="651CD7A1" w:rsidR="00E550E1" w:rsidRPr="004E6ADA" w:rsidRDefault="00E550E1" w:rsidP="00E550E1">
            <w:pPr>
              <w:jc w:val="center"/>
              <w:rPr>
                <w:sz w:val="18"/>
                <w:lang w:eastAsia="lt-LT"/>
              </w:rPr>
            </w:pPr>
            <w:r w:rsidRPr="004E6ADA">
              <w:rPr>
                <w:color w:val="00000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96B3069" w14:textId="1E89388C" w:rsidR="00E550E1" w:rsidRPr="004E6ADA" w:rsidRDefault="00E550E1" w:rsidP="00E550E1">
            <w:pPr>
              <w:jc w:val="center"/>
              <w:rPr>
                <w:sz w:val="18"/>
                <w:lang w:eastAsia="lt-LT"/>
              </w:rPr>
            </w:pPr>
            <w:r w:rsidRPr="004E6ADA">
              <w:rPr>
                <w:color w:val="000000"/>
              </w:rPr>
              <w:t>5</w:t>
            </w:r>
          </w:p>
        </w:tc>
        <w:tc>
          <w:tcPr>
            <w:tcW w:w="1515" w:type="dxa"/>
            <w:tcBorders>
              <w:top w:val="single" w:sz="4" w:space="0" w:color="auto"/>
              <w:left w:val="single" w:sz="4" w:space="0" w:color="auto"/>
              <w:bottom w:val="single" w:sz="4" w:space="0" w:color="auto"/>
              <w:right w:val="single" w:sz="4" w:space="0" w:color="auto"/>
            </w:tcBorders>
            <w:vAlign w:val="center"/>
          </w:tcPr>
          <w:p w14:paraId="002D058A" w14:textId="114B0C68" w:rsidR="00E550E1" w:rsidRPr="004E6ADA" w:rsidRDefault="00E550E1" w:rsidP="00E550E1">
            <w:pPr>
              <w:jc w:val="center"/>
              <w:rPr>
                <w:sz w:val="18"/>
                <w:lang w:eastAsia="lt-LT"/>
              </w:rPr>
            </w:pPr>
            <w:r w:rsidRPr="004E6ADA">
              <w:rPr>
                <w:color w:val="000000"/>
              </w:rPr>
              <w:t>0</w:t>
            </w:r>
          </w:p>
        </w:tc>
        <w:tc>
          <w:tcPr>
            <w:tcW w:w="1596" w:type="dxa"/>
            <w:tcBorders>
              <w:top w:val="single" w:sz="4" w:space="0" w:color="auto"/>
              <w:left w:val="single" w:sz="4" w:space="0" w:color="auto"/>
              <w:bottom w:val="single" w:sz="4" w:space="0" w:color="auto"/>
              <w:right w:val="single" w:sz="4" w:space="0" w:color="auto"/>
            </w:tcBorders>
            <w:vAlign w:val="center"/>
          </w:tcPr>
          <w:p w14:paraId="5A3A26FE" w14:textId="0727B871" w:rsidR="00E550E1" w:rsidRPr="004E6ADA" w:rsidRDefault="00E550E1" w:rsidP="00E550E1">
            <w:pPr>
              <w:jc w:val="center"/>
              <w:rPr>
                <w:sz w:val="18"/>
                <w:lang w:eastAsia="lt-LT"/>
              </w:rPr>
            </w:pPr>
            <w:r w:rsidRPr="004E6ADA">
              <w:rPr>
                <w:color w:val="000000"/>
              </w:rPr>
              <w:t>0,981</w:t>
            </w:r>
          </w:p>
        </w:tc>
        <w:tc>
          <w:tcPr>
            <w:tcW w:w="1855" w:type="dxa"/>
            <w:tcBorders>
              <w:top w:val="single" w:sz="4" w:space="0" w:color="auto"/>
              <w:left w:val="single" w:sz="4" w:space="0" w:color="auto"/>
              <w:bottom w:val="single" w:sz="4" w:space="0" w:color="auto"/>
              <w:right w:val="single" w:sz="4" w:space="0" w:color="auto"/>
            </w:tcBorders>
          </w:tcPr>
          <w:p w14:paraId="03F6D065" w14:textId="19DB858B" w:rsidR="00E550E1" w:rsidRPr="004E6ADA" w:rsidRDefault="00E550E1" w:rsidP="00E550E1">
            <w:pPr>
              <w:jc w:val="center"/>
              <w:rPr>
                <w:sz w:val="18"/>
                <w:lang w:eastAsia="lt-LT"/>
              </w:rPr>
            </w:pPr>
            <w:r w:rsidRPr="004E6ADA">
              <w:rPr>
                <w:color w:val="000000"/>
              </w:rPr>
              <w:t>8760</w:t>
            </w:r>
          </w:p>
        </w:tc>
      </w:tr>
    </w:tbl>
    <w:p w14:paraId="6824AB1A" w14:textId="591CFBE3" w:rsidR="00147BE2" w:rsidRPr="004E6ADA" w:rsidRDefault="00147BE2">
      <w:pPr>
        <w:ind w:firstLine="567"/>
        <w:jc w:val="both"/>
        <w:rPr>
          <w:sz w:val="22"/>
          <w:szCs w:val="24"/>
          <w:lang w:eastAsia="lt-LT"/>
        </w:rPr>
      </w:pPr>
    </w:p>
    <w:p w14:paraId="6824AB1B" w14:textId="3E60F29C" w:rsidR="00147BE2" w:rsidRPr="004E6ADA" w:rsidRDefault="00325768">
      <w:pPr>
        <w:ind w:firstLine="567"/>
        <w:jc w:val="both"/>
        <w:rPr>
          <w:sz w:val="22"/>
          <w:szCs w:val="24"/>
          <w:lang w:eastAsia="lt-LT"/>
        </w:rPr>
      </w:pPr>
      <w:r w:rsidRPr="004E6ADA">
        <w:rPr>
          <w:sz w:val="22"/>
          <w:szCs w:val="24"/>
          <w:lang w:eastAsia="lt-LT"/>
        </w:rPr>
        <w:t>11 lentelė. Tarša į aplinkos orą</w:t>
      </w:r>
    </w:p>
    <w:p w14:paraId="6824AB1D" w14:textId="20DDEEA8"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UAB „Vilniaus betono demontavimo technika" statybinių atliekų apdorojimo aikštelė</w:t>
      </w:r>
    </w:p>
    <w:p w14:paraId="6824AB1E" w14:textId="77777777" w:rsidR="00147BE2" w:rsidRPr="004E6ADA" w:rsidRDefault="00147BE2">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147BE2" w:rsidRPr="004E6ADA" w14:paraId="6824AB23" w14:textId="77777777" w:rsidTr="001B7A34">
        <w:trPr>
          <w:cantSplit/>
          <w:trHeight w:val="470"/>
          <w:tblHeader/>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6824AB1F" w14:textId="77777777" w:rsidR="00147BE2" w:rsidRPr="004E6ADA" w:rsidRDefault="00325768">
            <w:pPr>
              <w:ind w:firstLine="20"/>
              <w:jc w:val="center"/>
              <w:rPr>
                <w:bCs/>
                <w:sz w:val="20"/>
              </w:rPr>
            </w:pPr>
            <w:r w:rsidRPr="004E6ADA">
              <w:rPr>
                <w:sz w:val="20"/>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20" w14:textId="77777777" w:rsidR="00147BE2" w:rsidRPr="004E6ADA" w:rsidRDefault="00325768">
            <w:pPr>
              <w:jc w:val="center"/>
              <w:rPr>
                <w:bCs/>
                <w:sz w:val="20"/>
              </w:rPr>
            </w:pPr>
            <w:r w:rsidRPr="004E6ADA">
              <w:rPr>
                <w:sz w:val="20"/>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6824AB21" w14:textId="77777777" w:rsidR="00147BE2" w:rsidRPr="004E6ADA" w:rsidRDefault="00325768">
            <w:pPr>
              <w:jc w:val="center"/>
              <w:rPr>
                <w:bCs/>
                <w:sz w:val="20"/>
              </w:rPr>
            </w:pPr>
            <w:r w:rsidRPr="004E6ADA">
              <w:rPr>
                <w:sz w:val="20"/>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6824AB22" w14:textId="77777777" w:rsidR="00147BE2" w:rsidRPr="004E6ADA" w:rsidRDefault="00325768">
            <w:pPr>
              <w:ind w:hanging="108"/>
              <w:jc w:val="center"/>
              <w:rPr>
                <w:bCs/>
                <w:sz w:val="20"/>
              </w:rPr>
            </w:pPr>
            <w:r w:rsidRPr="004E6ADA">
              <w:rPr>
                <w:sz w:val="20"/>
                <w:lang w:eastAsia="lt-LT"/>
              </w:rPr>
              <w:t>Numatoma (prašoma leisti) tarša</w:t>
            </w:r>
          </w:p>
        </w:tc>
      </w:tr>
      <w:tr w:rsidR="00147BE2" w:rsidRPr="004E6ADA" w14:paraId="6824AB2C" w14:textId="77777777" w:rsidTr="001B7A34">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6824AB24" w14:textId="77777777" w:rsidR="00147BE2" w:rsidRPr="004E6ADA" w:rsidRDefault="00147BE2">
            <w:pPr>
              <w:ind w:firstLine="567"/>
              <w:jc w:val="center"/>
              <w:rPr>
                <w:sz w:val="20"/>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6824AB25" w14:textId="77777777" w:rsidR="00147BE2" w:rsidRPr="004E6ADA" w:rsidRDefault="00325768">
            <w:pPr>
              <w:ind w:firstLine="23"/>
              <w:jc w:val="center"/>
              <w:rPr>
                <w:sz w:val="20"/>
                <w:lang w:eastAsia="lt-LT"/>
              </w:rPr>
            </w:pPr>
            <w:r w:rsidRPr="004E6ADA">
              <w:rPr>
                <w:sz w:val="20"/>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6824AB26" w14:textId="77777777" w:rsidR="00147BE2" w:rsidRPr="004E6ADA" w:rsidRDefault="00325768">
            <w:pPr>
              <w:ind w:firstLine="23"/>
              <w:jc w:val="center"/>
              <w:rPr>
                <w:sz w:val="20"/>
                <w:lang w:eastAsia="lt-LT"/>
              </w:rPr>
            </w:pPr>
            <w:r w:rsidRPr="004E6ADA">
              <w:rPr>
                <w:sz w:val="20"/>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6824AB27" w14:textId="77777777" w:rsidR="00147BE2" w:rsidRPr="004E6ADA" w:rsidRDefault="00325768">
            <w:pPr>
              <w:ind w:firstLine="23"/>
              <w:jc w:val="center"/>
              <w:rPr>
                <w:sz w:val="20"/>
                <w:lang w:eastAsia="lt-LT"/>
              </w:rPr>
            </w:pPr>
            <w:r w:rsidRPr="004E6ADA">
              <w:rPr>
                <w:sz w:val="20"/>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6824AB28" w14:textId="77777777" w:rsidR="00147BE2" w:rsidRPr="004E6ADA" w:rsidRDefault="00325768">
            <w:pPr>
              <w:ind w:hanging="108"/>
              <w:jc w:val="center"/>
              <w:rPr>
                <w:sz w:val="20"/>
                <w:lang w:eastAsia="lt-LT"/>
              </w:rPr>
            </w:pPr>
            <w:r w:rsidRPr="004E6ADA">
              <w:rPr>
                <w:sz w:val="20"/>
                <w:lang w:eastAsia="lt-LT"/>
              </w:rPr>
              <w:t>vienkartinis</w:t>
            </w:r>
          </w:p>
          <w:p w14:paraId="6824AB29" w14:textId="77777777" w:rsidR="00147BE2" w:rsidRPr="004E6ADA" w:rsidRDefault="00325768">
            <w:pPr>
              <w:ind w:hanging="108"/>
              <w:jc w:val="center"/>
              <w:rPr>
                <w:sz w:val="20"/>
                <w:lang w:eastAsia="lt-LT"/>
              </w:rPr>
            </w:pPr>
            <w:r w:rsidRPr="004E6ADA">
              <w:rPr>
                <w:sz w:val="20"/>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6824AB2A" w14:textId="77777777" w:rsidR="00147BE2" w:rsidRPr="004E6ADA" w:rsidRDefault="00325768">
            <w:pPr>
              <w:ind w:hanging="108"/>
              <w:jc w:val="center"/>
              <w:rPr>
                <w:sz w:val="20"/>
                <w:lang w:eastAsia="lt-LT"/>
              </w:rPr>
            </w:pPr>
            <w:r w:rsidRPr="004E6ADA">
              <w:rPr>
                <w:sz w:val="20"/>
                <w:lang w:eastAsia="lt-LT"/>
              </w:rPr>
              <w:t>metinė,</w:t>
            </w:r>
          </w:p>
          <w:p w14:paraId="6824AB2B" w14:textId="77777777" w:rsidR="00147BE2" w:rsidRPr="004E6ADA" w:rsidRDefault="00325768">
            <w:pPr>
              <w:ind w:hanging="108"/>
              <w:jc w:val="center"/>
              <w:rPr>
                <w:sz w:val="20"/>
                <w:lang w:eastAsia="lt-LT"/>
              </w:rPr>
            </w:pPr>
            <w:r w:rsidRPr="004E6ADA">
              <w:rPr>
                <w:sz w:val="20"/>
                <w:lang w:eastAsia="lt-LT"/>
              </w:rPr>
              <w:t>t/m.</w:t>
            </w:r>
          </w:p>
        </w:tc>
      </w:tr>
      <w:tr w:rsidR="00147BE2" w:rsidRPr="004E6ADA" w14:paraId="6824AB34" w14:textId="77777777" w:rsidTr="001B7A34">
        <w:trPr>
          <w:cantSplit/>
          <w:tblHeader/>
        </w:trPr>
        <w:tc>
          <w:tcPr>
            <w:tcW w:w="1561" w:type="dxa"/>
            <w:vMerge/>
            <w:tcBorders>
              <w:top w:val="single" w:sz="4" w:space="0" w:color="auto"/>
              <w:left w:val="single" w:sz="4" w:space="0" w:color="auto"/>
              <w:bottom w:val="single" w:sz="4" w:space="0" w:color="auto"/>
              <w:right w:val="single" w:sz="4" w:space="0" w:color="auto"/>
            </w:tcBorders>
            <w:vAlign w:val="center"/>
          </w:tcPr>
          <w:p w14:paraId="6824AB2D" w14:textId="77777777" w:rsidR="00147BE2" w:rsidRPr="004E6ADA" w:rsidRDefault="00147BE2">
            <w:pPr>
              <w:ind w:firstLine="567"/>
              <w:jc w:val="center"/>
              <w:rPr>
                <w:sz w:val="20"/>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6824AB2E" w14:textId="77777777" w:rsidR="00147BE2" w:rsidRPr="004E6ADA" w:rsidRDefault="00147BE2">
            <w:pPr>
              <w:ind w:firstLine="23"/>
              <w:jc w:val="center"/>
              <w:rPr>
                <w:sz w:val="20"/>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6824AB2F" w14:textId="77777777" w:rsidR="00147BE2" w:rsidRPr="004E6ADA" w:rsidRDefault="00147BE2">
            <w:pPr>
              <w:ind w:firstLine="23"/>
              <w:jc w:val="center"/>
              <w:rPr>
                <w:sz w:val="20"/>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6824AB30" w14:textId="77777777" w:rsidR="00147BE2" w:rsidRPr="004E6ADA" w:rsidRDefault="00147BE2">
            <w:pPr>
              <w:ind w:firstLine="23"/>
              <w:jc w:val="center"/>
              <w:rPr>
                <w:sz w:val="20"/>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6824AB31" w14:textId="77777777" w:rsidR="00147BE2" w:rsidRPr="004E6ADA" w:rsidRDefault="00325768">
            <w:pPr>
              <w:ind w:firstLine="23"/>
              <w:jc w:val="center"/>
              <w:rPr>
                <w:sz w:val="20"/>
                <w:lang w:eastAsia="lt-LT"/>
              </w:rPr>
            </w:pPr>
            <w:r w:rsidRPr="004E6ADA">
              <w:rPr>
                <w:sz w:val="20"/>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6824AB32" w14:textId="77777777" w:rsidR="00147BE2" w:rsidRPr="004E6ADA" w:rsidRDefault="00325768">
            <w:pPr>
              <w:ind w:firstLine="23"/>
              <w:jc w:val="center"/>
              <w:rPr>
                <w:sz w:val="20"/>
                <w:lang w:eastAsia="lt-LT"/>
              </w:rPr>
            </w:pPr>
            <w:proofErr w:type="spellStart"/>
            <w:r w:rsidRPr="004E6ADA">
              <w:rPr>
                <w:sz w:val="20"/>
                <w:lang w:eastAsia="lt-LT"/>
              </w:rPr>
              <w:t>maks</w:t>
            </w:r>
            <w:proofErr w:type="spellEnd"/>
            <w:r w:rsidRPr="004E6ADA">
              <w:rPr>
                <w:sz w:val="20"/>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6824AB33" w14:textId="77777777" w:rsidR="00147BE2" w:rsidRPr="004E6ADA" w:rsidRDefault="00147BE2">
            <w:pPr>
              <w:ind w:firstLine="567"/>
              <w:jc w:val="center"/>
              <w:rPr>
                <w:sz w:val="20"/>
                <w:lang w:eastAsia="lt-LT"/>
              </w:rPr>
            </w:pPr>
          </w:p>
        </w:tc>
      </w:tr>
      <w:tr w:rsidR="00147BE2" w:rsidRPr="004E6ADA" w14:paraId="6824AB3C" w14:textId="77777777" w:rsidTr="001B7A34">
        <w:trPr>
          <w:tblHeader/>
        </w:trPr>
        <w:tc>
          <w:tcPr>
            <w:tcW w:w="1561" w:type="dxa"/>
            <w:tcBorders>
              <w:top w:val="single" w:sz="4" w:space="0" w:color="auto"/>
              <w:left w:val="single" w:sz="4" w:space="0" w:color="auto"/>
              <w:bottom w:val="single" w:sz="4" w:space="0" w:color="auto"/>
              <w:right w:val="single" w:sz="4" w:space="0" w:color="auto"/>
            </w:tcBorders>
            <w:vAlign w:val="center"/>
          </w:tcPr>
          <w:p w14:paraId="6824AB35" w14:textId="77777777" w:rsidR="00147BE2" w:rsidRPr="004E6ADA" w:rsidRDefault="00325768">
            <w:pPr>
              <w:jc w:val="center"/>
              <w:rPr>
                <w:sz w:val="20"/>
                <w:lang w:eastAsia="lt-LT"/>
              </w:rPr>
            </w:pPr>
            <w:r w:rsidRPr="004E6ADA">
              <w:rPr>
                <w:sz w:val="20"/>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36" w14:textId="77777777" w:rsidR="00147BE2" w:rsidRPr="004E6ADA" w:rsidRDefault="00325768">
            <w:pPr>
              <w:ind w:firstLine="23"/>
              <w:jc w:val="center"/>
              <w:rPr>
                <w:sz w:val="20"/>
                <w:lang w:eastAsia="lt-LT"/>
              </w:rPr>
            </w:pPr>
            <w:r w:rsidRPr="004E6ADA">
              <w:rPr>
                <w:sz w:val="20"/>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6824AB37" w14:textId="77777777" w:rsidR="00147BE2" w:rsidRPr="004E6ADA" w:rsidRDefault="00325768">
            <w:pPr>
              <w:ind w:firstLine="23"/>
              <w:jc w:val="center"/>
              <w:rPr>
                <w:sz w:val="20"/>
                <w:lang w:eastAsia="lt-LT"/>
              </w:rPr>
            </w:pPr>
            <w:r w:rsidRPr="004E6ADA">
              <w:rPr>
                <w:sz w:val="20"/>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6824AB38" w14:textId="77777777" w:rsidR="00147BE2" w:rsidRPr="004E6ADA" w:rsidRDefault="00325768">
            <w:pPr>
              <w:ind w:firstLine="23"/>
              <w:jc w:val="center"/>
              <w:rPr>
                <w:sz w:val="20"/>
                <w:lang w:eastAsia="lt-LT"/>
              </w:rPr>
            </w:pPr>
            <w:r w:rsidRPr="004E6ADA">
              <w:rPr>
                <w:sz w:val="20"/>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6824AB39" w14:textId="77777777" w:rsidR="00147BE2" w:rsidRPr="004E6ADA" w:rsidRDefault="00325768">
            <w:pPr>
              <w:ind w:firstLine="23"/>
              <w:jc w:val="center"/>
              <w:rPr>
                <w:sz w:val="20"/>
                <w:lang w:eastAsia="lt-LT"/>
              </w:rPr>
            </w:pPr>
            <w:r w:rsidRPr="004E6ADA">
              <w:rPr>
                <w:sz w:val="20"/>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6824AB3A" w14:textId="77777777" w:rsidR="00147BE2" w:rsidRPr="004E6ADA" w:rsidRDefault="00325768">
            <w:pPr>
              <w:ind w:firstLine="23"/>
              <w:jc w:val="center"/>
              <w:rPr>
                <w:sz w:val="20"/>
                <w:lang w:eastAsia="lt-LT"/>
              </w:rPr>
            </w:pPr>
            <w:r w:rsidRPr="004E6ADA">
              <w:rPr>
                <w:sz w:val="20"/>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6824AB3B" w14:textId="77777777" w:rsidR="00147BE2" w:rsidRPr="004E6ADA" w:rsidRDefault="00325768">
            <w:pPr>
              <w:ind w:firstLine="567"/>
              <w:jc w:val="center"/>
              <w:rPr>
                <w:sz w:val="20"/>
                <w:lang w:eastAsia="lt-LT"/>
              </w:rPr>
            </w:pPr>
            <w:r w:rsidRPr="004E6ADA">
              <w:rPr>
                <w:sz w:val="20"/>
                <w:lang w:eastAsia="lt-LT"/>
              </w:rPr>
              <w:t>7</w:t>
            </w:r>
          </w:p>
        </w:tc>
      </w:tr>
      <w:tr w:rsidR="00DB5285" w:rsidRPr="004E6ADA" w14:paraId="6824AB44" w14:textId="77777777" w:rsidTr="00A93AD5">
        <w:tc>
          <w:tcPr>
            <w:tcW w:w="1561" w:type="dxa"/>
            <w:vMerge w:val="restart"/>
            <w:tcBorders>
              <w:top w:val="single" w:sz="4" w:space="0" w:color="auto"/>
              <w:left w:val="single" w:sz="4" w:space="0" w:color="auto"/>
              <w:right w:val="single" w:sz="4" w:space="0" w:color="auto"/>
            </w:tcBorders>
            <w:vAlign w:val="center"/>
          </w:tcPr>
          <w:p w14:paraId="6824AB3D" w14:textId="52B401C9" w:rsidR="00DB5285" w:rsidRPr="004E6ADA" w:rsidRDefault="00DB5285" w:rsidP="00DB5285">
            <w:pPr>
              <w:jc w:val="center"/>
              <w:rPr>
                <w:sz w:val="20"/>
                <w:lang w:eastAsia="lt-LT"/>
              </w:rPr>
            </w:pPr>
            <w:r w:rsidRPr="004E6ADA">
              <w:rPr>
                <w:bCs/>
                <w:sz w:val="20"/>
              </w:rPr>
              <w:t>Vidaus degimo variklius turintys aplinkos taršos šaltiniai</w:t>
            </w:r>
          </w:p>
        </w:tc>
        <w:tc>
          <w:tcPr>
            <w:tcW w:w="1511" w:type="dxa"/>
            <w:gridSpan w:val="2"/>
            <w:vMerge w:val="restart"/>
            <w:tcBorders>
              <w:top w:val="single" w:sz="4" w:space="0" w:color="auto"/>
              <w:left w:val="single" w:sz="4" w:space="0" w:color="auto"/>
              <w:right w:val="single" w:sz="4" w:space="0" w:color="auto"/>
            </w:tcBorders>
            <w:vAlign w:val="center"/>
          </w:tcPr>
          <w:p w14:paraId="6824AB3E" w14:textId="4DEBC949" w:rsidR="00DB5285" w:rsidRPr="004E6ADA" w:rsidRDefault="00DB5285" w:rsidP="00DB5285">
            <w:pPr>
              <w:ind w:firstLine="23"/>
              <w:jc w:val="center"/>
              <w:rPr>
                <w:sz w:val="20"/>
                <w:lang w:eastAsia="lt-LT"/>
              </w:rPr>
            </w:pPr>
            <w:r w:rsidRPr="004E6ADA">
              <w:rPr>
                <w:sz w:val="20"/>
                <w:lang w:eastAsia="lt-LT"/>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6824AB3F" w14:textId="1BFC07E0" w:rsidR="00DB5285" w:rsidRPr="004E6ADA" w:rsidRDefault="00DB5285" w:rsidP="00DB5285">
            <w:pPr>
              <w:ind w:firstLine="23"/>
              <w:jc w:val="center"/>
              <w:rPr>
                <w:sz w:val="20"/>
                <w:lang w:eastAsia="lt-LT"/>
              </w:rPr>
            </w:pPr>
            <w:r w:rsidRPr="004E6ADA">
              <w:rPr>
                <w:sz w:val="20"/>
                <w:lang w:eastAsia="lt-LT"/>
              </w:rPr>
              <w:t>Anglies monoksidas</w:t>
            </w:r>
            <w:r w:rsidR="00B74753" w:rsidRPr="004E6ADA">
              <w:rPr>
                <w:sz w:val="20"/>
                <w:lang w:eastAsia="lt-LT"/>
              </w:rPr>
              <w:t xml:space="preserve"> (B)</w:t>
            </w:r>
          </w:p>
        </w:tc>
        <w:tc>
          <w:tcPr>
            <w:tcW w:w="1562" w:type="dxa"/>
            <w:tcBorders>
              <w:top w:val="single" w:sz="4" w:space="0" w:color="auto"/>
              <w:left w:val="single" w:sz="4" w:space="0" w:color="auto"/>
              <w:bottom w:val="single" w:sz="4" w:space="0" w:color="auto"/>
              <w:right w:val="single" w:sz="4" w:space="0" w:color="auto"/>
            </w:tcBorders>
            <w:vAlign w:val="center"/>
          </w:tcPr>
          <w:p w14:paraId="6824AB40" w14:textId="02BAFE5E" w:rsidR="00DB5285" w:rsidRPr="004E6ADA" w:rsidRDefault="00B74753" w:rsidP="00DB5285">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vAlign w:val="center"/>
          </w:tcPr>
          <w:p w14:paraId="6824AB41" w14:textId="1FB395DC"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24AB42" w14:textId="086BF288" w:rsidR="00DB5285" w:rsidRPr="004E6ADA" w:rsidRDefault="00DB5285" w:rsidP="00DB5285">
            <w:pPr>
              <w:ind w:firstLine="23"/>
              <w:jc w:val="center"/>
              <w:rPr>
                <w:sz w:val="20"/>
                <w:lang w:eastAsia="lt-LT"/>
              </w:rPr>
            </w:pPr>
            <w:r w:rsidRPr="004E6ADA">
              <w:rPr>
                <w:color w:val="000000"/>
                <w:sz w:val="20"/>
              </w:rPr>
              <w:t>0,030</w:t>
            </w:r>
          </w:p>
        </w:tc>
        <w:tc>
          <w:tcPr>
            <w:tcW w:w="2905" w:type="dxa"/>
            <w:tcBorders>
              <w:top w:val="single" w:sz="4" w:space="0" w:color="auto"/>
              <w:left w:val="single" w:sz="4" w:space="0" w:color="auto"/>
              <w:bottom w:val="single" w:sz="4" w:space="0" w:color="auto"/>
              <w:right w:val="single" w:sz="4" w:space="0" w:color="auto"/>
            </w:tcBorders>
            <w:vAlign w:val="center"/>
          </w:tcPr>
          <w:p w14:paraId="6824AB43" w14:textId="5D30D6C5" w:rsidR="00DB5285" w:rsidRPr="004E6ADA" w:rsidRDefault="00DB5285" w:rsidP="00DB5285">
            <w:pPr>
              <w:ind w:firstLine="567"/>
              <w:jc w:val="center"/>
              <w:rPr>
                <w:sz w:val="20"/>
                <w:lang w:eastAsia="lt-LT"/>
              </w:rPr>
            </w:pPr>
            <w:r w:rsidRPr="004E6ADA">
              <w:rPr>
                <w:color w:val="000000"/>
                <w:sz w:val="20"/>
              </w:rPr>
              <w:t>0,05</w:t>
            </w:r>
          </w:p>
        </w:tc>
      </w:tr>
      <w:tr w:rsidR="00DB5285" w:rsidRPr="004E6ADA" w14:paraId="1894F486" w14:textId="77777777" w:rsidTr="00A93AD5">
        <w:tc>
          <w:tcPr>
            <w:tcW w:w="1561" w:type="dxa"/>
            <w:vMerge/>
            <w:tcBorders>
              <w:left w:val="single" w:sz="4" w:space="0" w:color="auto"/>
              <w:right w:val="single" w:sz="4" w:space="0" w:color="auto"/>
            </w:tcBorders>
            <w:vAlign w:val="center"/>
          </w:tcPr>
          <w:p w14:paraId="6DBF5DC7"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617D82B1"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70BB39E" w14:textId="1DEC9B2D" w:rsidR="00DB5285" w:rsidRPr="004E6ADA" w:rsidRDefault="00DB5285" w:rsidP="00DB5285">
            <w:pPr>
              <w:ind w:firstLine="23"/>
              <w:jc w:val="center"/>
              <w:rPr>
                <w:sz w:val="20"/>
                <w:lang w:eastAsia="lt-LT"/>
              </w:rPr>
            </w:pPr>
            <w:r w:rsidRPr="004E6ADA">
              <w:rPr>
                <w:sz w:val="20"/>
                <w:lang w:eastAsia="lt-LT"/>
              </w:rPr>
              <w:t>Azoto oksidai</w:t>
            </w:r>
            <w:r w:rsidR="00B74753" w:rsidRPr="004E6ADA">
              <w:rPr>
                <w:sz w:val="20"/>
                <w:lang w:eastAsia="lt-LT"/>
              </w:rPr>
              <w:t xml:space="preserve"> (B)</w:t>
            </w:r>
          </w:p>
        </w:tc>
        <w:tc>
          <w:tcPr>
            <w:tcW w:w="1562" w:type="dxa"/>
            <w:tcBorders>
              <w:top w:val="single" w:sz="4" w:space="0" w:color="auto"/>
              <w:left w:val="single" w:sz="4" w:space="0" w:color="auto"/>
              <w:bottom w:val="single" w:sz="4" w:space="0" w:color="auto"/>
              <w:right w:val="single" w:sz="4" w:space="0" w:color="auto"/>
            </w:tcBorders>
            <w:vAlign w:val="center"/>
          </w:tcPr>
          <w:p w14:paraId="06F67CC8" w14:textId="0ED2E830" w:rsidR="00DB5285" w:rsidRPr="004E6ADA" w:rsidRDefault="00B74753" w:rsidP="00DB5285">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391DC9F7" w14:textId="31F3945E"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D9E33E" w14:textId="232D5EA5" w:rsidR="00DB5285" w:rsidRPr="004E6ADA" w:rsidRDefault="00DB5285" w:rsidP="00DB5285">
            <w:pPr>
              <w:ind w:firstLine="23"/>
              <w:jc w:val="center"/>
              <w:rPr>
                <w:sz w:val="20"/>
                <w:lang w:eastAsia="lt-LT"/>
              </w:rPr>
            </w:pPr>
            <w:r w:rsidRPr="004E6ADA">
              <w:rPr>
                <w:color w:val="000000"/>
                <w:sz w:val="20"/>
              </w:rPr>
              <w:t>0,023</w:t>
            </w:r>
          </w:p>
        </w:tc>
        <w:tc>
          <w:tcPr>
            <w:tcW w:w="2905" w:type="dxa"/>
            <w:tcBorders>
              <w:top w:val="single" w:sz="4" w:space="0" w:color="auto"/>
              <w:left w:val="single" w:sz="4" w:space="0" w:color="auto"/>
              <w:bottom w:val="single" w:sz="4" w:space="0" w:color="auto"/>
              <w:right w:val="single" w:sz="4" w:space="0" w:color="auto"/>
            </w:tcBorders>
            <w:vAlign w:val="center"/>
          </w:tcPr>
          <w:p w14:paraId="2FEFAB8C" w14:textId="6C8537D5" w:rsidR="00DB5285" w:rsidRPr="004E6ADA" w:rsidRDefault="00DB5285" w:rsidP="00DB5285">
            <w:pPr>
              <w:ind w:firstLine="567"/>
              <w:jc w:val="center"/>
              <w:rPr>
                <w:sz w:val="20"/>
                <w:lang w:eastAsia="lt-LT"/>
              </w:rPr>
            </w:pPr>
            <w:r w:rsidRPr="004E6ADA">
              <w:rPr>
                <w:color w:val="000000"/>
                <w:sz w:val="20"/>
              </w:rPr>
              <w:t>0,16</w:t>
            </w:r>
          </w:p>
        </w:tc>
      </w:tr>
      <w:tr w:rsidR="00DB5285" w:rsidRPr="004E6ADA" w14:paraId="3F33D777" w14:textId="77777777" w:rsidTr="00A93AD5">
        <w:tc>
          <w:tcPr>
            <w:tcW w:w="1561" w:type="dxa"/>
            <w:vMerge/>
            <w:tcBorders>
              <w:left w:val="single" w:sz="4" w:space="0" w:color="auto"/>
              <w:right w:val="single" w:sz="4" w:space="0" w:color="auto"/>
            </w:tcBorders>
            <w:vAlign w:val="center"/>
          </w:tcPr>
          <w:p w14:paraId="481F5A06"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75CD7FF4"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7B2A36E" w14:textId="2DD83779" w:rsidR="00DB5285" w:rsidRPr="004E6ADA" w:rsidRDefault="00DB5285" w:rsidP="00DB5285">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B34B376" w14:textId="3C00A6DB" w:rsidR="00DB5285" w:rsidRPr="004E6ADA" w:rsidRDefault="00B74753" w:rsidP="00DB5285">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3FD5A36A" w14:textId="688F9CC2"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1EAE26B" w14:textId="29994CF3" w:rsidR="00DB5285" w:rsidRPr="004E6ADA" w:rsidRDefault="001F3C1A" w:rsidP="00DB5285">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bottom w:val="single" w:sz="4" w:space="0" w:color="auto"/>
              <w:right w:val="single" w:sz="4" w:space="0" w:color="auto"/>
            </w:tcBorders>
            <w:vAlign w:val="center"/>
          </w:tcPr>
          <w:p w14:paraId="2AFCCC3C" w14:textId="2556C289" w:rsidR="00DB5285" w:rsidRPr="004E6ADA" w:rsidRDefault="001F3C1A" w:rsidP="00DB5285">
            <w:pPr>
              <w:ind w:firstLine="567"/>
              <w:jc w:val="center"/>
              <w:rPr>
                <w:sz w:val="20"/>
                <w:lang w:eastAsia="lt-LT"/>
              </w:rPr>
            </w:pPr>
            <w:r w:rsidRPr="004E6ADA">
              <w:rPr>
                <w:color w:val="000000"/>
                <w:sz w:val="20"/>
              </w:rPr>
              <w:t>0,02</w:t>
            </w:r>
          </w:p>
        </w:tc>
      </w:tr>
      <w:tr w:rsidR="00DB5285" w:rsidRPr="004E6ADA" w14:paraId="7311B446" w14:textId="77777777" w:rsidTr="00A93AD5">
        <w:tc>
          <w:tcPr>
            <w:tcW w:w="1561" w:type="dxa"/>
            <w:vMerge/>
            <w:tcBorders>
              <w:left w:val="single" w:sz="4" w:space="0" w:color="auto"/>
              <w:right w:val="single" w:sz="4" w:space="0" w:color="auto"/>
            </w:tcBorders>
            <w:vAlign w:val="center"/>
          </w:tcPr>
          <w:p w14:paraId="3B2CD94D"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42992927"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8CC9044" w14:textId="0C244ADC" w:rsidR="00DB5285" w:rsidRPr="004E6ADA" w:rsidRDefault="00DB5285" w:rsidP="00DB5285">
            <w:pPr>
              <w:ind w:firstLine="23"/>
              <w:jc w:val="center"/>
              <w:rPr>
                <w:sz w:val="20"/>
                <w:lang w:eastAsia="lt-LT"/>
              </w:rPr>
            </w:pPr>
            <w:r w:rsidRPr="004E6ADA">
              <w:rPr>
                <w:sz w:val="20"/>
                <w:lang w:eastAsia="lt-LT"/>
              </w:rPr>
              <w:t>Kietosios dalelės</w:t>
            </w:r>
            <w:r w:rsidR="00B74753" w:rsidRPr="004E6ADA">
              <w:rPr>
                <w:sz w:val="20"/>
                <w:lang w:eastAsia="lt-LT"/>
              </w:rPr>
              <w:t xml:space="preserve"> (B)</w:t>
            </w:r>
          </w:p>
        </w:tc>
        <w:tc>
          <w:tcPr>
            <w:tcW w:w="1562" w:type="dxa"/>
            <w:tcBorders>
              <w:top w:val="single" w:sz="4" w:space="0" w:color="auto"/>
              <w:left w:val="single" w:sz="4" w:space="0" w:color="auto"/>
              <w:bottom w:val="single" w:sz="4" w:space="0" w:color="auto"/>
              <w:right w:val="single" w:sz="4" w:space="0" w:color="auto"/>
            </w:tcBorders>
            <w:vAlign w:val="center"/>
          </w:tcPr>
          <w:p w14:paraId="2AC7450A" w14:textId="04D11FBA" w:rsidR="00DB5285" w:rsidRPr="004E6ADA" w:rsidRDefault="00B74753" w:rsidP="00DB5285">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39B05D49" w14:textId="687DAAAC"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F78C64" w14:textId="0C98A150" w:rsidR="00DB5285" w:rsidRPr="004E6ADA" w:rsidRDefault="003860AB" w:rsidP="00DB5285">
            <w:pPr>
              <w:ind w:firstLine="23"/>
              <w:jc w:val="center"/>
              <w:rPr>
                <w:sz w:val="20"/>
                <w:lang w:eastAsia="lt-LT"/>
              </w:rPr>
            </w:pPr>
            <w:r w:rsidRPr="004E6ADA">
              <w:rPr>
                <w:color w:val="000000"/>
                <w:sz w:val="20"/>
              </w:rPr>
              <w:t>0,001</w:t>
            </w:r>
          </w:p>
        </w:tc>
        <w:tc>
          <w:tcPr>
            <w:tcW w:w="2905" w:type="dxa"/>
            <w:tcBorders>
              <w:top w:val="single" w:sz="4" w:space="0" w:color="auto"/>
              <w:left w:val="single" w:sz="4" w:space="0" w:color="auto"/>
              <w:bottom w:val="single" w:sz="4" w:space="0" w:color="auto"/>
              <w:right w:val="single" w:sz="4" w:space="0" w:color="auto"/>
            </w:tcBorders>
            <w:vAlign w:val="center"/>
          </w:tcPr>
          <w:p w14:paraId="5CD1AE1F" w14:textId="7EBB8AF2" w:rsidR="00DB5285" w:rsidRPr="004E6ADA" w:rsidRDefault="003860AB" w:rsidP="00DB5285">
            <w:pPr>
              <w:ind w:firstLine="567"/>
              <w:jc w:val="center"/>
              <w:rPr>
                <w:sz w:val="20"/>
                <w:lang w:eastAsia="lt-LT"/>
              </w:rPr>
            </w:pPr>
            <w:r w:rsidRPr="004E6ADA">
              <w:rPr>
                <w:color w:val="000000"/>
                <w:sz w:val="20"/>
              </w:rPr>
              <w:t>0,01</w:t>
            </w:r>
          </w:p>
        </w:tc>
      </w:tr>
      <w:tr w:rsidR="00DB5285" w:rsidRPr="004E6ADA" w14:paraId="39E1E2D7" w14:textId="77777777" w:rsidTr="00A93AD5">
        <w:trPr>
          <w:trHeight w:val="188"/>
        </w:trPr>
        <w:tc>
          <w:tcPr>
            <w:tcW w:w="1561" w:type="dxa"/>
            <w:vMerge/>
            <w:tcBorders>
              <w:left w:val="single" w:sz="4" w:space="0" w:color="auto"/>
              <w:right w:val="single" w:sz="4" w:space="0" w:color="auto"/>
            </w:tcBorders>
            <w:vAlign w:val="center"/>
          </w:tcPr>
          <w:p w14:paraId="59ACE03C" w14:textId="77777777" w:rsidR="00DB5285" w:rsidRPr="004E6ADA" w:rsidRDefault="00DB5285" w:rsidP="00DB5285">
            <w:pPr>
              <w:jc w:val="center"/>
              <w:rPr>
                <w:bCs/>
                <w:sz w:val="20"/>
              </w:rPr>
            </w:pPr>
          </w:p>
        </w:tc>
        <w:tc>
          <w:tcPr>
            <w:tcW w:w="1511" w:type="dxa"/>
            <w:gridSpan w:val="2"/>
            <w:vMerge/>
            <w:tcBorders>
              <w:left w:val="single" w:sz="4" w:space="0" w:color="auto"/>
              <w:right w:val="single" w:sz="4" w:space="0" w:color="auto"/>
            </w:tcBorders>
            <w:vAlign w:val="center"/>
          </w:tcPr>
          <w:p w14:paraId="58233589" w14:textId="77777777" w:rsidR="00DB5285" w:rsidRPr="004E6ADA" w:rsidRDefault="00DB5285" w:rsidP="00DB5285">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59C9BD82" w14:textId="4B2F93FC" w:rsidR="00DB5285" w:rsidRPr="004E6ADA" w:rsidRDefault="00DB5285" w:rsidP="00DB5285">
            <w:pPr>
              <w:ind w:firstLine="23"/>
              <w:jc w:val="center"/>
              <w:rPr>
                <w:sz w:val="20"/>
                <w:lang w:eastAsia="lt-LT"/>
              </w:rPr>
            </w:pPr>
            <w:r w:rsidRPr="004E6ADA">
              <w:rPr>
                <w:sz w:val="20"/>
                <w:lang w:eastAsia="lt-LT"/>
              </w:rPr>
              <w:t>Sieros dioksidas</w:t>
            </w:r>
            <w:r w:rsidR="00B74753" w:rsidRPr="004E6ADA">
              <w:rPr>
                <w:sz w:val="20"/>
                <w:lang w:eastAsia="lt-LT"/>
              </w:rPr>
              <w:t xml:space="preserve"> (B)</w:t>
            </w:r>
          </w:p>
        </w:tc>
        <w:tc>
          <w:tcPr>
            <w:tcW w:w="1562" w:type="dxa"/>
            <w:tcBorders>
              <w:top w:val="single" w:sz="4" w:space="0" w:color="auto"/>
              <w:left w:val="single" w:sz="4" w:space="0" w:color="auto"/>
              <w:right w:val="single" w:sz="4" w:space="0" w:color="auto"/>
            </w:tcBorders>
            <w:vAlign w:val="center"/>
          </w:tcPr>
          <w:p w14:paraId="2B77FDEB" w14:textId="545AB3C9" w:rsidR="00DB5285" w:rsidRPr="004E6ADA" w:rsidRDefault="00B74753" w:rsidP="00DB5285">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3554E41B" w14:textId="38096D6A" w:rsidR="00DB5285" w:rsidRPr="004E6ADA" w:rsidRDefault="00DB5285" w:rsidP="00DB5285">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14BFC171" w14:textId="31036C7F" w:rsidR="00DB5285" w:rsidRPr="004E6ADA" w:rsidRDefault="000E0CA9" w:rsidP="00DB5285">
            <w:pPr>
              <w:ind w:firstLine="23"/>
              <w:jc w:val="center"/>
              <w:rPr>
                <w:sz w:val="20"/>
                <w:lang w:eastAsia="lt-LT"/>
              </w:rPr>
            </w:pPr>
            <w:r w:rsidRPr="004E6ADA">
              <w:rPr>
                <w:color w:val="000000"/>
                <w:sz w:val="20"/>
              </w:rPr>
              <w:t>0,00001</w:t>
            </w:r>
          </w:p>
        </w:tc>
        <w:tc>
          <w:tcPr>
            <w:tcW w:w="2905" w:type="dxa"/>
            <w:tcBorders>
              <w:top w:val="single" w:sz="4" w:space="0" w:color="auto"/>
              <w:left w:val="single" w:sz="4" w:space="0" w:color="auto"/>
              <w:right w:val="single" w:sz="4" w:space="0" w:color="auto"/>
            </w:tcBorders>
            <w:vAlign w:val="center"/>
          </w:tcPr>
          <w:p w14:paraId="1B6CD987" w14:textId="4D4539C6" w:rsidR="00DB5285" w:rsidRPr="004E6ADA" w:rsidRDefault="000E0CA9" w:rsidP="00DB5285">
            <w:pPr>
              <w:ind w:firstLine="567"/>
              <w:jc w:val="center"/>
              <w:rPr>
                <w:sz w:val="20"/>
                <w:lang w:eastAsia="lt-LT"/>
              </w:rPr>
            </w:pPr>
            <w:r w:rsidRPr="004E6ADA">
              <w:rPr>
                <w:color w:val="000000"/>
                <w:sz w:val="20"/>
              </w:rPr>
              <w:t>0,0000</w:t>
            </w:r>
          </w:p>
        </w:tc>
      </w:tr>
      <w:tr w:rsidR="00B74753" w:rsidRPr="004E6ADA" w14:paraId="32AF0729" w14:textId="77777777" w:rsidTr="00A93AD5">
        <w:tc>
          <w:tcPr>
            <w:tcW w:w="1561" w:type="dxa"/>
            <w:vMerge/>
            <w:tcBorders>
              <w:left w:val="single" w:sz="4" w:space="0" w:color="auto"/>
              <w:right w:val="single" w:sz="4" w:space="0" w:color="auto"/>
            </w:tcBorders>
            <w:vAlign w:val="center"/>
          </w:tcPr>
          <w:p w14:paraId="33F9FE2F"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18992CF0" w14:textId="6995CF35" w:rsidR="00B74753" w:rsidRPr="004E6ADA" w:rsidRDefault="00B74753" w:rsidP="00B74753">
            <w:pPr>
              <w:ind w:firstLine="23"/>
              <w:jc w:val="center"/>
              <w:rPr>
                <w:sz w:val="20"/>
                <w:lang w:eastAsia="lt-LT"/>
              </w:rPr>
            </w:pPr>
            <w:r w:rsidRPr="004E6ADA">
              <w:rPr>
                <w:sz w:val="20"/>
                <w:lang w:eastAsia="lt-LT"/>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475DC130" w14:textId="6534C033"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72C92BA5" w14:textId="7CD27790"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2A9C57A6" w14:textId="5CB748AF"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DB34C6" w14:textId="3043FE5C" w:rsidR="00B74753" w:rsidRPr="004E6ADA" w:rsidRDefault="00B74753" w:rsidP="00B74753">
            <w:pPr>
              <w:ind w:firstLine="23"/>
              <w:jc w:val="center"/>
              <w:rPr>
                <w:sz w:val="20"/>
                <w:lang w:eastAsia="lt-LT"/>
              </w:rPr>
            </w:pPr>
            <w:r w:rsidRPr="004E6ADA">
              <w:rPr>
                <w:color w:val="000000"/>
                <w:sz w:val="20"/>
              </w:rPr>
              <w:t>0,020</w:t>
            </w:r>
          </w:p>
        </w:tc>
        <w:tc>
          <w:tcPr>
            <w:tcW w:w="2905" w:type="dxa"/>
            <w:tcBorders>
              <w:top w:val="single" w:sz="4" w:space="0" w:color="auto"/>
              <w:left w:val="single" w:sz="4" w:space="0" w:color="auto"/>
              <w:bottom w:val="single" w:sz="4" w:space="0" w:color="auto"/>
              <w:right w:val="single" w:sz="4" w:space="0" w:color="auto"/>
            </w:tcBorders>
            <w:vAlign w:val="center"/>
          </w:tcPr>
          <w:p w14:paraId="568475FB" w14:textId="2A384AB1" w:rsidR="00B74753" w:rsidRPr="004E6ADA" w:rsidRDefault="00B74753" w:rsidP="00B74753">
            <w:pPr>
              <w:ind w:firstLine="567"/>
              <w:jc w:val="center"/>
              <w:rPr>
                <w:sz w:val="20"/>
                <w:lang w:eastAsia="lt-LT"/>
              </w:rPr>
            </w:pPr>
            <w:r w:rsidRPr="004E6ADA">
              <w:rPr>
                <w:color w:val="000000"/>
                <w:sz w:val="20"/>
              </w:rPr>
              <w:t>0,04</w:t>
            </w:r>
          </w:p>
        </w:tc>
      </w:tr>
      <w:tr w:rsidR="00B74753" w:rsidRPr="004E6ADA" w14:paraId="44CFE5B9" w14:textId="77777777" w:rsidTr="00A93AD5">
        <w:tc>
          <w:tcPr>
            <w:tcW w:w="1561" w:type="dxa"/>
            <w:vMerge/>
            <w:tcBorders>
              <w:left w:val="single" w:sz="4" w:space="0" w:color="auto"/>
              <w:right w:val="single" w:sz="4" w:space="0" w:color="auto"/>
            </w:tcBorders>
            <w:vAlign w:val="center"/>
          </w:tcPr>
          <w:p w14:paraId="48C385BE"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0FEEAA16"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1FFBC39" w14:textId="27458CF9"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5AE4B351" w14:textId="3141D177"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12C017C0" w14:textId="7E6C3EDB"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E5BD4BF" w14:textId="0C7ACD18" w:rsidR="00B74753" w:rsidRPr="004E6ADA" w:rsidRDefault="00B74753" w:rsidP="00B74753">
            <w:pPr>
              <w:ind w:firstLine="23"/>
              <w:jc w:val="center"/>
              <w:rPr>
                <w:sz w:val="20"/>
                <w:lang w:eastAsia="lt-LT"/>
              </w:rPr>
            </w:pPr>
            <w:r w:rsidRPr="004E6ADA">
              <w:rPr>
                <w:color w:val="000000"/>
                <w:sz w:val="20"/>
              </w:rPr>
              <w:t>0,015</w:t>
            </w:r>
          </w:p>
        </w:tc>
        <w:tc>
          <w:tcPr>
            <w:tcW w:w="2905" w:type="dxa"/>
            <w:tcBorders>
              <w:top w:val="single" w:sz="4" w:space="0" w:color="auto"/>
              <w:left w:val="single" w:sz="4" w:space="0" w:color="auto"/>
              <w:bottom w:val="single" w:sz="4" w:space="0" w:color="auto"/>
              <w:right w:val="single" w:sz="4" w:space="0" w:color="auto"/>
            </w:tcBorders>
            <w:vAlign w:val="center"/>
          </w:tcPr>
          <w:p w14:paraId="53FDA5D6" w14:textId="2F5EC33B" w:rsidR="00B74753" w:rsidRPr="004E6ADA" w:rsidRDefault="00B74753" w:rsidP="00B74753">
            <w:pPr>
              <w:ind w:firstLine="567"/>
              <w:jc w:val="center"/>
              <w:rPr>
                <w:sz w:val="20"/>
                <w:lang w:eastAsia="lt-LT"/>
              </w:rPr>
            </w:pPr>
            <w:r w:rsidRPr="004E6ADA">
              <w:rPr>
                <w:color w:val="000000"/>
                <w:sz w:val="20"/>
              </w:rPr>
              <w:t>0,11</w:t>
            </w:r>
          </w:p>
        </w:tc>
      </w:tr>
      <w:tr w:rsidR="00B74753" w:rsidRPr="004E6ADA" w14:paraId="2B2B88EA" w14:textId="77777777" w:rsidTr="00A93AD5">
        <w:tc>
          <w:tcPr>
            <w:tcW w:w="1561" w:type="dxa"/>
            <w:vMerge/>
            <w:tcBorders>
              <w:left w:val="single" w:sz="4" w:space="0" w:color="auto"/>
              <w:right w:val="single" w:sz="4" w:space="0" w:color="auto"/>
            </w:tcBorders>
            <w:vAlign w:val="center"/>
          </w:tcPr>
          <w:p w14:paraId="5CAA91FB"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16AF31BD"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A13D42F" w14:textId="0ECF76F1"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45BFF593" w14:textId="450D8956"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703CF4D2" w14:textId="19B45D3C"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D89161F" w14:textId="2D4257FA" w:rsidR="00B74753" w:rsidRPr="004E6ADA" w:rsidRDefault="00B74753" w:rsidP="00B74753">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bottom w:val="single" w:sz="4" w:space="0" w:color="auto"/>
              <w:right w:val="single" w:sz="4" w:space="0" w:color="auto"/>
            </w:tcBorders>
            <w:vAlign w:val="center"/>
          </w:tcPr>
          <w:p w14:paraId="3F228A97" w14:textId="411F208F" w:rsidR="00B74753" w:rsidRPr="004E6ADA" w:rsidRDefault="00B74753" w:rsidP="00B74753">
            <w:pPr>
              <w:ind w:firstLine="567"/>
              <w:jc w:val="center"/>
              <w:rPr>
                <w:sz w:val="20"/>
                <w:lang w:eastAsia="lt-LT"/>
              </w:rPr>
            </w:pPr>
            <w:r w:rsidRPr="004E6ADA">
              <w:rPr>
                <w:color w:val="000000"/>
                <w:sz w:val="20"/>
              </w:rPr>
              <w:t>0,01</w:t>
            </w:r>
          </w:p>
        </w:tc>
      </w:tr>
      <w:tr w:rsidR="00B74753" w:rsidRPr="004E6ADA" w14:paraId="284976B8" w14:textId="77777777" w:rsidTr="00A93AD5">
        <w:tc>
          <w:tcPr>
            <w:tcW w:w="1561" w:type="dxa"/>
            <w:vMerge/>
            <w:tcBorders>
              <w:left w:val="single" w:sz="4" w:space="0" w:color="auto"/>
              <w:right w:val="single" w:sz="4" w:space="0" w:color="auto"/>
            </w:tcBorders>
            <w:vAlign w:val="center"/>
          </w:tcPr>
          <w:p w14:paraId="629D356E"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4417A87C"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AA7699F" w14:textId="11A31C44"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638BEB07" w14:textId="335A908B"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09C44576" w14:textId="37697C12"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9A97225" w14:textId="2E8380CC" w:rsidR="00B74753" w:rsidRPr="004E6ADA" w:rsidRDefault="00B74753" w:rsidP="00B74753">
            <w:pPr>
              <w:ind w:firstLine="23"/>
              <w:jc w:val="center"/>
              <w:rPr>
                <w:sz w:val="20"/>
                <w:lang w:eastAsia="lt-LT"/>
              </w:rPr>
            </w:pPr>
            <w:r w:rsidRPr="004E6ADA">
              <w:rPr>
                <w:color w:val="000000"/>
                <w:sz w:val="20"/>
              </w:rPr>
              <w:t>0,001</w:t>
            </w:r>
          </w:p>
        </w:tc>
        <w:tc>
          <w:tcPr>
            <w:tcW w:w="2905" w:type="dxa"/>
            <w:tcBorders>
              <w:top w:val="single" w:sz="4" w:space="0" w:color="auto"/>
              <w:left w:val="single" w:sz="4" w:space="0" w:color="auto"/>
              <w:bottom w:val="single" w:sz="4" w:space="0" w:color="auto"/>
              <w:right w:val="single" w:sz="4" w:space="0" w:color="auto"/>
            </w:tcBorders>
            <w:vAlign w:val="center"/>
          </w:tcPr>
          <w:p w14:paraId="048CCAB7" w14:textId="6E82AB35" w:rsidR="00B74753" w:rsidRPr="004E6ADA" w:rsidRDefault="00B74753" w:rsidP="00B74753">
            <w:pPr>
              <w:ind w:firstLine="567"/>
              <w:jc w:val="center"/>
              <w:rPr>
                <w:sz w:val="20"/>
                <w:lang w:eastAsia="lt-LT"/>
              </w:rPr>
            </w:pPr>
            <w:r w:rsidRPr="004E6ADA">
              <w:rPr>
                <w:color w:val="000000"/>
                <w:sz w:val="20"/>
              </w:rPr>
              <w:t>0,01</w:t>
            </w:r>
          </w:p>
        </w:tc>
      </w:tr>
      <w:tr w:rsidR="00B74753" w:rsidRPr="004E6ADA" w14:paraId="616065AF" w14:textId="77777777" w:rsidTr="00A93AD5">
        <w:trPr>
          <w:trHeight w:val="161"/>
        </w:trPr>
        <w:tc>
          <w:tcPr>
            <w:tcW w:w="1561" w:type="dxa"/>
            <w:vMerge/>
            <w:tcBorders>
              <w:left w:val="single" w:sz="4" w:space="0" w:color="auto"/>
              <w:right w:val="single" w:sz="4" w:space="0" w:color="auto"/>
            </w:tcBorders>
            <w:vAlign w:val="center"/>
          </w:tcPr>
          <w:p w14:paraId="5087FB61"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0BC39E72"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6AA22599" w14:textId="0457DF97"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69894289" w14:textId="3467F858"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51CA6772" w14:textId="64C99DFF"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5CEF6CE9" w14:textId="3C4EAD23" w:rsidR="00B74753" w:rsidRPr="004E6ADA" w:rsidRDefault="00B74753" w:rsidP="00B74753">
            <w:pPr>
              <w:ind w:firstLine="23"/>
              <w:jc w:val="center"/>
              <w:rPr>
                <w:sz w:val="20"/>
                <w:lang w:eastAsia="lt-LT"/>
              </w:rPr>
            </w:pPr>
            <w:r w:rsidRPr="004E6ADA">
              <w:rPr>
                <w:color w:val="000000"/>
                <w:sz w:val="20"/>
              </w:rPr>
              <w:t>0,00000</w:t>
            </w:r>
          </w:p>
        </w:tc>
        <w:tc>
          <w:tcPr>
            <w:tcW w:w="2905" w:type="dxa"/>
            <w:tcBorders>
              <w:top w:val="single" w:sz="4" w:space="0" w:color="auto"/>
              <w:left w:val="single" w:sz="4" w:space="0" w:color="auto"/>
              <w:right w:val="single" w:sz="4" w:space="0" w:color="auto"/>
            </w:tcBorders>
            <w:vAlign w:val="center"/>
          </w:tcPr>
          <w:p w14:paraId="68320115" w14:textId="64E9E2B6" w:rsidR="00B74753" w:rsidRPr="004E6ADA" w:rsidRDefault="00B74753" w:rsidP="00B74753">
            <w:pPr>
              <w:ind w:firstLine="567"/>
              <w:jc w:val="center"/>
              <w:rPr>
                <w:sz w:val="20"/>
                <w:lang w:eastAsia="lt-LT"/>
              </w:rPr>
            </w:pPr>
            <w:r w:rsidRPr="004E6ADA">
              <w:rPr>
                <w:color w:val="000000"/>
                <w:sz w:val="20"/>
              </w:rPr>
              <w:t>0,0000</w:t>
            </w:r>
          </w:p>
        </w:tc>
      </w:tr>
      <w:tr w:rsidR="00B74753" w:rsidRPr="004E6ADA" w14:paraId="2CC2BC9A" w14:textId="77777777" w:rsidTr="00A93AD5">
        <w:tc>
          <w:tcPr>
            <w:tcW w:w="1561" w:type="dxa"/>
            <w:vMerge/>
            <w:tcBorders>
              <w:left w:val="single" w:sz="4" w:space="0" w:color="auto"/>
              <w:right w:val="single" w:sz="4" w:space="0" w:color="auto"/>
            </w:tcBorders>
            <w:vAlign w:val="center"/>
          </w:tcPr>
          <w:p w14:paraId="03D8CDFB"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2F62DA98" w14:textId="333B0E5A" w:rsidR="00B74753" w:rsidRPr="004E6ADA" w:rsidRDefault="00B74753" w:rsidP="00B74753">
            <w:pPr>
              <w:ind w:firstLine="23"/>
              <w:jc w:val="center"/>
              <w:rPr>
                <w:sz w:val="20"/>
                <w:lang w:eastAsia="lt-LT"/>
              </w:rPr>
            </w:pPr>
            <w:r w:rsidRPr="004E6ADA">
              <w:rPr>
                <w:sz w:val="20"/>
                <w:lang w:eastAsia="lt-LT"/>
              </w:rPr>
              <w:t>003</w:t>
            </w:r>
          </w:p>
        </w:tc>
        <w:tc>
          <w:tcPr>
            <w:tcW w:w="3146" w:type="dxa"/>
            <w:tcBorders>
              <w:top w:val="single" w:sz="4" w:space="0" w:color="auto"/>
              <w:left w:val="single" w:sz="4" w:space="0" w:color="auto"/>
              <w:bottom w:val="single" w:sz="4" w:space="0" w:color="auto"/>
              <w:right w:val="single" w:sz="4" w:space="0" w:color="auto"/>
            </w:tcBorders>
            <w:vAlign w:val="center"/>
          </w:tcPr>
          <w:p w14:paraId="7E68CCD6" w14:textId="5DA97954"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158722DC" w14:textId="13AF0543"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7C5101CC" w14:textId="25BF2936"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ABEF1EF" w14:textId="3B81D6AE" w:rsidR="00B74753" w:rsidRPr="004E6ADA" w:rsidRDefault="00B74753" w:rsidP="00B74753">
            <w:pPr>
              <w:ind w:firstLine="23"/>
              <w:jc w:val="center"/>
              <w:rPr>
                <w:sz w:val="20"/>
                <w:lang w:eastAsia="lt-LT"/>
              </w:rPr>
            </w:pPr>
            <w:r w:rsidRPr="004E6ADA">
              <w:rPr>
                <w:color w:val="000000"/>
                <w:sz w:val="20"/>
              </w:rPr>
              <w:t>0,030</w:t>
            </w:r>
          </w:p>
        </w:tc>
        <w:tc>
          <w:tcPr>
            <w:tcW w:w="2905" w:type="dxa"/>
            <w:tcBorders>
              <w:top w:val="single" w:sz="4" w:space="0" w:color="auto"/>
              <w:left w:val="single" w:sz="4" w:space="0" w:color="auto"/>
              <w:bottom w:val="single" w:sz="4" w:space="0" w:color="auto"/>
              <w:right w:val="single" w:sz="4" w:space="0" w:color="auto"/>
            </w:tcBorders>
            <w:vAlign w:val="center"/>
          </w:tcPr>
          <w:p w14:paraId="1A543D5C" w14:textId="6222D059" w:rsidR="00B74753" w:rsidRPr="004E6ADA" w:rsidRDefault="00B74753" w:rsidP="00B74753">
            <w:pPr>
              <w:ind w:firstLine="567"/>
              <w:jc w:val="center"/>
              <w:rPr>
                <w:sz w:val="20"/>
                <w:lang w:eastAsia="lt-LT"/>
              </w:rPr>
            </w:pPr>
            <w:r w:rsidRPr="004E6ADA">
              <w:rPr>
                <w:color w:val="000000"/>
                <w:sz w:val="20"/>
              </w:rPr>
              <w:t>0,05</w:t>
            </w:r>
          </w:p>
        </w:tc>
      </w:tr>
      <w:tr w:rsidR="00B74753" w:rsidRPr="004E6ADA" w14:paraId="30B24578" w14:textId="77777777" w:rsidTr="00A93AD5">
        <w:tc>
          <w:tcPr>
            <w:tcW w:w="1561" w:type="dxa"/>
            <w:vMerge/>
            <w:tcBorders>
              <w:left w:val="single" w:sz="4" w:space="0" w:color="auto"/>
              <w:right w:val="single" w:sz="4" w:space="0" w:color="auto"/>
            </w:tcBorders>
            <w:vAlign w:val="center"/>
          </w:tcPr>
          <w:p w14:paraId="4BC9E43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1B45DFFA"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62AE3383" w14:textId="29E71F86"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4FFB238C" w14:textId="3C69A525"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708F8E78" w14:textId="319CD3D6"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597EEA" w14:textId="4B6D9908" w:rsidR="00B74753" w:rsidRPr="004E6ADA" w:rsidRDefault="00B74753" w:rsidP="00B74753">
            <w:pPr>
              <w:ind w:firstLine="23"/>
              <w:jc w:val="center"/>
              <w:rPr>
                <w:sz w:val="20"/>
                <w:lang w:eastAsia="lt-LT"/>
              </w:rPr>
            </w:pPr>
            <w:r w:rsidRPr="004E6ADA">
              <w:rPr>
                <w:color w:val="000000"/>
                <w:sz w:val="20"/>
              </w:rPr>
              <w:t>0,023</w:t>
            </w:r>
          </w:p>
        </w:tc>
        <w:tc>
          <w:tcPr>
            <w:tcW w:w="2905" w:type="dxa"/>
            <w:tcBorders>
              <w:top w:val="single" w:sz="4" w:space="0" w:color="auto"/>
              <w:left w:val="single" w:sz="4" w:space="0" w:color="auto"/>
              <w:bottom w:val="single" w:sz="4" w:space="0" w:color="auto"/>
              <w:right w:val="single" w:sz="4" w:space="0" w:color="auto"/>
            </w:tcBorders>
            <w:vAlign w:val="center"/>
          </w:tcPr>
          <w:p w14:paraId="5A66B172" w14:textId="4033994C" w:rsidR="00B74753" w:rsidRPr="004E6ADA" w:rsidRDefault="00B74753" w:rsidP="00B74753">
            <w:pPr>
              <w:ind w:firstLine="567"/>
              <w:jc w:val="center"/>
              <w:rPr>
                <w:sz w:val="20"/>
                <w:lang w:eastAsia="lt-LT"/>
              </w:rPr>
            </w:pPr>
            <w:r w:rsidRPr="004E6ADA">
              <w:rPr>
                <w:color w:val="000000"/>
                <w:sz w:val="20"/>
              </w:rPr>
              <w:t>0,16</w:t>
            </w:r>
          </w:p>
        </w:tc>
      </w:tr>
      <w:tr w:rsidR="00B74753" w:rsidRPr="004E6ADA" w14:paraId="3901FFEC" w14:textId="77777777" w:rsidTr="00A93AD5">
        <w:tc>
          <w:tcPr>
            <w:tcW w:w="1561" w:type="dxa"/>
            <w:vMerge/>
            <w:tcBorders>
              <w:left w:val="single" w:sz="4" w:space="0" w:color="auto"/>
              <w:right w:val="single" w:sz="4" w:space="0" w:color="auto"/>
            </w:tcBorders>
            <w:vAlign w:val="center"/>
          </w:tcPr>
          <w:p w14:paraId="1A100940"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743FAA79"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97BD613" w14:textId="01CE581D"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2ED062F5" w14:textId="3BF1530F"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0B71127F" w14:textId="68777CB3"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BDF3C2D" w14:textId="27326FC2" w:rsidR="00B74753" w:rsidRPr="004E6ADA" w:rsidRDefault="00B74753" w:rsidP="00B74753">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bottom w:val="single" w:sz="4" w:space="0" w:color="auto"/>
              <w:right w:val="single" w:sz="4" w:space="0" w:color="auto"/>
            </w:tcBorders>
            <w:vAlign w:val="center"/>
          </w:tcPr>
          <w:p w14:paraId="0E143A01" w14:textId="2A1D3A72" w:rsidR="00B74753" w:rsidRPr="004E6ADA" w:rsidRDefault="00B74753" w:rsidP="00B74753">
            <w:pPr>
              <w:ind w:firstLine="567"/>
              <w:jc w:val="center"/>
              <w:rPr>
                <w:sz w:val="20"/>
                <w:lang w:eastAsia="lt-LT"/>
              </w:rPr>
            </w:pPr>
            <w:r w:rsidRPr="004E6ADA">
              <w:rPr>
                <w:color w:val="000000"/>
                <w:sz w:val="20"/>
              </w:rPr>
              <w:t>0,02</w:t>
            </w:r>
          </w:p>
        </w:tc>
      </w:tr>
      <w:tr w:rsidR="00B74753" w:rsidRPr="004E6ADA" w14:paraId="36A303E2" w14:textId="77777777" w:rsidTr="00A93AD5">
        <w:tc>
          <w:tcPr>
            <w:tcW w:w="1561" w:type="dxa"/>
            <w:vMerge/>
            <w:tcBorders>
              <w:left w:val="single" w:sz="4" w:space="0" w:color="auto"/>
              <w:right w:val="single" w:sz="4" w:space="0" w:color="auto"/>
            </w:tcBorders>
            <w:vAlign w:val="center"/>
          </w:tcPr>
          <w:p w14:paraId="2BAFAC1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0D6AA8AF"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FD5F460" w14:textId="634F29C3"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5E0CE68F" w14:textId="340C3F64"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2FF5D411" w14:textId="4AF7D590"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D55B08" w14:textId="5949B04B" w:rsidR="00B74753" w:rsidRPr="004E6ADA" w:rsidRDefault="00B74753" w:rsidP="00B74753">
            <w:pPr>
              <w:ind w:firstLine="23"/>
              <w:jc w:val="center"/>
              <w:rPr>
                <w:sz w:val="20"/>
                <w:lang w:eastAsia="lt-LT"/>
              </w:rPr>
            </w:pPr>
            <w:r w:rsidRPr="004E6ADA">
              <w:rPr>
                <w:color w:val="000000"/>
                <w:sz w:val="20"/>
              </w:rPr>
              <w:t>0,001</w:t>
            </w:r>
          </w:p>
        </w:tc>
        <w:tc>
          <w:tcPr>
            <w:tcW w:w="2905" w:type="dxa"/>
            <w:tcBorders>
              <w:top w:val="single" w:sz="4" w:space="0" w:color="auto"/>
              <w:left w:val="single" w:sz="4" w:space="0" w:color="auto"/>
              <w:bottom w:val="single" w:sz="4" w:space="0" w:color="auto"/>
              <w:right w:val="single" w:sz="4" w:space="0" w:color="auto"/>
            </w:tcBorders>
            <w:vAlign w:val="center"/>
          </w:tcPr>
          <w:p w14:paraId="081206FE" w14:textId="5BB61791" w:rsidR="00B74753" w:rsidRPr="004E6ADA" w:rsidRDefault="00B74753" w:rsidP="00B74753">
            <w:pPr>
              <w:ind w:firstLine="567"/>
              <w:jc w:val="center"/>
              <w:rPr>
                <w:sz w:val="20"/>
                <w:lang w:eastAsia="lt-LT"/>
              </w:rPr>
            </w:pPr>
            <w:r w:rsidRPr="004E6ADA">
              <w:rPr>
                <w:color w:val="000000"/>
                <w:sz w:val="20"/>
              </w:rPr>
              <w:t>0,01</w:t>
            </w:r>
          </w:p>
        </w:tc>
      </w:tr>
      <w:tr w:rsidR="00B74753" w:rsidRPr="004E6ADA" w14:paraId="046487EC" w14:textId="77777777" w:rsidTr="00A93AD5">
        <w:trPr>
          <w:trHeight w:val="134"/>
        </w:trPr>
        <w:tc>
          <w:tcPr>
            <w:tcW w:w="1561" w:type="dxa"/>
            <w:vMerge/>
            <w:tcBorders>
              <w:left w:val="single" w:sz="4" w:space="0" w:color="auto"/>
              <w:right w:val="single" w:sz="4" w:space="0" w:color="auto"/>
            </w:tcBorders>
            <w:vAlign w:val="center"/>
          </w:tcPr>
          <w:p w14:paraId="6C57213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65A31705"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3CB71061" w14:textId="3A42777A"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55FC32DA" w14:textId="54E8AA1B"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4737B853" w14:textId="20C8DCCA"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3FA72DE8" w14:textId="65122726" w:rsidR="00B74753" w:rsidRPr="004E6ADA" w:rsidRDefault="00B74753" w:rsidP="00B74753">
            <w:pPr>
              <w:ind w:firstLine="23"/>
              <w:jc w:val="center"/>
              <w:rPr>
                <w:sz w:val="20"/>
                <w:lang w:eastAsia="lt-LT"/>
              </w:rPr>
            </w:pPr>
            <w:r w:rsidRPr="004E6ADA">
              <w:rPr>
                <w:color w:val="000000"/>
                <w:sz w:val="20"/>
              </w:rPr>
              <w:t>0,00001</w:t>
            </w:r>
          </w:p>
        </w:tc>
        <w:tc>
          <w:tcPr>
            <w:tcW w:w="2905" w:type="dxa"/>
            <w:tcBorders>
              <w:top w:val="single" w:sz="4" w:space="0" w:color="auto"/>
              <w:left w:val="single" w:sz="4" w:space="0" w:color="auto"/>
              <w:right w:val="single" w:sz="4" w:space="0" w:color="auto"/>
            </w:tcBorders>
            <w:vAlign w:val="center"/>
          </w:tcPr>
          <w:p w14:paraId="0B98EA63" w14:textId="3AD5C0B0" w:rsidR="00B74753" w:rsidRPr="004E6ADA" w:rsidRDefault="00B74753" w:rsidP="00B74753">
            <w:pPr>
              <w:ind w:firstLine="567"/>
              <w:jc w:val="center"/>
              <w:rPr>
                <w:sz w:val="20"/>
                <w:lang w:eastAsia="lt-LT"/>
              </w:rPr>
            </w:pPr>
            <w:r w:rsidRPr="004E6ADA">
              <w:rPr>
                <w:color w:val="000000"/>
                <w:sz w:val="20"/>
              </w:rPr>
              <w:t>0,0000</w:t>
            </w:r>
          </w:p>
        </w:tc>
      </w:tr>
      <w:tr w:rsidR="00B74753" w:rsidRPr="004E6ADA" w14:paraId="6CE3EA18" w14:textId="77777777" w:rsidTr="00A93AD5">
        <w:tc>
          <w:tcPr>
            <w:tcW w:w="1561" w:type="dxa"/>
            <w:vMerge/>
            <w:tcBorders>
              <w:left w:val="single" w:sz="4" w:space="0" w:color="auto"/>
              <w:right w:val="single" w:sz="4" w:space="0" w:color="auto"/>
            </w:tcBorders>
            <w:vAlign w:val="center"/>
          </w:tcPr>
          <w:p w14:paraId="3DFC6CCC"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17E6AD59" w14:textId="7BA27453" w:rsidR="00B74753" w:rsidRPr="004E6ADA" w:rsidRDefault="00B74753" w:rsidP="00B74753">
            <w:pPr>
              <w:ind w:firstLine="23"/>
              <w:jc w:val="center"/>
              <w:rPr>
                <w:sz w:val="20"/>
                <w:lang w:eastAsia="lt-LT"/>
              </w:rPr>
            </w:pPr>
            <w:r w:rsidRPr="004E6ADA">
              <w:rPr>
                <w:sz w:val="20"/>
                <w:lang w:eastAsia="lt-LT"/>
              </w:rPr>
              <w:t>004</w:t>
            </w:r>
          </w:p>
        </w:tc>
        <w:tc>
          <w:tcPr>
            <w:tcW w:w="3146" w:type="dxa"/>
            <w:tcBorders>
              <w:top w:val="single" w:sz="4" w:space="0" w:color="auto"/>
              <w:left w:val="single" w:sz="4" w:space="0" w:color="auto"/>
              <w:bottom w:val="single" w:sz="4" w:space="0" w:color="auto"/>
              <w:right w:val="single" w:sz="4" w:space="0" w:color="auto"/>
            </w:tcBorders>
            <w:vAlign w:val="center"/>
          </w:tcPr>
          <w:p w14:paraId="0794DDA4" w14:textId="2D843F0D"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750799CB" w14:textId="7CD2B249"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3FA3E9F2" w14:textId="54CB054D"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E52C3A8" w14:textId="7F15A115" w:rsidR="00B74753" w:rsidRPr="004E6ADA" w:rsidRDefault="00B74753" w:rsidP="00B74753">
            <w:pPr>
              <w:ind w:firstLine="23"/>
              <w:jc w:val="center"/>
              <w:rPr>
                <w:sz w:val="20"/>
                <w:lang w:eastAsia="lt-LT"/>
              </w:rPr>
            </w:pPr>
            <w:r w:rsidRPr="004E6ADA">
              <w:rPr>
                <w:color w:val="000000"/>
                <w:sz w:val="20"/>
              </w:rPr>
              <w:t>0,050</w:t>
            </w:r>
          </w:p>
        </w:tc>
        <w:tc>
          <w:tcPr>
            <w:tcW w:w="2905" w:type="dxa"/>
            <w:tcBorders>
              <w:top w:val="single" w:sz="4" w:space="0" w:color="auto"/>
              <w:left w:val="single" w:sz="4" w:space="0" w:color="auto"/>
              <w:bottom w:val="single" w:sz="4" w:space="0" w:color="auto"/>
              <w:right w:val="single" w:sz="4" w:space="0" w:color="auto"/>
            </w:tcBorders>
            <w:vAlign w:val="center"/>
          </w:tcPr>
          <w:p w14:paraId="1828B63C" w14:textId="5802EC8F" w:rsidR="00B74753" w:rsidRPr="004E6ADA" w:rsidRDefault="00B74753" w:rsidP="00B74753">
            <w:pPr>
              <w:ind w:firstLine="567"/>
              <w:jc w:val="center"/>
              <w:rPr>
                <w:sz w:val="20"/>
                <w:lang w:eastAsia="lt-LT"/>
              </w:rPr>
            </w:pPr>
            <w:r w:rsidRPr="004E6ADA">
              <w:rPr>
                <w:color w:val="000000"/>
                <w:sz w:val="20"/>
              </w:rPr>
              <w:t>0,09</w:t>
            </w:r>
          </w:p>
        </w:tc>
      </w:tr>
      <w:tr w:rsidR="00B74753" w:rsidRPr="004E6ADA" w14:paraId="16882F83" w14:textId="77777777" w:rsidTr="00A93AD5">
        <w:tc>
          <w:tcPr>
            <w:tcW w:w="1561" w:type="dxa"/>
            <w:vMerge/>
            <w:tcBorders>
              <w:left w:val="single" w:sz="4" w:space="0" w:color="auto"/>
              <w:right w:val="single" w:sz="4" w:space="0" w:color="auto"/>
            </w:tcBorders>
            <w:vAlign w:val="center"/>
          </w:tcPr>
          <w:p w14:paraId="0D3906FF"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5FCE0E85"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F0FF2C2" w14:textId="7F995635"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21E0F2A4" w14:textId="3A0E8A9D"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4DC94249" w14:textId="0B974599"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3D00DA03" w14:textId="0D9A6741" w:rsidR="00B74753" w:rsidRPr="004E6ADA" w:rsidRDefault="00B74753" w:rsidP="00B74753">
            <w:pPr>
              <w:ind w:firstLine="23"/>
              <w:jc w:val="center"/>
              <w:rPr>
                <w:sz w:val="20"/>
                <w:lang w:eastAsia="lt-LT"/>
              </w:rPr>
            </w:pPr>
            <w:r w:rsidRPr="004E6ADA">
              <w:rPr>
                <w:color w:val="000000"/>
                <w:sz w:val="20"/>
              </w:rPr>
              <w:t>0,038</w:t>
            </w:r>
          </w:p>
        </w:tc>
        <w:tc>
          <w:tcPr>
            <w:tcW w:w="2905" w:type="dxa"/>
            <w:tcBorders>
              <w:top w:val="single" w:sz="4" w:space="0" w:color="auto"/>
              <w:left w:val="single" w:sz="4" w:space="0" w:color="auto"/>
              <w:bottom w:val="single" w:sz="4" w:space="0" w:color="auto"/>
              <w:right w:val="single" w:sz="4" w:space="0" w:color="auto"/>
            </w:tcBorders>
            <w:vAlign w:val="center"/>
          </w:tcPr>
          <w:p w14:paraId="64B889B7" w14:textId="38CB0077" w:rsidR="00B74753" w:rsidRPr="004E6ADA" w:rsidRDefault="00B74753" w:rsidP="00B74753">
            <w:pPr>
              <w:ind w:firstLine="567"/>
              <w:jc w:val="center"/>
              <w:rPr>
                <w:sz w:val="20"/>
                <w:lang w:eastAsia="lt-LT"/>
              </w:rPr>
            </w:pPr>
            <w:r w:rsidRPr="004E6ADA">
              <w:rPr>
                <w:color w:val="000000"/>
                <w:sz w:val="20"/>
              </w:rPr>
              <w:t>0,27</w:t>
            </w:r>
          </w:p>
        </w:tc>
      </w:tr>
      <w:tr w:rsidR="00B74753" w:rsidRPr="004E6ADA" w14:paraId="4AD46F05" w14:textId="77777777" w:rsidTr="00A93AD5">
        <w:tc>
          <w:tcPr>
            <w:tcW w:w="1561" w:type="dxa"/>
            <w:vMerge/>
            <w:tcBorders>
              <w:left w:val="single" w:sz="4" w:space="0" w:color="auto"/>
              <w:right w:val="single" w:sz="4" w:space="0" w:color="auto"/>
            </w:tcBorders>
            <w:vAlign w:val="center"/>
          </w:tcPr>
          <w:p w14:paraId="52E4C887"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2DEDCCEB"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6DB201A" w14:textId="1CE95BAA"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6F6B38EB" w14:textId="5AE878AF"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7F738767" w14:textId="4555C444"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E1E7A53" w14:textId="22FCBA6F" w:rsidR="00B74753" w:rsidRPr="004E6ADA" w:rsidRDefault="00B74753" w:rsidP="00B74753">
            <w:pPr>
              <w:ind w:firstLine="23"/>
              <w:jc w:val="center"/>
              <w:rPr>
                <w:sz w:val="20"/>
                <w:lang w:eastAsia="lt-LT"/>
              </w:rPr>
            </w:pPr>
            <w:r w:rsidRPr="004E6ADA">
              <w:rPr>
                <w:color w:val="000000"/>
                <w:sz w:val="20"/>
              </w:rPr>
              <w:t>0,004</w:t>
            </w:r>
          </w:p>
        </w:tc>
        <w:tc>
          <w:tcPr>
            <w:tcW w:w="2905" w:type="dxa"/>
            <w:tcBorders>
              <w:top w:val="single" w:sz="4" w:space="0" w:color="auto"/>
              <w:left w:val="single" w:sz="4" w:space="0" w:color="auto"/>
              <w:bottom w:val="single" w:sz="4" w:space="0" w:color="auto"/>
              <w:right w:val="single" w:sz="4" w:space="0" w:color="auto"/>
            </w:tcBorders>
            <w:vAlign w:val="center"/>
          </w:tcPr>
          <w:p w14:paraId="42477807" w14:textId="6CF62EB2" w:rsidR="00B74753" w:rsidRPr="004E6ADA" w:rsidRDefault="00B74753" w:rsidP="00B74753">
            <w:pPr>
              <w:ind w:firstLine="567"/>
              <w:jc w:val="center"/>
              <w:rPr>
                <w:sz w:val="20"/>
                <w:lang w:eastAsia="lt-LT"/>
              </w:rPr>
            </w:pPr>
            <w:r w:rsidRPr="004E6ADA">
              <w:rPr>
                <w:color w:val="000000"/>
                <w:sz w:val="20"/>
              </w:rPr>
              <w:t>0,03</w:t>
            </w:r>
          </w:p>
        </w:tc>
      </w:tr>
      <w:tr w:rsidR="00B74753" w:rsidRPr="004E6ADA" w14:paraId="5A0855FC" w14:textId="77777777" w:rsidTr="00A93AD5">
        <w:trPr>
          <w:trHeight w:val="71"/>
        </w:trPr>
        <w:tc>
          <w:tcPr>
            <w:tcW w:w="1561" w:type="dxa"/>
            <w:vMerge/>
            <w:tcBorders>
              <w:left w:val="single" w:sz="4" w:space="0" w:color="auto"/>
              <w:right w:val="single" w:sz="4" w:space="0" w:color="auto"/>
            </w:tcBorders>
            <w:vAlign w:val="center"/>
          </w:tcPr>
          <w:p w14:paraId="18F88A6C"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11E31067"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4EF8F79D" w14:textId="0642965B"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right w:val="single" w:sz="4" w:space="0" w:color="auto"/>
            </w:tcBorders>
            <w:vAlign w:val="center"/>
          </w:tcPr>
          <w:p w14:paraId="404024B7" w14:textId="236AAEA3"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right w:val="single" w:sz="4" w:space="0" w:color="auto"/>
            </w:tcBorders>
          </w:tcPr>
          <w:p w14:paraId="77CD62C9" w14:textId="06573BB3"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1D539ED9" w14:textId="525E4894" w:rsidR="00B74753" w:rsidRPr="004E6ADA" w:rsidRDefault="00B74753" w:rsidP="00B74753">
            <w:pPr>
              <w:ind w:firstLine="23"/>
              <w:jc w:val="center"/>
              <w:rPr>
                <w:sz w:val="20"/>
                <w:lang w:eastAsia="lt-LT"/>
              </w:rPr>
            </w:pPr>
            <w:r w:rsidRPr="004E6ADA">
              <w:rPr>
                <w:color w:val="000000"/>
                <w:sz w:val="20"/>
              </w:rPr>
              <w:t>0,002</w:t>
            </w:r>
          </w:p>
        </w:tc>
        <w:tc>
          <w:tcPr>
            <w:tcW w:w="2905" w:type="dxa"/>
            <w:tcBorders>
              <w:top w:val="single" w:sz="4" w:space="0" w:color="auto"/>
              <w:left w:val="single" w:sz="4" w:space="0" w:color="auto"/>
              <w:right w:val="single" w:sz="4" w:space="0" w:color="auto"/>
            </w:tcBorders>
            <w:vAlign w:val="center"/>
          </w:tcPr>
          <w:p w14:paraId="2C01BEFA" w14:textId="5C760C47" w:rsidR="00B74753" w:rsidRPr="004E6ADA" w:rsidRDefault="00B74753" w:rsidP="00B74753">
            <w:pPr>
              <w:ind w:firstLine="567"/>
              <w:jc w:val="center"/>
              <w:rPr>
                <w:sz w:val="20"/>
                <w:lang w:eastAsia="lt-LT"/>
              </w:rPr>
            </w:pPr>
            <w:r w:rsidRPr="004E6ADA">
              <w:rPr>
                <w:color w:val="000000"/>
                <w:sz w:val="20"/>
              </w:rPr>
              <w:t>0,02</w:t>
            </w:r>
          </w:p>
        </w:tc>
      </w:tr>
      <w:tr w:rsidR="00B74753" w:rsidRPr="004E6ADA" w14:paraId="2F0C32F1" w14:textId="77777777" w:rsidTr="00A93AD5">
        <w:trPr>
          <w:trHeight w:val="71"/>
        </w:trPr>
        <w:tc>
          <w:tcPr>
            <w:tcW w:w="1561" w:type="dxa"/>
            <w:vMerge/>
            <w:tcBorders>
              <w:left w:val="single" w:sz="4" w:space="0" w:color="auto"/>
              <w:right w:val="single" w:sz="4" w:space="0" w:color="auto"/>
            </w:tcBorders>
            <w:vAlign w:val="center"/>
          </w:tcPr>
          <w:p w14:paraId="24B2197A"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5F882E64"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0668A0B4" w14:textId="5A6532F7"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76E9BBDB" w14:textId="4EBA6D9E"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7FD8AFAC" w14:textId="699167FE"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36D86813" w14:textId="42E80853" w:rsidR="00B74753" w:rsidRPr="004E6ADA" w:rsidRDefault="00B74753" w:rsidP="00B74753">
            <w:pPr>
              <w:ind w:firstLine="23"/>
              <w:jc w:val="center"/>
              <w:rPr>
                <w:sz w:val="20"/>
                <w:lang w:eastAsia="lt-LT"/>
              </w:rPr>
            </w:pPr>
            <w:r w:rsidRPr="004E6ADA">
              <w:rPr>
                <w:color w:val="000000"/>
                <w:sz w:val="20"/>
              </w:rPr>
              <w:t>0,00001</w:t>
            </w:r>
          </w:p>
        </w:tc>
        <w:tc>
          <w:tcPr>
            <w:tcW w:w="2905" w:type="dxa"/>
            <w:tcBorders>
              <w:top w:val="single" w:sz="4" w:space="0" w:color="auto"/>
              <w:left w:val="single" w:sz="4" w:space="0" w:color="auto"/>
              <w:right w:val="single" w:sz="4" w:space="0" w:color="auto"/>
            </w:tcBorders>
            <w:vAlign w:val="center"/>
          </w:tcPr>
          <w:p w14:paraId="271D6DDB" w14:textId="29D77644" w:rsidR="00B74753" w:rsidRPr="004E6ADA" w:rsidRDefault="00B74753" w:rsidP="00B74753">
            <w:pPr>
              <w:ind w:firstLine="567"/>
              <w:jc w:val="center"/>
              <w:rPr>
                <w:sz w:val="20"/>
                <w:lang w:eastAsia="lt-LT"/>
              </w:rPr>
            </w:pPr>
            <w:r w:rsidRPr="004E6ADA">
              <w:rPr>
                <w:color w:val="000000"/>
                <w:sz w:val="20"/>
              </w:rPr>
              <w:t>0,0001</w:t>
            </w:r>
          </w:p>
        </w:tc>
      </w:tr>
      <w:tr w:rsidR="00B74753" w:rsidRPr="004E6ADA" w14:paraId="1E39D7EE" w14:textId="77777777" w:rsidTr="00A93AD5">
        <w:tc>
          <w:tcPr>
            <w:tcW w:w="1561" w:type="dxa"/>
            <w:vMerge/>
            <w:tcBorders>
              <w:left w:val="single" w:sz="4" w:space="0" w:color="auto"/>
              <w:right w:val="single" w:sz="4" w:space="0" w:color="auto"/>
            </w:tcBorders>
            <w:vAlign w:val="center"/>
          </w:tcPr>
          <w:p w14:paraId="184E0F62"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05B0E19F" w14:textId="225587FE" w:rsidR="00B74753" w:rsidRPr="004E6ADA" w:rsidRDefault="00B74753" w:rsidP="00B74753">
            <w:pPr>
              <w:ind w:firstLine="23"/>
              <w:jc w:val="center"/>
              <w:rPr>
                <w:sz w:val="20"/>
                <w:lang w:eastAsia="lt-LT"/>
              </w:rPr>
            </w:pPr>
            <w:r w:rsidRPr="004E6ADA">
              <w:rPr>
                <w:sz w:val="20"/>
                <w:lang w:eastAsia="lt-LT"/>
              </w:rPr>
              <w:t>005</w:t>
            </w:r>
          </w:p>
        </w:tc>
        <w:tc>
          <w:tcPr>
            <w:tcW w:w="3146" w:type="dxa"/>
            <w:tcBorders>
              <w:top w:val="single" w:sz="4" w:space="0" w:color="auto"/>
              <w:left w:val="single" w:sz="4" w:space="0" w:color="auto"/>
              <w:bottom w:val="single" w:sz="4" w:space="0" w:color="auto"/>
              <w:right w:val="single" w:sz="4" w:space="0" w:color="auto"/>
            </w:tcBorders>
            <w:vAlign w:val="center"/>
          </w:tcPr>
          <w:p w14:paraId="6DCC3B05" w14:textId="6212CAB3"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4F0119BD" w14:textId="610C2E66"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7845494A" w14:textId="5B99F115"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15198FBA" w14:textId="7BD19497" w:rsidR="00B74753" w:rsidRPr="004E6ADA" w:rsidRDefault="00B74753" w:rsidP="00B74753">
            <w:pPr>
              <w:ind w:firstLine="23"/>
              <w:jc w:val="center"/>
              <w:rPr>
                <w:sz w:val="20"/>
                <w:lang w:eastAsia="lt-LT"/>
              </w:rPr>
            </w:pPr>
            <w:r w:rsidRPr="004E6ADA">
              <w:rPr>
                <w:color w:val="000000"/>
                <w:sz w:val="20"/>
              </w:rPr>
              <w:t>0,050</w:t>
            </w:r>
          </w:p>
        </w:tc>
        <w:tc>
          <w:tcPr>
            <w:tcW w:w="2905" w:type="dxa"/>
            <w:tcBorders>
              <w:top w:val="single" w:sz="4" w:space="0" w:color="auto"/>
              <w:left w:val="single" w:sz="4" w:space="0" w:color="auto"/>
              <w:bottom w:val="single" w:sz="4" w:space="0" w:color="auto"/>
              <w:right w:val="single" w:sz="4" w:space="0" w:color="auto"/>
            </w:tcBorders>
            <w:vAlign w:val="center"/>
          </w:tcPr>
          <w:p w14:paraId="10AB7F28" w14:textId="47C2E87E" w:rsidR="00B74753" w:rsidRPr="004E6ADA" w:rsidRDefault="00B74753" w:rsidP="00B74753">
            <w:pPr>
              <w:ind w:firstLine="567"/>
              <w:jc w:val="center"/>
              <w:rPr>
                <w:sz w:val="20"/>
                <w:lang w:eastAsia="lt-LT"/>
              </w:rPr>
            </w:pPr>
            <w:r w:rsidRPr="004E6ADA">
              <w:rPr>
                <w:color w:val="000000"/>
                <w:sz w:val="20"/>
              </w:rPr>
              <w:t>0,18</w:t>
            </w:r>
          </w:p>
        </w:tc>
      </w:tr>
      <w:tr w:rsidR="00B74753" w:rsidRPr="004E6ADA" w14:paraId="07517CC6" w14:textId="77777777" w:rsidTr="00A93AD5">
        <w:tc>
          <w:tcPr>
            <w:tcW w:w="1561" w:type="dxa"/>
            <w:vMerge/>
            <w:tcBorders>
              <w:left w:val="single" w:sz="4" w:space="0" w:color="auto"/>
              <w:right w:val="single" w:sz="4" w:space="0" w:color="auto"/>
            </w:tcBorders>
            <w:vAlign w:val="center"/>
          </w:tcPr>
          <w:p w14:paraId="671F3DE3"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4962713"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F65D62C" w14:textId="73275F20"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00D640C3" w14:textId="2B5CDD64"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367F262C" w14:textId="3BC28F2A"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6E83BB4" w14:textId="44E7AAFD" w:rsidR="00B74753" w:rsidRPr="004E6ADA" w:rsidRDefault="00B74753" w:rsidP="00B74753">
            <w:pPr>
              <w:ind w:firstLine="23"/>
              <w:jc w:val="center"/>
              <w:rPr>
                <w:sz w:val="20"/>
                <w:lang w:eastAsia="lt-LT"/>
              </w:rPr>
            </w:pPr>
            <w:r w:rsidRPr="004E6ADA">
              <w:rPr>
                <w:color w:val="000000"/>
                <w:sz w:val="20"/>
              </w:rPr>
              <w:t>0,075</w:t>
            </w:r>
          </w:p>
        </w:tc>
        <w:tc>
          <w:tcPr>
            <w:tcW w:w="2905" w:type="dxa"/>
            <w:tcBorders>
              <w:top w:val="single" w:sz="4" w:space="0" w:color="auto"/>
              <w:left w:val="single" w:sz="4" w:space="0" w:color="auto"/>
              <w:bottom w:val="single" w:sz="4" w:space="0" w:color="auto"/>
              <w:right w:val="single" w:sz="4" w:space="0" w:color="auto"/>
            </w:tcBorders>
            <w:vAlign w:val="center"/>
          </w:tcPr>
          <w:p w14:paraId="564745E6" w14:textId="750DC06E" w:rsidR="00B74753" w:rsidRPr="004E6ADA" w:rsidRDefault="00B74753" w:rsidP="00B74753">
            <w:pPr>
              <w:ind w:firstLine="567"/>
              <w:jc w:val="center"/>
              <w:rPr>
                <w:sz w:val="20"/>
                <w:lang w:eastAsia="lt-LT"/>
              </w:rPr>
            </w:pPr>
            <w:r w:rsidRPr="004E6ADA">
              <w:rPr>
                <w:color w:val="000000"/>
                <w:sz w:val="20"/>
              </w:rPr>
              <w:t>0,54</w:t>
            </w:r>
          </w:p>
        </w:tc>
      </w:tr>
      <w:tr w:rsidR="00B74753" w:rsidRPr="004E6ADA" w14:paraId="4C2FD1EB" w14:textId="77777777" w:rsidTr="00A93AD5">
        <w:tc>
          <w:tcPr>
            <w:tcW w:w="1561" w:type="dxa"/>
            <w:vMerge/>
            <w:tcBorders>
              <w:left w:val="single" w:sz="4" w:space="0" w:color="auto"/>
              <w:right w:val="single" w:sz="4" w:space="0" w:color="auto"/>
            </w:tcBorders>
            <w:vAlign w:val="center"/>
          </w:tcPr>
          <w:p w14:paraId="5180275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C72F79F"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1926AA0" w14:textId="70FFEAB1"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09114A21" w14:textId="24A6131B"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77558AD5" w14:textId="31FB249C"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7BC0C16" w14:textId="7BE0EAEC" w:rsidR="00B74753" w:rsidRPr="004E6ADA" w:rsidRDefault="00B74753" w:rsidP="00B74753">
            <w:pPr>
              <w:ind w:firstLine="23"/>
              <w:jc w:val="center"/>
              <w:rPr>
                <w:sz w:val="20"/>
                <w:lang w:eastAsia="lt-LT"/>
              </w:rPr>
            </w:pPr>
            <w:r w:rsidRPr="004E6ADA">
              <w:rPr>
                <w:color w:val="000000"/>
                <w:sz w:val="20"/>
              </w:rPr>
              <w:t>0,008</w:t>
            </w:r>
          </w:p>
        </w:tc>
        <w:tc>
          <w:tcPr>
            <w:tcW w:w="2905" w:type="dxa"/>
            <w:tcBorders>
              <w:top w:val="single" w:sz="4" w:space="0" w:color="auto"/>
              <w:left w:val="single" w:sz="4" w:space="0" w:color="auto"/>
              <w:bottom w:val="single" w:sz="4" w:space="0" w:color="auto"/>
              <w:right w:val="single" w:sz="4" w:space="0" w:color="auto"/>
            </w:tcBorders>
            <w:vAlign w:val="center"/>
          </w:tcPr>
          <w:p w14:paraId="74286176" w14:textId="4713B1F9" w:rsidR="00B74753" w:rsidRPr="004E6ADA" w:rsidRDefault="00B74753" w:rsidP="00B74753">
            <w:pPr>
              <w:ind w:firstLine="567"/>
              <w:jc w:val="center"/>
              <w:rPr>
                <w:sz w:val="20"/>
                <w:lang w:eastAsia="lt-LT"/>
              </w:rPr>
            </w:pPr>
            <w:r w:rsidRPr="004E6ADA">
              <w:rPr>
                <w:color w:val="000000"/>
                <w:sz w:val="20"/>
              </w:rPr>
              <w:t>0,06</w:t>
            </w:r>
          </w:p>
        </w:tc>
      </w:tr>
      <w:tr w:rsidR="00B74753" w:rsidRPr="004E6ADA" w14:paraId="2921C78C" w14:textId="77777777" w:rsidTr="00A93AD5">
        <w:tc>
          <w:tcPr>
            <w:tcW w:w="1561" w:type="dxa"/>
            <w:vMerge/>
            <w:tcBorders>
              <w:left w:val="single" w:sz="4" w:space="0" w:color="auto"/>
              <w:right w:val="single" w:sz="4" w:space="0" w:color="auto"/>
            </w:tcBorders>
            <w:vAlign w:val="center"/>
          </w:tcPr>
          <w:p w14:paraId="04C950B5"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A29EA46"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50D53F2" w14:textId="11E8D307"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1B5A66EC" w14:textId="1237BB1E"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762B36E2" w14:textId="0AB85329"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2E5836B" w14:textId="3AD25889" w:rsidR="00B74753" w:rsidRPr="004E6ADA" w:rsidRDefault="00B74753" w:rsidP="00B74753">
            <w:pPr>
              <w:ind w:firstLine="23"/>
              <w:jc w:val="center"/>
              <w:rPr>
                <w:sz w:val="20"/>
                <w:lang w:eastAsia="lt-LT"/>
              </w:rPr>
            </w:pPr>
            <w:r w:rsidRPr="004E6ADA">
              <w:rPr>
                <w:color w:val="000000"/>
                <w:sz w:val="20"/>
              </w:rPr>
              <w:t>0,005</w:t>
            </w:r>
          </w:p>
        </w:tc>
        <w:tc>
          <w:tcPr>
            <w:tcW w:w="2905" w:type="dxa"/>
            <w:tcBorders>
              <w:top w:val="single" w:sz="4" w:space="0" w:color="auto"/>
              <w:left w:val="single" w:sz="4" w:space="0" w:color="auto"/>
              <w:bottom w:val="single" w:sz="4" w:space="0" w:color="auto"/>
              <w:right w:val="single" w:sz="4" w:space="0" w:color="auto"/>
            </w:tcBorders>
            <w:vAlign w:val="center"/>
          </w:tcPr>
          <w:p w14:paraId="69EFA1DF" w14:textId="41C856A9" w:rsidR="00B74753" w:rsidRPr="004E6ADA" w:rsidRDefault="00B74753" w:rsidP="00B74753">
            <w:pPr>
              <w:ind w:firstLine="567"/>
              <w:jc w:val="center"/>
              <w:rPr>
                <w:sz w:val="20"/>
                <w:lang w:eastAsia="lt-LT"/>
              </w:rPr>
            </w:pPr>
            <w:r w:rsidRPr="004E6ADA">
              <w:rPr>
                <w:color w:val="000000"/>
                <w:sz w:val="20"/>
              </w:rPr>
              <w:t>0,04</w:t>
            </w:r>
          </w:p>
        </w:tc>
      </w:tr>
      <w:tr w:rsidR="00B74753" w:rsidRPr="004E6ADA" w14:paraId="4DD98B81" w14:textId="77777777" w:rsidTr="00A93AD5">
        <w:trPr>
          <w:trHeight w:val="116"/>
        </w:trPr>
        <w:tc>
          <w:tcPr>
            <w:tcW w:w="1561" w:type="dxa"/>
            <w:vMerge/>
            <w:tcBorders>
              <w:left w:val="single" w:sz="4" w:space="0" w:color="auto"/>
              <w:right w:val="single" w:sz="4" w:space="0" w:color="auto"/>
            </w:tcBorders>
            <w:vAlign w:val="center"/>
          </w:tcPr>
          <w:p w14:paraId="0A6D65E8"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21EB3C51"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5875AA65" w14:textId="5D3778EC"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3516BCA9" w14:textId="7F122C3C"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44505C50" w14:textId="5C5B013E"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59F23663" w14:textId="104C4CB2" w:rsidR="00B74753" w:rsidRPr="004E6ADA" w:rsidRDefault="00B74753" w:rsidP="00B74753">
            <w:pPr>
              <w:ind w:firstLine="23"/>
              <w:jc w:val="center"/>
              <w:rPr>
                <w:sz w:val="20"/>
                <w:lang w:eastAsia="lt-LT"/>
              </w:rPr>
            </w:pPr>
            <w:r w:rsidRPr="004E6ADA">
              <w:rPr>
                <w:color w:val="000000"/>
                <w:sz w:val="20"/>
              </w:rPr>
              <w:t>0,00002</w:t>
            </w:r>
          </w:p>
        </w:tc>
        <w:tc>
          <w:tcPr>
            <w:tcW w:w="2905" w:type="dxa"/>
            <w:tcBorders>
              <w:top w:val="single" w:sz="4" w:space="0" w:color="auto"/>
              <w:left w:val="single" w:sz="4" w:space="0" w:color="auto"/>
              <w:right w:val="single" w:sz="4" w:space="0" w:color="auto"/>
            </w:tcBorders>
            <w:vAlign w:val="center"/>
          </w:tcPr>
          <w:p w14:paraId="3C1D5F30" w14:textId="5EEC4687" w:rsidR="00B74753" w:rsidRPr="004E6ADA" w:rsidRDefault="00B74753" w:rsidP="00B74753">
            <w:pPr>
              <w:ind w:firstLine="567"/>
              <w:jc w:val="center"/>
              <w:rPr>
                <w:sz w:val="20"/>
                <w:lang w:eastAsia="lt-LT"/>
              </w:rPr>
            </w:pPr>
            <w:r w:rsidRPr="004E6ADA">
              <w:rPr>
                <w:color w:val="000000"/>
                <w:sz w:val="20"/>
              </w:rPr>
              <w:t>0,0002</w:t>
            </w:r>
          </w:p>
        </w:tc>
      </w:tr>
      <w:tr w:rsidR="00B74753" w:rsidRPr="004E6ADA" w14:paraId="2A757C55" w14:textId="77777777" w:rsidTr="00A93AD5">
        <w:tc>
          <w:tcPr>
            <w:tcW w:w="1561" w:type="dxa"/>
            <w:vMerge/>
            <w:tcBorders>
              <w:left w:val="single" w:sz="4" w:space="0" w:color="auto"/>
              <w:right w:val="single" w:sz="4" w:space="0" w:color="auto"/>
            </w:tcBorders>
            <w:vAlign w:val="center"/>
          </w:tcPr>
          <w:p w14:paraId="03469AEC" w14:textId="77777777" w:rsidR="00B74753" w:rsidRPr="004E6ADA" w:rsidRDefault="00B74753" w:rsidP="00B74753">
            <w:pPr>
              <w:jc w:val="center"/>
              <w:rPr>
                <w:sz w:val="20"/>
                <w:lang w:eastAsia="lt-LT"/>
              </w:rPr>
            </w:pPr>
          </w:p>
        </w:tc>
        <w:tc>
          <w:tcPr>
            <w:tcW w:w="1511" w:type="dxa"/>
            <w:gridSpan w:val="2"/>
            <w:vMerge w:val="restart"/>
            <w:tcBorders>
              <w:top w:val="single" w:sz="4" w:space="0" w:color="auto"/>
              <w:left w:val="single" w:sz="4" w:space="0" w:color="auto"/>
              <w:right w:val="single" w:sz="4" w:space="0" w:color="auto"/>
            </w:tcBorders>
            <w:vAlign w:val="center"/>
          </w:tcPr>
          <w:p w14:paraId="46B20203" w14:textId="464EEE38" w:rsidR="00B74753" w:rsidRPr="004E6ADA" w:rsidRDefault="00B74753" w:rsidP="00B74753">
            <w:pPr>
              <w:ind w:firstLine="23"/>
              <w:jc w:val="center"/>
              <w:rPr>
                <w:sz w:val="20"/>
                <w:lang w:eastAsia="lt-LT"/>
              </w:rPr>
            </w:pPr>
            <w:r w:rsidRPr="004E6ADA">
              <w:rPr>
                <w:sz w:val="20"/>
                <w:lang w:eastAsia="lt-LT"/>
              </w:rPr>
              <w:t>006</w:t>
            </w:r>
          </w:p>
        </w:tc>
        <w:tc>
          <w:tcPr>
            <w:tcW w:w="3146" w:type="dxa"/>
            <w:tcBorders>
              <w:top w:val="single" w:sz="4" w:space="0" w:color="auto"/>
              <w:left w:val="single" w:sz="4" w:space="0" w:color="auto"/>
              <w:bottom w:val="single" w:sz="4" w:space="0" w:color="auto"/>
              <w:right w:val="single" w:sz="4" w:space="0" w:color="auto"/>
            </w:tcBorders>
            <w:vAlign w:val="center"/>
          </w:tcPr>
          <w:p w14:paraId="3604025D" w14:textId="52884E75" w:rsidR="00B74753" w:rsidRPr="004E6ADA" w:rsidRDefault="00B74753" w:rsidP="00B74753">
            <w:pPr>
              <w:ind w:firstLine="23"/>
              <w:jc w:val="center"/>
              <w:rPr>
                <w:sz w:val="20"/>
                <w:lang w:eastAsia="lt-LT"/>
              </w:rPr>
            </w:pPr>
            <w:r w:rsidRPr="004E6ADA">
              <w:rPr>
                <w:sz w:val="20"/>
                <w:lang w:eastAsia="lt-LT"/>
              </w:rPr>
              <w:t>Anglies monoksidas (B)</w:t>
            </w:r>
          </w:p>
        </w:tc>
        <w:tc>
          <w:tcPr>
            <w:tcW w:w="1562" w:type="dxa"/>
            <w:tcBorders>
              <w:top w:val="single" w:sz="4" w:space="0" w:color="auto"/>
              <w:left w:val="single" w:sz="4" w:space="0" w:color="auto"/>
              <w:bottom w:val="single" w:sz="4" w:space="0" w:color="auto"/>
              <w:right w:val="single" w:sz="4" w:space="0" w:color="auto"/>
            </w:tcBorders>
            <w:vAlign w:val="center"/>
          </w:tcPr>
          <w:p w14:paraId="52DB6906" w14:textId="7737FECB" w:rsidR="00B74753" w:rsidRPr="004E6ADA" w:rsidRDefault="00B74753" w:rsidP="00B74753">
            <w:pPr>
              <w:ind w:firstLine="23"/>
              <w:jc w:val="center"/>
              <w:rPr>
                <w:sz w:val="20"/>
                <w:lang w:eastAsia="lt-LT"/>
              </w:rPr>
            </w:pPr>
            <w:r w:rsidRPr="004E6ADA">
              <w:rPr>
                <w:sz w:val="20"/>
                <w:lang w:eastAsia="lt-LT"/>
              </w:rPr>
              <w:t>5917</w:t>
            </w:r>
          </w:p>
        </w:tc>
        <w:tc>
          <w:tcPr>
            <w:tcW w:w="1420" w:type="dxa"/>
            <w:tcBorders>
              <w:top w:val="single" w:sz="4" w:space="0" w:color="auto"/>
              <w:left w:val="single" w:sz="4" w:space="0" w:color="auto"/>
              <w:bottom w:val="single" w:sz="4" w:space="0" w:color="auto"/>
              <w:right w:val="single" w:sz="4" w:space="0" w:color="auto"/>
            </w:tcBorders>
          </w:tcPr>
          <w:p w14:paraId="4658F0B5" w14:textId="2A4B8DF4"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5D172E50" w14:textId="323E6FB3" w:rsidR="00B74753" w:rsidRPr="004E6ADA" w:rsidRDefault="00B74753" w:rsidP="00B74753">
            <w:pPr>
              <w:ind w:firstLine="23"/>
              <w:jc w:val="center"/>
              <w:rPr>
                <w:sz w:val="20"/>
                <w:lang w:eastAsia="lt-LT"/>
              </w:rPr>
            </w:pPr>
            <w:r w:rsidRPr="004E6ADA">
              <w:rPr>
                <w:color w:val="000000"/>
                <w:sz w:val="20"/>
              </w:rPr>
              <w:t>0,017</w:t>
            </w:r>
          </w:p>
        </w:tc>
        <w:tc>
          <w:tcPr>
            <w:tcW w:w="2905" w:type="dxa"/>
            <w:tcBorders>
              <w:top w:val="single" w:sz="4" w:space="0" w:color="auto"/>
              <w:left w:val="single" w:sz="4" w:space="0" w:color="auto"/>
              <w:bottom w:val="single" w:sz="4" w:space="0" w:color="auto"/>
              <w:right w:val="single" w:sz="4" w:space="0" w:color="auto"/>
            </w:tcBorders>
            <w:vAlign w:val="center"/>
          </w:tcPr>
          <w:p w14:paraId="5D5895BE" w14:textId="029E6B99" w:rsidR="00B74753" w:rsidRPr="004E6ADA" w:rsidRDefault="00B74753" w:rsidP="00B74753">
            <w:pPr>
              <w:ind w:firstLine="567"/>
              <w:jc w:val="center"/>
              <w:rPr>
                <w:sz w:val="20"/>
                <w:lang w:eastAsia="lt-LT"/>
              </w:rPr>
            </w:pPr>
            <w:r w:rsidRPr="004E6ADA">
              <w:rPr>
                <w:color w:val="000000"/>
                <w:sz w:val="20"/>
              </w:rPr>
              <w:t>0,13</w:t>
            </w:r>
          </w:p>
        </w:tc>
      </w:tr>
      <w:tr w:rsidR="00B74753" w:rsidRPr="004E6ADA" w14:paraId="62900D52" w14:textId="77777777" w:rsidTr="00A93AD5">
        <w:tc>
          <w:tcPr>
            <w:tcW w:w="1561" w:type="dxa"/>
            <w:vMerge/>
            <w:tcBorders>
              <w:left w:val="single" w:sz="4" w:space="0" w:color="auto"/>
              <w:right w:val="single" w:sz="4" w:space="0" w:color="auto"/>
            </w:tcBorders>
            <w:vAlign w:val="center"/>
          </w:tcPr>
          <w:p w14:paraId="7D0E2A32"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2375BCC6"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76D7AE1A" w14:textId="1A86DFE8" w:rsidR="00B74753" w:rsidRPr="004E6ADA" w:rsidRDefault="00B74753" w:rsidP="00B74753">
            <w:pPr>
              <w:ind w:firstLine="23"/>
              <w:jc w:val="center"/>
              <w:rPr>
                <w:sz w:val="20"/>
                <w:lang w:eastAsia="lt-LT"/>
              </w:rPr>
            </w:pPr>
            <w:r w:rsidRPr="004E6ADA">
              <w:rPr>
                <w:sz w:val="20"/>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4B3F01CC" w14:textId="3A369B78" w:rsidR="00B74753" w:rsidRPr="004E6ADA" w:rsidRDefault="00B74753" w:rsidP="00B74753">
            <w:pPr>
              <w:ind w:firstLine="23"/>
              <w:jc w:val="center"/>
              <w:rPr>
                <w:sz w:val="20"/>
                <w:lang w:eastAsia="lt-LT"/>
              </w:rPr>
            </w:pPr>
            <w:r w:rsidRPr="004E6ADA">
              <w:rPr>
                <w:sz w:val="20"/>
                <w:lang w:eastAsia="lt-LT"/>
              </w:rPr>
              <w:t>5872</w:t>
            </w:r>
          </w:p>
        </w:tc>
        <w:tc>
          <w:tcPr>
            <w:tcW w:w="1420" w:type="dxa"/>
            <w:tcBorders>
              <w:top w:val="single" w:sz="4" w:space="0" w:color="auto"/>
              <w:left w:val="single" w:sz="4" w:space="0" w:color="auto"/>
              <w:bottom w:val="single" w:sz="4" w:space="0" w:color="auto"/>
              <w:right w:val="single" w:sz="4" w:space="0" w:color="auto"/>
            </w:tcBorders>
          </w:tcPr>
          <w:p w14:paraId="4B34CDBE" w14:textId="2F9188BB"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3C5DBAC" w14:textId="30281C52" w:rsidR="00B74753" w:rsidRPr="004E6ADA" w:rsidRDefault="00B74753" w:rsidP="00B74753">
            <w:pPr>
              <w:ind w:firstLine="23"/>
              <w:jc w:val="center"/>
              <w:rPr>
                <w:sz w:val="20"/>
                <w:lang w:eastAsia="lt-LT"/>
              </w:rPr>
            </w:pPr>
            <w:r w:rsidRPr="004E6ADA">
              <w:rPr>
                <w:color w:val="000000"/>
                <w:sz w:val="20"/>
              </w:rPr>
              <w:t>0,053</w:t>
            </w:r>
          </w:p>
        </w:tc>
        <w:tc>
          <w:tcPr>
            <w:tcW w:w="2905" w:type="dxa"/>
            <w:tcBorders>
              <w:top w:val="single" w:sz="4" w:space="0" w:color="auto"/>
              <w:left w:val="single" w:sz="4" w:space="0" w:color="auto"/>
              <w:bottom w:val="single" w:sz="4" w:space="0" w:color="auto"/>
              <w:right w:val="single" w:sz="4" w:space="0" w:color="auto"/>
            </w:tcBorders>
            <w:vAlign w:val="center"/>
          </w:tcPr>
          <w:p w14:paraId="188933AC" w14:textId="73D196C1" w:rsidR="00B74753" w:rsidRPr="004E6ADA" w:rsidRDefault="00B74753" w:rsidP="00B74753">
            <w:pPr>
              <w:ind w:firstLine="567"/>
              <w:jc w:val="center"/>
              <w:rPr>
                <w:sz w:val="20"/>
                <w:lang w:eastAsia="lt-LT"/>
              </w:rPr>
            </w:pPr>
            <w:r w:rsidRPr="004E6ADA">
              <w:rPr>
                <w:color w:val="000000"/>
                <w:sz w:val="20"/>
              </w:rPr>
              <w:t>0,38</w:t>
            </w:r>
          </w:p>
        </w:tc>
      </w:tr>
      <w:tr w:rsidR="00B74753" w:rsidRPr="004E6ADA" w14:paraId="74C7ABB2" w14:textId="77777777" w:rsidTr="00A93AD5">
        <w:tc>
          <w:tcPr>
            <w:tcW w:w="1561" w:type="dxa"/>
            <w:vMerge/>
            <w:tcBorders>
              <w:left w:val="single" w:sz="4" w:space="0" w:color="auto"/>
              <w:right w:val="single" w:sz="4" w:space="0" w:color="auto"/>
            </w:tcBorders>
            <w:vAlign w:val="center"/>
          </w:tcPr>
          <w:p w14:paraId="580C155A"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629C0A6A"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174873DB" w14:textId="521DEDAB" w:rsidR="00B74753" w:rsidRPr="004E6ADA" w:rsidRDefault="00B74753" w:rsidP="00B74753">
            <w:pPr>
              <w:ind w:firstLine="23"/>
              <w:jc w:val="center"/>
              <w:rPr>
                <w:sz w:val="20"/>
                <w:lang w:eastAsia="lt-LT"/>
              </w:rPr>
            </w:pPr>
            <w:r w:rsidRPr="004E6ADA">
              <w:rPr>
                <w:sz w:val="20"/>
                <w:lang w:eastAsia="lt-LT"/>
              </w:rPr>
              <w:t>LOJ</w:t>
            </w:r>
          </w:p>
        </w:tc>
        <w:tc>
          <w:tcPr>
            <w:tcW w:w="1562" w:type="dxa"/>
            <w:tcBorders>
              <w:top w:val="single" w:sz="4" w:space="0" w:color="auto"/>
              <w:left w:val="single" w:sz="4" w:space="0" w:color="auto"/>
              <w:bottom w:val="single" w:sz="4" w:space="0" w:color="auto"/>
              <w:right w:val="single" w:sz="4" w:space="0" w:color="auto"/>
            </w:tcBorders>
            <w:vAlign w:val="center"/>
          </w:tcPr>
          <w:p w14:paraId="519148E3" w14:textId="5BF72FD2" w:rsidR="00B74753" w:rsidRPr="004E6ADA" w:rsidRDefault="00B74753" w:rsidP="00B74753">
            <w:pPr>
              <w:ind w:firstLine="23"/>
              <w:jc w:val="center"/>
              <w:rPr>
                <w:sz w:val="20"/>
                <w:lang w:eastAsia="lt-LT"/>
              </w:rPr>
            </w:pPr>
            <w:r w:rsidRPr="004E6ADA">
              <w:rPr>
                <w:sz w:val="20"/>
                <w:lang w:eastAsia="lt-LT"/>
              </w:rPr>
              <w:t>308</w:t>
            </w:r>
          </w:p>
        </w:tc>
        <w:tc>
          <w:tcPr>
            <w:tcW w:w="1420" w:type="dxa"/>
            <w:tcBorders>
              <w:top w:val="single" w:sz="4" w:space="0" w:color="auto"/>
              <w:left w:val="single" w:sz="4" w:space="0" w:color="auto"/>
              <w:bottom w:val="single" w:sz="4" w:space="0" w:color="auto"/>
              <w:right w:val="single" w:sz="4" w:space="0" w:color="auto"/>
            </w:tcBorders>
          </w:tcPr>
          <w:p w14:paraId="4DA60C5F" w14:textId="7D374585"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6358588" w14:textId="53F7FFDC" w:rsidR="00B74753" w:rsidRPr="004E6ADA" w:rsidRDefault="00B74753" w:rsidP="00B74753">
            <w:pPr>
              <w:ind w:firstLine="23"/>
              <w:jc w:val="center"/>
              <w:rPr>
                <w:sz w:val="20"/>
                <w:lang w:eastAsia="lt-LT"/>
              </w:rPr>
            </w:pPr>
            <w:r w:rsidRPr="004E6ADA">
              <w:rPr>
                <w:color w:val="000000"/>
                <w:sz w:val="20"/>
              </w:rPr>
              <w:t>0,005</w:t>
            </w:r>
          </w:p>
        </w:tc>
        <w:tc>
          <w:tcPr>
            <w:tcW w:w="2905" w:type="dxa"/>
            <w:tcBorders>
              <w:top w:val="single" w:sz="4" w:space="0" w:color="auto"/>
              <w:left w:val="single" w:sz="4" w:space="0" w:color="auto"/>
              <w:bottom w:val="single" w:sz="4" w:space="0" w:color="auto"/>
              <w:right w:val="single" w:sz="4" w:space="0" w:color="auto"/>
            </w:tcBorders>
            <w:vAlign w:val="center"/>
          </w:tcPr>
          <w:p w14:paraId="7E509742" w14:textId="455124FC" w:rsidR="00B74753" w:rsidRPr="004E6ADA" w:rsidRDefault="00B74753" w:rsidP="00B74753">
            <w:pPr>
              <w:ind w:firstLine="567"/>
              <w:jc w:val="center"/>
              <w:rPr>
                <w:sz w:val="20"/>
                <w:lang w:eastAsia="lt-LT"/>
              </w:rPr>
            </w:pPr>
            <w:r w:rsidRPr="004E6ADA">
              <w:rPr>
                <w:color w:val="000000"/>
                <w:sz w:val="20"/>
              </w:rPr>
              <w:t>0,04</w:t>
            </w:r>
          </w:p>
        </w:tc>
      </w:tr>
      <w:tr w:rsidR="00B74753" w:rsidRPr="004E6ADA" w14:paraId="60081CF1" w14:textId="77777777" w:rsidTr="00A93AD5">
        <w:tc>
          <w:tcPr>
            <w:tcW w:w="1561" w:type="dxa"/>
            <w:vMerge/>
            <w:tcBorders>
              <w:left w:val="single" w:sz="4" w:space="0" w:color="auto"/>
              <w:right w:val="single" w:sz="4" w:space="0" w:color="auto"/>
            </w:tcBorders>
            <w:vAlign w:val="center"/>
          </w:tcPr>
          <w:p w14:paraId="36C19AB3"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3C589799"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DBCA8DE" w14:textId="14B340DC" w:rsidR="00B74753" w:rsidRPr="004E6ADA" w:rsidRDefault="00B74753" w:rsidP="00B74753">
            <w:pPr>
              <w:ind w:firstLine="23"/>
              <w:jc w:val="center"/>
              <w:rPr>
                <w:sz w:val="20"/>
                <w:lang w:eastAsia="lt-LT"/>
              </w:rPr>
            </w:pPr>
            <w:r w:rsidRPr="004E6ADA">
              <w:rPr>
                <w:sz w:val="20"/>
                <w:lang w:eastAsia="lt-LT"/>
              </w:rPr>
              <w:t>Kietosios dalelės (B)</w:t>
            </w:r>
          </w:p>
        </w:tc>
        <w:tc>
          <w:tcPr>
            <w:tcW w:w="1562" w:type="dxa"/>
            <w:tcBorders>
              <w:top w:val="single" w:sz="4" w:space="0" w:color="auto"/>
              <w:left w:val="single" w:sz="4" w:space="0" w:color="auto"/>
              <w:bottom w:val="single" w:sz="4" w:space="0" w:color="auto"/>
              <w:right w:val="single" w:sz="4" w:space="0" w:color="auto"/>
            </w:tcBorders>
            <w:vAlign w:val="center"/>
          </w:tcPr>
          <w:p w14:paraId="39A70FC9" w14:textId="34F27457" w:rsidR="00B74753" w:rsidRPr="004E6ADA" w:rsidRDefault="00B74753" w:rsidP="00B74753">
            <w:pPr>
              <w:ind w:firstLine="23"/>
              <w:jc w:val="center"/>
              <w:rPr>
                <w:sz w:val="20"/>
                <w:lang w:eastAsia="lt-LT"/>
              </w:rPr>
            </w:pPr>
            <w:r w:rsidRPr="004E6ADA">
              <w:rPr>
                <w:sz w:val="20"/>
                <w:lang w:eastAsia="lt-LT"/>
              </w:rPr>
              <w:t>6486</w:t>
            </w:r>
          </w:p>
        </w:tc>
        <w:tc>
          <w:tcPr>
            <w:tcW w:w="1420" w:type="dxa"/>
            <w:tcBorders>
              <w:top w:val="single" w:sz="4" w:space="0" w:color="auto"/>
              <w:left w:val="single" w:sz="4" w:space="0" w:color="auto"/>
              <w:bottom w:val="single" w:sz="4" w:space="0" w:color="auto"/>
              <w:right w:val="single" w:sz="4" w:space="0" w:color="auto"/>
            </w:tcBorders>
          </w:tcPr>
          <w:p w14:paraId="59156244" w14:textId="4C730C7B"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2467B926" w14:textId="13C2716B" w:rsidR="00B74753" w:rsidRPr="004E6ADA" w:rsidRDefault="00B74753" w:rsidP="00B74753">
            <w:pPr>
              <w:ind w:firstLine="23"/>
              <w:jc w:val="center"/>
              <w:rPr>
                <w:sz w:val="20"/>
                <w:lang w:eastAsia="lt-LT"/>
              </w:rPr>
            </w:pPr>
            <w:r w:rsidRPr="004E6ADA">
              <w:rPr>
                <w:color w:val="000000"/>
                <w:sz w:val="20"/>
              </w:rPr>
              <w:t>0,003</w:t>
            </w:r>
          </w:p>
        </w:tc>
        <w:tc>
          <w:tcPr>
            <w:tcW w:w="2905" w:type="dxa"/>
            <w:tcBorders>
              <w:top w:val="single" w:sz="4" w:space="0" w:color="auto"/>
              <w:left w:val="single" w:sz="4" w:space="0" w:color="auto"/>
              <w:bottom w:val="single" w:sz="4" w:space="0" w:color="auto"/>
              <w:right w:val="single" w:sz="4" w:space="0" w:color="auto"/>
            </w:tcBorders>
            <w:vAlign w:val="center"/>
          </w:tcPr>
          <w:p w14:paraId="3A36B69B" w14:textId="0F69CBE8" w:rsidR="00B74753" w:rsidRPr="004E6ADA" w:rsidRDefault="00B74753" w:rsidP="00B74753">
            <w:pPr>
              <w:ind w:firstLine="567"/>
              <w:jc w:val="center"/>
              <w:rPr>
                <w:sz w:val="20"/>
                <w:lang w:eastAsia="lt-LT"/>
              </w:rPr>
            </w:pPr>
            <w:r w:rsidRPr="004E6ADA">
              <w:rPr>
                <w:color w:val="000000"/>
                <w:sz w:val="20"/>
              </w:rPr>
              <w:t>0,02</w:t>
            </w:r>
          </w:p>
        </w:tc>
      </w:tr>
      <w:tr w:rsidR="00B74753" w:rsidRPr="004E6ADA" w14:paraId="18B120BF" w14:textId="77777777" w:rsidTr="00A93AD5">
        <w:trPr>
          <w:trHeight w:val="89"/>
        </w:trPr>
        <w:tc>
          <w:tcPr>
            <w:tcW w:w="1561" w:type="dxa"/>
            <w:vMerge/>
            <w:tcBorders>
              <w:left w:val="single" w:sz="4" w:space="0" w:color="auto"/>
              <w:right w:val="single" w:sz="4" w:space="0" w:color="auto"/>
            </w:tcBorders>
            <w:vAlign w:val="center"/>
          </w:tcPr>
          <w:p w14:paraId="41222D2D" w14:textId="77777777" w:rsidR="00B74753" w:rsidRPr="004E6ADA" w:rsidRDefault="00B74753" w:rsidP="00B74753">
            <w:pPr>
              <w:jc w:val="center"/>
              <w:rPr>
                <w:sz w:val="20"/>
                <w:lang w:eastAsia="lt-LT"/>
              </w:rPr>
            </w:pPr>
          </w:p>
        </w:tc>
        <w:tc>
          <w:tcPr>
            <w:tcW w:w="1511" w:type="dxa"/>
            <w:gridSpan w:val="2"/>
            <w:vMerge/>
            <w:tcBorders>
              <w:left w:val="single" w:sz="4" w:space="0" w:color="auto"/>
              <w:right w:val="single" w:sz="4" w:space="0" w:color="auto"/>
            </w:tcBorders>
            <w:vAlign w:val="center"/>
          </w:tcPr>
          <w:p w14:paraId="572BF66E" w14:textId="77777777" w:rsidR="00B74753" w:rsidRPr="004E6ADA" w:rsidRDefault="00B74753" w:rsidP="00B74753">
            <w:pPr>
              <w:ind w:firstLine="23"/>
              <w:jc w:val="center"/>
              <w:rPr>
                <w:sz w:val="20"/>
                <w:lang w:eastAsia="lt-LT"/>
              </w:rPr>
            </w:pPr>
          </w:p>
        </w:tc>
        <w:tc>
          <w:tcPr>
            <w:tcW w:w="3146" w:type="dxa"/>
            <w:tcBorders>
              <w:top w:val="single" w:sz="4" w:space="0" w:color="auto"/>
              <w:left w:val="single" w:sz="4" w:space="0" w:color="auto"/>
              <w:right w:val="single" w:sz="4" w:space="0" w:color="auto"/>
            </w:tcBorders>
            <w:vAlign w:val="center"/>
          </w:tcPr>
          <w:p w14:paraId="4C99C70E" w14:textId="187FE053" w:rsidR="00B74753" w:rsidRPr="004E6ADA" w:rsidRDefault="00B74753" w:rsidP="00B74753">
            <w:pPr>
              <w:ind w:firstLine="23"/>
              <w:jc w:val="center"/>
              <w:rPr>
                <w:sz w:val="20"/>
                <w:lang w:eastAsia="lt-LT"/>
              </w:rPr>
            </w:pPr>
            <w:r w:rsidRPr="004E6ADA">
              <w:rPr>
                <w:sz w:val="20"/>
                <w:lang w:eastAsia="lt-LT"/>
              </w:rPr>
              <w:t>Sieros dioksidas (B)</w:t>
            </w:r>
          </w:p>
        </w:tc>
        <w:tc>
          <w:tcPr>
            <w:tcW w:w="1562" w:type="dxa"/>
            <w:tcBorders>
              <w:top w:val="single" w:sz="4" w:space="0" w:color="auto"/>
              <w:left w:val="single" w:sz="4" w:space="0" w:color="auto"/>
              <w:right w:val="single" w:sz="4" w:space="0" w:color="auto"/>
            </w:tcBorders>
            <w:vAlign w:val="center"/>
          </w:tcPr>
          <w:p w14:paraId="42764FE8" w14:textId="5465FA68" w:rsidR="00B74753" w:rsidRPr="004E6ADA" w:rsidRDefault="00B74753" w:rsidP="00B74753">
            <w:pPr>
              <w:ind w:firstLine="23"/>
              <w:jc w:val="center"/>
              <w:rPr>
                <w:sz w:val="20"/>
                <w:lang w:eastAsia="lt-LT"/>
              </w:rPr>
            </w:pPr>
            <w:r w:rsidRPr="004E6ADA">
              <w:rPr>
                <w:sz w:val="20"/>
                <w:lang w:eastAsia="lt-LT"/>
              </w:rPr>
              <w:t>5897</w:t>
            </w:r>
          </w:p>
        </w:tc>
        <w:tc>
          <w:tcPr>
            <w:tcW w:w="1420" w:type="dxa"/>
            <w:tcBorders>
              <w:top w:val="single" w:sz="4" w:space="0" w:color="auto"/>
              <w:left w:val="single" w:sz="4" w:space="0" w:color="auto"/>
              <w:right w:val="single" w:sz="4" w:space="0" w:color="auto"/>
            </w:tcBorders>
          </w:tcPr>
          <w:p w14:paraId="4FE45FBB" w14:textId="74B2AC9D" w:rsidR="00B74753" w:rsidRPr="004E6ADA" w:rsidRDefault="00B74753" w:rsidP="00B74753">
            <w:pPr>
              <w:ind w:firstLine="23"/>
              <w:jc w:val="center"/>
              <w:rPr>
                <w:sz w:val="20"/>
                <w:lang w:eastAsia="lt-LT"/>
              </w:rPr>
            </w:pPr>
            <w:r w:rsidRPr="004E6ADA">
              <w:rPr>
                <w:sz w:val="20"/>
                <w:lang w:eastAsia="lt-LT"/>
              </w:rPr>
              <w:t>g/s</w:t>
            </w:r>
          </w:p>
        </w:tc>
        <w:tc>
          <w:tcPr>
            <w:tcW w:w="1563" w:type="dxa"/>
            <w:tcBorders>
              <w:top w:val="single" w:sz="4" w:space="0" w:color="auto"/>
              <w:left w:val="single" w:sz="4" w:space="0" w:color="auto"/>
              <w:right w:val="single" w:sz="4" w:space="0" w:color="auto"/>
            </w:tcBorders>
            <w:vAlign w:val="center"/>
          </w:tcPr>
          <w:p w14:paraId="07396AB8" w14:textId="34B3B83C" w:rsidR="00B74753" w:rsidRPr="004E6ADA" w:rsidRDefault="00B74753" w:rsidP="00B74753">
            <w:pPr>
              <w:ind w:firstLine="23"/>
              <w:jc w:val="center"/>
              <w:rPr>
                <w:sz w:val="20"/>
                <w:lang w:eastAsia="lt-LT"/>
              </w:rPr>
            </w:pPr>
            <w:r w:rsidRPr="004E6ADA">
              <w:rPr>
                <w:color w:val="000000"/>
                <w:sz w:val="20"/>
              </w:rPr>
              <w:t>0,00002</w:t>
            </w:r>
          </w:p>
        </w:tc>
        <w:tc>
          <w:tcPr>
            <w:tcW w:w="2905" w:type="dxa"/>
            <w:tcBorders>
              <w:top w:val="single" w:sz="4" w:space="0" w:color="auto"/>
              <w:left w:val="single" w:sz="4" w:space="0" w:color="auto"/>
              <w:right w:val="single" w:sz="4" w:space="0" w:color="auto"/>
            </w:tcBorders>
            <w:vAlign w:val="center"/>
          </w:tcPr>
          <w:p w14:paraId="40BFC9E5" w14:textId="1691E369" w:rsidR="00B74753" w:rsidRPr="004E6ADA" w:rsidRDefault="00B74753" w:rsidP="00B74753">
            <w:pPr>
              <w:ind w:firstLine="567"/>
              <w:jc w:val="center"/>
              <w:rPr>
                <w:sz w:val="20"/>
                <w:lang w:eastAsia="lt-LT"/>
              </w:rPr>
            </w:pPr>
            <w:r w:rsidRPr="004E6ADA">
              <w:rPr>
                <w:color w:val="000000"/>
                <w:sz w:val="20"/>
              </w:rPr>
              <w:t>0,0001</w:t>
            </w:r>
          </w:p>
        </w:tc>
      </w:tr>
      <w:tr w:rsidR="00DB5285" w:rsidRPr="004E6ADA" w14:paraId="7597034D" w14:textId="77777777" w:rsidTr="00E550E1">
        <w:tc>
          <w:tcPr>
            <w:tcW w:w="1561" w:type="dxa"/>
            <w:vMerge w:val="restart"/>
            <w:tcBorders>
              <w:top w:val="single" w:sz="4" w:space="0" w:color="auto"/>
              <w:left w:val="single" w:sz="4" w:space="0" w:color="auto"/>
              <w:right w:val="single" w:sz="4" w:space="0" w:color="auto"/>
            </w:tcBorders>
            <w:vAlign w:val="center"/>
          </w:tcPr>
          <w:p w14:paraId="6860BA42" w14:textId="365F7237" w:rsidR="00DB5285" w:rsidRPr="004E6ADA" w:rsidRDefault="00DB5285" w:rsidP="00DB5285">
            <w:pPr>
              <w:jc w:val="center"/>
              <w:rPr>
                <w:sz w:val="20"/>
                <w:lang w:eastAsia="lt-LT"/>
              </w:rPr>
            </w:pPr>
            <w:r w:rsidRPr="004E6ADA">
              <w:rPr>
                <w:color w:val="000000"/>
                <w:sz w:val="20"/>
              </w:rPr>
              <w:t>Atliekų apdorojimo linija</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1D6574F" w14:textId="5D15B71B" w:rsidR="00DB5285" w:rsidRPr="004E6ADA" w:rsidRDefault="00DB5285" w:rsidP="00DB5285">
            <w:pPr>
              <w:ind w:firstLine="23"/>
              <w:jc w:val="center"/>
              <w:rPr>
                <w:sz w:val="20"/>
                <w:lang w:eastAsia="lt-LT"/>
              </w:rPr>
            </w:pPr>
            <w:r w:rsidRPr="004E6ADA">
              <w:rPr>
                <w:sz w:val="20"/>
                <w:lang w:eastAsia="lt-LT"/>
              </w:rPr>
              <w:t>007</w:t>
            </w:r>
          </w:p>
        </w:tc>
        <w:tc>
          <w:tcPr>
            <w:tcW w:w="3146" w:type="dxa"/>
            <w:tcBorders>
              <w:top w:val="single" w:sz="4" w:space="0" w:color="auto"/>
              <w:left w:val="single" w:sz="4" w:space="0" w:color="auto"/>
              <w:bottom w:val="single" w:sz="4" w:space="0" w:color="auto"/>
              <w:right w:val="single" w:sz="4" w:space="0" w:color="auto"/>
            </w:tcBorders>
            <w:vAlign w:val="center"/>
          </w:tcPr>
          <w:p w14:paraId="76E049A9" w14:textId="39BDE2F1"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1576E20A" w14:textId="44B8021B"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0CCA670A" w14:textId="0CB8B08C"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BDF9019" w14:textId="2459945F" w:rsidR="00DB5285" w:rsidRPr="004E6ADA" w:rsidRDefault="00DB5285" w:rsidP="00DB5285">
            <w:pPr>
              <w:ind w:firstLine="23"/>
              <w:jc w:val="center"/>
              <w:rPr>
                <w:sz w:val="20"/>
                <w:lang w:eastAsia="lt-LT"/>
              </w:rPr>
            </w:pPr>
            <w:r w:rsidRPr="004E6ADA">
              <w:rPr>
                <w:color w:val="000000"/>
                <w:sz w:val="20"/>
              </w:rPr>
              <w:t>0,169</w:t>
            </w:r>
          </w:p>
        </w:tc>
        <w:tc>
          <w:tcPr>
            <w:tcW w:w="2905" w:type="dxa"/>
            <w:tcBorders>
              <w:top w:val="single" w:sz="4" w:space="0" w:color="auto"/>
              <w:left w:val="single" w:sz="4" w:space="0" w:color="auto"/>
              <w:bottom w:val="single" w:sz="4" w:space="0" w:color="auto"/>
              <w:right w:val="single" w:sz="4" w:space="0" w:color="auto"/>
            </w:tcBorders>
            <w:vAlign w:val="center"/>
          </w:tcPr>
          <w:p w14:paraId="5AA7E207" w14:textId="1B9DCC1E" w:rsidR="00DB5285" w:rsidRPr="004E6ADA" w:rsidRDefault="00DB5285" w:rsidP="00DB5285">
            <w:pPr>
              <w:ind w:firstLine="567"/>
              <w:jc w:val="center"/>
              <w:rPr>
                <w:sz w:val="20"/>
                <w:lang w:eastAsia="lt-LT"/>
              </w:rPr>
            </w:pPr>
            <w:r w:rsidRPr="004E6ADA">
              <w:rPr>
                <w:color w:val="000000"/>
                <w:sz w:val="20"/>
              </w:rPr>
              <w:t>0,306</w:t>
            </w:r>
          </w:p>
        </w:tc>
      </w:tr>
      <w:tr w:rsidR="00DB5285" w:rsidRPr="004E6ADA" w14:paraId="16E31517" w14:textId="77777777" w:rsidTr="00E550E1">
        <w:tc>
          <w:tcPr>
            <w:tcW w:w="1561" w:type="dxa"/>
            <w:vMerge/>
            <w:tcBorders>
              <w:left w:val="single" w:sz="4" w:space="0" w:color="auto"/>
              <w:right w:val="single" w:sz="4" w:space="0" w:color="auto"/>
            </w:tcBorders>
            <w:vAlign w:val="center"/>
          </w:tcPr>
          <w:p w14:paraId="718678CE"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ED56D86" w14:textId="251E5BB4" w:rsidR="00DB5285" w:rsidRPr="004E6ADA" w:rsidRDefault="00DB5285" w:rsidP="00DB5285">
            <w:pPr>
              <w:ind w:firstLine="23"/>
              <w:jc w:val="center"/>
              <w:rPr>
                <w:sz w:val="20"/>
                <w:lang w:eastAsia="lt-LT"/>
              </w:rPr>
            </w:pPr>
            <w:r w:rsidRPr="004E6ADA">
              <w:rPr>
                <w:sz w:val="20"/>
                <w:lang w:eastAsia="lt-LT"/>
              </w:rPr>
              <w:t>008</w:t>
            </w:r>
          </w:p>
        </w:tc>
        <w:tc>
          <w:tcPr>
            <w:tcW w:w="3146" w:type="dxa"/>
            <w:tcBorders>
              <w:top w:val="single" w:sz="4" w:space="0" w:color="auto"/>
              <w:left w:val="single" w:sz="4" w:space="0" w:color="auto"/>
              <w:bottom w:val="single" w:sz="4" w:space="0" w:color="auto"/>
              <w:right w:val="single" w:sz="4" w:space="0" w:color="auto"/>
            </w:tcBorders>
            <w:vAlign w:val="center"/>
          </w:tcPr>
          <w:p w14:paraId="6CD77CBA" w14:textId="2D042DAC"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21D8DD9D" w14:textId="1458DB81"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17BA9532" w14:textId="0FAC58F1"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BFA6BBD" w14:textId="61DCD84F" w:rsidR="00DB5285" w:rsidRPr="004E6ADA" w:rsidRDefault="00DB5285" w:rsidP="00DB5285">
            <w:pPr>
              <w:ind w:firstLine="23"/>
              <w:jc w:val="center"/>
              <w:rPr>
                <w:sz w:val="20"/>
                <w:lang w:eastAsia="lt-LT"/>
              </w:rPr>
            </w:pPr>
            <w:r w:rsidRPr="004E6ADA">
              <w:rPr>
                <w:color w:val="000000"/>
                <w:sz w:val="20"/>
              </w:rPr>
              <w:t>0,360</w:t>
            </w:r>
          </w:p>
        </w:tc>
        <w:tc>
          <w:tcPr>
            <w:tcW w:w="2905" w:type="dxa"/>
            <w:tcBorders>
              <w:top w:val="single" w:sz="4" w:space="0" w:color="auto"/>
              <w:left w:val="single" w:sz="4" w:space="0" w:color="auto"/>
              <w:bottom w:val="single" w:sz="4" w:space="0" w:color="auto"/>
              <w:right w:val="single" w:sz="4" w:space="0" w:color="auto"/>
            </w:tcBorders>
            <w:vAlign w:val="center"/>
          </w:tcPr>
          <w:p w14:paraId="010423EE" w14:textId="706348D4" w:rsidR="00DB5285" w:rsidRPr="004E6ADA" w:rsidRDefault="00DB5285" w:rsidP="00DB5285">
            <w:pPr>
              <w:ind w:firstLine="567"/>
              <w:jc w:val="center"/>
              <w:rPr>
                <w:sz w:val="20"/>
                <w:lang w:eastAsia="lt-LT"/>
              </w:rPr>
            </w:pPr>
            <w:r w:rsidRPr="004E6ADA">
              <w:rPr>
                <w:color w:val="000000"/>
                <w:sz w:val="20"/>
              </w:rPr>
              <w:t>0,651</w:t>
            </w:r>
          </w:p>
        </w:tc>
      </w:tr>
      <w:tr w:rsidR="00DB5285" w:rsidRPr="004E6ADA" w14:paraId="48A6D830" w14:textId="77777777" w:rsidTr="00E550E1">
        <w:tc>
          <w:tcPr>
            <w:tcW w:w="1561" w:type="dxa"/>
            <w:vMerge/>
            <w:tcBorders>
              <w:left w:val="single" w:sz="4" w:space="0" w:color="auto"/>
              <w:right w:val="single" w:sz="4" w:space="0" w:color="auto"/>
            </w:tcBorders>
            <w:vAlign w:val="center"/>
          </w:tcPr>
          <w:p w14:paraId="5BB58BC5"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EBFF987" w14:textId="18B0DA84" w:rsidR="00DB5285" w:rsidRPr="004E6ADA" w:rsidRDefault="00DB5285" w:rsidP="00DB5285">
            <w:pPr>
              <w:ind w:firstLine="23"/>
              <w:jc w:val="center"/>
              <w:rPr>
                <w:sz w:val="20"/>
                <w:lang w:eastAsia="lt-LT"/>
              </w:rPr>
            </w:pPr>
            <w:r w:rsidRPr="004E6ADA">
              <w:rPr>
                <w:sz w:val="20"/>
                <w:lang w:eastAsia="lt-LT"/>
              </w:rPr>
              <w:t>009</w:t>
            </w:r>
          </w:p>
        </w:tc>
        <w:tc>
          <w:tcPr>
            <w:tcW w:w="3146" w:type="dxa"/>
            <w:tcBorders>
              <w:top w:val="single" w:sz="4" w:space="0" w:color="auto"/>
              <w:left w:val="single" w:sz="4" w:space="0" w:color="auto"/>
              <w:bottom w:val="single" w:sz="4" w:space="0" w:color="auto"/>
              <w:right w:val="single" w:sz="4" w:space="0" w:color="auto"/>
            </w:tcBorders>
            <w:vAlign w:val="center"/>
          </w:tcPr>
          <w:p w14:paraId="05D49EA4" w14:textId="0541B616"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48D6B0F3" w14:textId="44F31F57"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F4F3D08" w14:textId="2BEDF011"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DE5452E" w14:textId="621F8A2D" w:rsidR="00DB5285" w:rsidRPr="004E6ADA" w:rsidRDefault="00DB5285" w:rsidP="00DB5285">
            <w:pPr>
              <w:ind w:firstLine="23"/>
              <w:jc w:val="center"/>
              <w:rPr>
                <w:sz w:val="20"/>
                <w:lang w:eastAsia="lt-LT"/>
              </w:rPr>
            </w:pPr>
            <w:r w:rsidRPr="004E6ADA">
              <w:rPr>
                <w:color w:val="000000"/>
                <w:sz w:val="20"/>
              </w:rPr>
              <w:t>0,360</w:t>
            </w:r>
          </w:p>
        </w:tc>
        <w:tc>
          <w:tcPr>
            <w:tcW w:w="2905" w:type="dxa"/>
            <w:tcBorders>
              <w:top w:val="single" w:sz="4" w:space="0" w:color="auto"/>
              <w:left w:val="single" w:sz="4" w:space="0" w:color="auto"/>
              <w:bottom w:val="single" w:sz="4" w:space="0" w:color="auto"/>
              <w:right w:val="single" w:sz="4" w:space="0" w:color="auto"/>
            </w:tcBorders>
            <w:vAlign w:val="center"/>
          </w:tcPr>
          <w:p w14:paraId="6F9BD77D" w14:textId="6F04BD8E" w:rsidR="00DB5285" w:rsidRPr="004E6ADA" w:rsidRDefault="00DB5285" w:rsidP="00DB5285">
            <w:pPr>
              <w:ind w:firstLine="567"/>
              <w:jc w:val="center"/>
              <w:rPr>
                <w:sz w:val="20"/>
                <w:lang w:eastAsia="lt-LT"/>
              </w:rPr>
            </w:pPr>
            <w:r w:rsidRPr="004E6ADA">
              <w:rPr>
                <w:color w:val="000000"/>
                <w:sz w:val="20"/>
              </w:rPr>
              <w:t>0,651</w:t>
            </w:r>
          </w:p>
        </w:tc>
      </w:tr>
      <w:tr w:rsidR="00DB5285" w:rsidRPr="004E6ADA" w14:paraId="7C33BECA" w14:textId="77777777" w:rsidTr="00E550E1">
        <w:tc>
          <w:tcPr>
            <w:tcW w:w="1561" w:type="dxa"/>
            <w:vMerge/>
            <w:tcBorders>
              <w:left w:val="single" w:sz="4" w:space="0" w:color="auto"/>
              <w:right w:val="single" w:sz="4" w:space="0" w:color="auto"/>
            </w:tcBorders>
            <w:vAlign w:val="center"/>
          </w:tcPr>
          <w:p w14:paraId="7FD1D2EE"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2F95EDD9" w14:textId="53BBB06D" w:rsidR="00DB5285" w:rsidRPr="004E6ADA" w:rsidRDefault="00DB5285" w:rsidP="00DB5285">
            <w:pPr>
              <w:ind w:firstLine="23"/>
              <w:jc w:val="center"/>
              <w:rPr>
                <w:sz w:val="20"/>
                <w:lang w:eastAsia="lt-LT"/>
              </w:rPr>
            </w:pPr>
            <w:r w:rsidRPr="004E6ADA">
              <w:rPr>
                <w:sz w:val="20"/>
                <w:lang w:eastAsia="lt-LT"/>
              </w:rPr>
              <w:t>010</w:t>
            </w:r>
          </w:p>
        </w:tc>
        <w:tc>
          <w:tcPr>
            <w:tcW w:w="3146" w:type="dxa"/>
            <w:tcBorders>
              <w:top w:val="single" w:sz="4" w:space="0" w:color="auto"/>
              <w:left w:val="single" w:sz="4" w:space="0" w:color="auto"/>
              <w:bottom w:val="single" w:sz="4" w:space="0" w:color="auto"/>
              <w:right w:val="single" w:sz="4" w:space="0" w:color="auto"/>
            </w:tcBorders>
            <w:vAlign w:val="center"/>
          </w:tcPr>
          <w:p w14:paraId="25D25B33" w14:textId="4D9EE5C2"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1201844E" w14:textId="63E12CD3"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5F3D5078" w14:textId="23E8EF4B"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4E44E4E8" w14:textId="3A30C9B7" w:rsidR="00DB5285" w:rsidRPr="004E6ADA" w:rsidRDefault="00DB5285" w:rsidP="00DB5285">
            <w:pPr>
              <w:ind w:firstLine="23"/>
              <w:jc w:val="center"/>
              <w:rPr>
                <w:sz w:val="20"/>
                <w:lang w:eastAsia="lt-LT"/>
              </w:rPr>
            </w:pPr>
            <w:r w:rsidRPr="004E6ADA">
              <w:rPr>
                <w:color w:val="000000"/>
                <w:sz w:val="20"/>
              </w:rPr>
              <w:t>0,720</w:t>
            </w:r>
          </w:p>
        </w:tc>
        <w:tc>
          <w:tcPr>
            <w:tcW w:w="2905" w:type="dxa"/>
            <w:tcBorders>
              <w:top w:val="single" w:sz="4" w:space="0" w:color="auto"/>
              <w:left w:val="single" w:sz="4" w:space="0" w:color="auto"/>
              <w:bottom w:val="single" w:sz="4" w:space="0" w:color="auto"/>
              <w:right w:val="single" w:sz="4" w:space="0" w:color="auto"/>
            </w:tcBorders>
            <w:vAlign w:val="center"/>
          </w:tcPr>
          <w:p w14:paraId="440E85E7" w14:textId="7CB75788" w:rsidR="00DB5285" w:rsidRPr="004E6ADA" w:rsidRDefault="00DB5285" w:rsidP="00DB5285">
            <w:pPr>
              <w:ind w:firstLine="567"/>
              <w:jc w:val="center"/>
              <w:rPr>
                <w:sz w:val="20"/>
                <w:lang w:eastAsia="lt-LT"/>
              </w:rPr>
            </w:pPr>
            <w:r w:rsidRPr="004E6ADA">
              <w:rPr>
                <w:color w:val="000000"/>
                <w:sz w:val="20"/>
              </w:rPr>
              <w:t>1,302</w:t>
            </w:r>
          </w:p>
        </w:tc>
      </w:tr>
      <w:tr w:rsidR="00DB5285" w:rsidRPr="004E6ADA" w14:paraId="6824AB4C" w14:textId="77777777" w:rsidTr="00E550E1">
        <w:tc>
          <w:tcPr>
            <w:tcW w:w="1561" w:type="dxa"/>
            <w:vMerge/>
            <w:tcBorders>
              <w:left w:val="single" w:sz="4" w:space="0" w:color="auto"/>
              <w:right w:val="single" w:sz="4" w:space="0" w:color="auto"/>
            </w:tcBorders>
            <w:vAlign w:val="center"/>
          </w:tcPr>
          <w:p w14:paraId="6824AB45"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46" w14:textId="626C2175" w:rsidR="00DB5285" w:rsidRPr="004E6ADA" w:rsidRDefault="00DB5285" w:rsidP="00DB5285">
            <w:pPr>
              <w:ind w:firstLine="23"/>
              <w:jc w:val="center"/>
              <w:rPr>
                <w:sz w:val="20"/>
                <w:lang w:eastAsia="lt-LT"/>
              </w:rPr>
            </w:pPr>
            <w:r w:rsidRPr="004E6ADA">
              <w:rPr>
                <w:sz w:val="20"/>
                <w:lang w:eastAsia="lt-LT"/>
              </w:rPr>
              <w:t>601</w:t>
            </w:r>
          </w:p>
        </w:tc>
        <w:tc>
          <w:tcPr>
            <w:tcW w:w="3146" w:type="dxa"/>
            <w:tcBorders>
              <w:top w:val="single" w:sz="4" w:space="0" w:color="auto"/>
              <w:left w:val="single" w:sz="4" w:space="0" w:color="auto"/>
              <w:bottom w:val="single" w:sz="4" w:space="0" w:color="auto"/>
              <w:right w:val="single" w:sz="4" w:space="0" w:color="auto"/>
            </w:tcBorders>
            <w:vAlign w:val="center"/>
          </w:tcPr>
          <w:p w14:paraId="6824AB47" w14:textId="2F09AEA1"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6824AB48" w14:textId="217D1521"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824AB49" w14:textId="20A5E562"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24AB4A" w14:textId="175DA683" w:rsidR="00DB5285" w:rsidRPr="004E6ADA" w:rsidRDefault="00DB5285" w:rsidP="00DB5285">
            <w:pPr>
              <w:ind w:firstLine="23"/>
              <w:jc w:val="center"/>
              <w:rPr>
                <w:sz w:val="20"/>
                <w:lang w:eastAsia="lt-LT"/>
              </w:rPr>
            </w:pPr>
            <w:r w:rsidRPr="004E6ADA">
              <w:rPr>
                <w:color w:val="000000"/>
                <w:sz w:val="20"/>
              </w:rPr>
              <w:t>1,080</w:t>
            </w:r>
          </w:p>
        </w:tc>
        <w:tc>
          <w:tcPr>
            <w:tcW w:w="2905" w:type="dxa"/>
            <w:tcBorders>
              <w:top w:val="single" w:sz="4" w:space="0" w:color="auto"/>
              <w:left w:val="single" w:sz="4" w:space="0" w:color="auto"/>
              <w:bottom w:val="single" w:sz="4" w:space="0" w:color="auto"/>
              <w:right w:val="single" w:sz="4" w:space="0" w:color="auto"/>
            </w:tcBorders>
            <w:vAlign w:val="center"/>
          </w:tcPr>
          <w:p w14:paraId="6824AB4B" w14:textId="7EC9B51F" w:rsidR="00DB5285" w:rsidRPr="004E6ADA" w:rsidRDefault="00DB5285" w:rsidP="00DB5285">
            <w:pPr>
              <w:ind w:firstLine="567"/>
              <w:jc w:val="center"/>
              <w:rPr>
                <w:sz w:val="20"/>
                <w:lang w:eastAsia="lt-LT"/>
              </w:rPr>
            </w:pPr>
            <w:r w:rsidRPr="004E6ADA">
              <w:rPr>
                <w:color w:val="000000"/>
                <w:sz w:val="20"/>
              </w:rPr>
              <w:t>7,782</w:t>
            </w:r>
          </w:p>
        </w:tc>
      </w:tr>
      <w:tr w:rsidR="00DB5285" w:rsidRPr="004E6ADA" w14:paraId="6824AB54" w14:textId="77777777" w:rsidTr="00E550E1">
        <w:tc>
          <w:tcPr>
            <w:tcW w:w="1561" w:type="dxa"/>
            <w:vMerge/>
            <w:tcBorders>
              <w:left w:val="single" w:sz="4" w:space="0" w:color="auto"/>
              <w:bottom w:val="single" w:sz="4" w:space="0" w:color="auto"/>
              <w:right w:val="single" w:sz="4" w:space="0" w:color="auto"/>
            </w:tcBorders>
            <w:vAlign w:val="center"/>
          </w:tcPr>
          <w:p w14:paraId="6824AB4D" w14:textId="77777777" w:rsidR="00DB5285" w:rsidRPr="004E6ADA" w:rsidRDefault="00DB5285" w:rsidP="00DB5285">
            <w:pPr>
              <w:jc w:val="center"/>
              <w:rPr>
                <w:sz w:val="20"/>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824AB4E" w14:textId="694C79DE" w:rsidR="00DB5285" w:rsidRPr="004E6ADA" w:rsidRDefault="00DB5285" w:rsidP="00DB5285">
            <w:pPr>
              <w:ind w:firstLine="23"/>
              <w:jc w:val="center"/>
              <w:rPr>
                <w:sz w:val="20"/>
                <w:lang w:eastAsia="lt-LT"/>
              </w:rPr>
            </w:pPr>
            <w:r w:rsidRPr="004E6ADA">
              <w:rPr>
                <w:sz w:val="20"/>
                <w:lang w:eastAsia="lt-LT"/>
              </w:rPr>
              <w:t>602</w:t>
            </w:r>
          </w:p>
        </w:tc>
        <w:tc>
          <w:tcPr>
            <w:tcW w:w="3146" w:type="dxa"/>
            <w:tcBorders>
              <w:top w:val="single" w:sz="4" w:space="0" w:color="auto"/>
              <w:left w:val="single" w:sz="4" w:space="0" w:color="auto"/>
              <w:bottom w:val="single" w:sz="4" w:space="0" w:color="auto"/>
              <w:right w:val="single" w:sz="4" w:space="0" w:color="auto"/>
            </w:tcBorders>
            <w:vAlign w:val="center"/>
          </w:tcPr>
          <w:p w14:paraId="6824AB4F" w14:textId="51D683BB" w:rsidR="00DB5285" w:rsidRPr="004E6ADA" w:rsidRDefault="00DB5285" w:rsidP="00DB5285">
            <w:pPr>
              <w:ind w:firstLine="23"/>
              <w:jc w:val="center"/>
              <w:rPr>
                <w:sz w:val="20"/>
                <w:lang w:eastAsia="lt-LT"/>
              </w:rPr>
            </w:pPr>
            <w:r w:rsidRPr="004E6ADA">
              <w:rPr>
                <w:color w:val="000000"/>
                <w:sz w:val="20"/>
              </w:rPr>
              <w:t>Kietosios dalelės (C)</w:t>
            </w:r>
          </w:p>
        </w:tc>
        <w:tc>
          <w:tcPr>
            <w:tcW w:w="1562" w:type="dxa"/>
            <w:tcBorders>
              <w:top w:val="single" w:sz="4" w:space="0" w:color="auto"/>
              <w:left w:val="single" w:sz="4" w:space="0" w:color="auto"/>
              <w:bottom w:val="single" w:sz="4" w:space="0" w:color="auto"/>
              <w:right w:val="single" w:sz="4" w:space="0" w:color="auto"/>
            </w:tcBorders>
            <w:vAlign w:val="center"/>
          </w:tcPr>
          <w:p w14:paraId="6824AB50" w14:textId="2D888862" w:rsidR="00DB5285" w:rsidRPr="004E6ADA" w:rsidRDefault="00DB5285" w:rsidP="00DB5285">
            <w:pPr>
              <w:ind w:firstLine="23"/>
              <w:jc w:val="center"/>
              <w:rPr>
                <w:sz w:val="20"/>
                <w:lang w:eastAsia="lt-LT"/>
              </w:rPr>
            </w:pPr>
            <w:r w:rsidRPr="004E6ADA">
              <w:rPr>
                <w:color w:val="000000"/>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14:paraId="6824AB51" w14:textId="1B3655AF" w:rsidR="00DB5285" w:rsidRPr="004E6ADA" w:rsidRDefault="00DB5285" w:rsidP="00DB5285">
            <w:pPr>
              <w:ind w:firstLine="23"/>
              <w:jc w:val="center"/>
              <w:rPr>
                <w:sz w:val="20"/>
                <w:lang w:eastAsia="lt-LT"/>
              </w:rPr>
            </w:pPr>
            <w:r w:rsidRPr="004E6ADA">
              <w:rPr>
                <w:color w:val="000000"/>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14:paraId="6824AB52" w14:textId="0E81D1F3" w:rsidR="00DB5285" w:rsidRPr="004E6ADA" w:rsidRDefault="00DB5285" w:rsidP="00DB5285">
            <w:pPr>
              <w:ind w:firstLine="23"/>
              <w:jc w:val="center"/>
              <w:rPr>
                <w:sz w:val="20"/>
                <w:lang w:eastAsia="lt-LT"/>
              </w:rPr>
            </w:pPr>
            <w:r w:rsidRPr="004E6ADA">
              <w:rPr>
                <w:color w:val="000000"/>
                <w:sz w:val="20"/>
              </w:rPr>
              <w:t>0,381</w:t>
            </w:r>
          </w:p>
        </w:tc>
        <w:tc>
          <w:tcPr>
            <w:tcW w:w="2905" w:type="dxa"/>
            <w:tcBorders>
              <w:top w:val="single" w:sz="4" w:space="0" w:color="auto"/>
              <w:left w:val="single" w:sz="4" w:space="0" w:color="auto"/>
              <w:bottom w:val="single" w:sz="4" w:space="0" w:color="auto"/>
              <w:right w:val="single" w:sz="4" w:space="0" w:color="auto"/>
            </w:tcBorders>
            <w:vAlign w:val="center"/>
          </w:tcPr>
          <w:p w14:paraId="6824AB53" w14:textId="256013AC" w:rsidR="00DB5285" w:rsidRPr="004E6ADA" w:rsidRDefault="00DB5285" w:rsidP="00DB5285">
            <w:pPr>
              <w:ind w:firstLine="567"/>
              <w:jc w:val="center"/>
              <w:rPr>
                <w:sz w:val="20"/>
                <w:lang w:eastAsia="lt-LT"/>
              </w:rPr>
            </w:pPr>
            <w:r w:rsidRPr="004E6ADA">
              <w:rPr>
                <w:color w:val="000000"/>
                <w:sz w:val="20"/>
              </w:rPr>
              <w:t>12,013</w:t>
            </w:r>
          </w:p>
        </w:tc>
      </w:tr>
      <w:tr w:rsidR="00DB5285" w:rsidRPr="004E6ADA" w14:paraId="6824AB5C" w14:textId="77777777">
        <w:tc>
          <w:tcPr>
            <w:tcW w:w="1561" w:type="dxa"/>
            <w:tcBorders>
              <w:top w:val="nil"/>
              <w:left w:val="nil"/>
              <w:bottom w:val="nil"/>
              <w:right w:val="nil"/>
            </w:tcBorders>
            <w:vAlign w:val="center"/>
          </w:tcPr>
          <w:p w14:paraId="6824AB55" w14:textId="77777777" w:rsidR="00DB5285" w:rsidRPr="004E6ADA" w:rsidRDefault="00DB5285" w:rsidP="00DB5285">
            <w:pPr>
              <w:ind w:firstLine="567"/>
              <w:jc w:val="center"/>
              <w:rPr>
                <w:sz w:val="20"/>
                <w:lang w:eastAsia="lt-LT"/>
              </w:rPr>
            </w:pPr>
          </w:p>
        </w:tc>
        <w:tc>
          <w:tcPr>
            <w:tcW w:w="1149" w:type="dxa"/>
            <w:tcBorders>
              <w:top w:val="nil"/>
              <w:left w:val="nil"/>
              <w:bottom w:val="nil"/>
              <w:right w:val="nil"/>
            </w:tcBorders>
            <w:vAlign w:val="center"/>
          </w:tcPr>
          <w:p w14:paraId="6824AB56" w14:textId="77777777" w:rsidR="00DB5285" w:rsidRPr="004E6ADA" w:rsidRDefault="00DB5285" w:rsidP="00DB5285">
            <w:pPr>
              <w:ind w:firstLine="567"/>
              <w:jc w:val="center"/>
              <w:rPr>
                <w:sz w:val="20"/>
                <w:lang w:eastAsia="lt-LT"/>
              </w:rPr>
            </w:pPr>
          </w:p>
        </w:tc>
        <w:tc>
          <w:tcPr>
            <w:tcW w:w="362" w:type="dxa"/>
            <w:tcBorders>
              <w:top w:val="nil"/>
              <w:left w:val="nil"/>
              <w:bottom w:val="nil"/>
              <w:right w:val="nil"/>
            </w:tcBorders>
            <w:vAlign w:val="center"/>
          </w:tcPr>
          <w:p w14:paraId="6824AB57" w14:textId="77777777" w:rsidR="00DB5285" w:rsidRPr="004E6ADA" w:rsidRDefault="00DB5285" w:rsidP="00DB5285">
            <w:pPr>
              <w:ind w:firstLine="567"/>
              <w:jc w:val="center"/>
              <w:rPr>
                <w:sz w:val="20"/>
                <w:lang w:eastAsia="lt-LT"/>
              </w:rPr>
            </w:pPr>
          </w:p>
        </w:tc>
        <w:tc>
          <w:tcPr>
            <w:tcW w:w="3146" w:type="dxa"/>
            <w:tcBorders>
              <w:top w:val="nil"/>
              <w:left w:val="nil"/>
              <w:bottom w:val="nil"/>
              <w:right w:val="nil"/>
            </w:tcBorders>
            <w:vAlign w:val="center"/>
          </w:tcPr>
          <w:p w14:paraId="6824AB58" w14:textId="77777777" w:rsidR="00DB5285" w:rsidRPr="004E6ADA" w:rsidRDefault="00DB5285" w:rsidP="00DB5285">
            <w:pPr>
              <w:ind w:firstLine="567"/>
              <w:jc w:val="center"/>
              <w:rPr>
                <w:sz w:val="20"/>
                <w:lang w:eastAsia="lt-LT"/>
              </w:rPr>
            </w:pPr>
          </w:p>
        </w:tc>
        <w:tc>
          <w:tcPr>
            <w:tcW w:w="1562" w:type="dxa"/>
            <w:tcBorders>
              <w:top w:val="nil"/>
              <w:left w:val="nil"/>
              <w:bottom w:val="nil"/>
              <w:right w:val="nil"/>
            </w:tcBorders>
            <w:vAlign w:val="center"/>
          </w:tcPr>
          <w:p w14:paraId="6824AB59" w14:textId="77777777" w:rsidR="00DB5285" w:rsidRPr="004E6ADA" w:rsidRDefault="00DB5285" w:rsidP="00DB5285">
            <w:pPr>
              <w:ind w:firstLine="567"/>
              <w:jc w:val="center"/>
              <w:rPr>
                <w:sz w:val="20"/>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6824AB5A" w14:textId="77777777" w:rsidR="00DB5285" w:rsidRPr="004E6ADA" w:rsidRDefault="00DB5285" w:rsidP="00DB5285">
            <w:pPr>
              <w:ind w:firstLine="567"/>
              <w:jc w:val="right"/>
              <w:rPr>
                <w:sz w:val="20"/>
                <w:lang w:eastAsia="lt-LT"/>
              </w:rPr>
            </w:pPr>
            <w:r w:rsidRPr="004E6ADA">
              <w:rPr>
                <w:sz w:val="20"/>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6824AB5B" w14:textId="13B3B696" w:rsidR="00DB5285" w:rsidRPr="004E6ADA" w:rsidRDefault="003972FA" w:rsidP="00DB5285">
            <w:pPr>
              <w:ind w:firstLine="567"/>
              <w:jc w:val="center"/>
              <w:rPr>
                <w:sz w:val="20"/>
                <w:lang w:eastAsia="lt-LT"/>
              </w:rPr>
            </w:pPr>
            <w:r w:rsidRPr="004E6ADA">
              <w:rPr>
                <w:sz w:val="20"/>
                <w:lang w:eastAsia="lt-LT"/>
              </w:rPr>
              <w:t>25,1554</w:t>
            </w:r>
          </w:p>
        </w:tc>
      </w:tr>
    </w:tbl>
    <w:p w14:paraId="6824AB5D" w14:textId="6D358FC3" w:rsidR="00147BE2" w:rsidRPr="004E6ADA" w:rsidRDefault="00147BE2">
      <w:pPr>
        <w:ind w:firstLine="567"/>
        <w:jc w:val="both"/>
        <w:rPr>
          <w:sz w:val="22"/>
          <w:szCs w:val="24"/>
          <w:lang w:eastAsia="lt-LT"/>
        </w:rPr>
      </w:pPr>
    </w:p>
    <w:p w14:paraId="6824AB5E" w14:textId="447D07C1" w:rsidR="00147BE2" w:rsidRPr="004E6ADA" w:rsidRDefault="00325768">
      <w:pPr>
        <w:ind w:firstLine="567"/>
        <w:jc w:val="both"/>
        <w:rPr>
          <w:sz w:val="22"/>
          <w:szCs w:val="24"/>
          <w:lang w:eastAsia="lt-LT"/>
        </w:rPr>
      </w:pPr>
      <w:r w:rsidRPr="004E6ADA">
        <w:rPr>
          <w:sz w:val="22"/>
          <w:szCs w:val="24"/>
          <w:lang w:eastAsia="lt-LT"/>
        </w:rPr>
        <w:t>12 lentelė. Aplinkos oro teršalų valymo įrenginiai ir taršos prevencijos priemonės</w:t>
      </w:r>
    </w:p>
    <w:p w14:paraId="6824AB60" w14:textId="5500B262"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UAB „Vilniaus betono demontavimo technika" statybinių atliekų apdorojimo aikštelė</w:t>
      </w:r>
    </w:p>
    <w:p w14:paraId="6824AB61" w14:textId="77777777" w:rsidR="00147BE2" w:rsidRPr="004E6ADA" w:rsidRDefault="00147BE2">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147BE2" w:rsidRPr="004E6ADA" w14:paraId="6824AB65" w14:textId="7777777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6824AB62" w14:textId="77777777" w:rsidR="00147BE2" w:rsidRPr="004E6ADA" w:rsidRDefault="00325768">
            <w:pPr>
              <w:jc w:val="center"/>
              <w:rPr>
                <w:sz w:val="20"/>
                <w:lang w:eastAsia="lt-LT"/>
              </w:rPr>
            </w:pPr>
            <w:r w:rsidRPr="004E6ADA">
              <w:rPr>
                <w:sz w:val="20"/>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6824AB63" w14:textId="77777777" w:rsidR="00147BE2" w:rsidRPr="004E6ADA" w:rsidRDefault="00325768">
            <w:pPr>
              <w:jc w:val="center"/>
              <w:rPr>
                <w:sz w:val="20"/>
                <w:lang w:eastAsia="lt-LT"/>
              </w:rPr>
            </w:pPr>
            <w:r w:rsidRPr="004E6ADA">
              <w:rPr>
                <w:sz w:val="20"/>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6824AB64" w14:textId="77777777" w:rsidR="00147BE2" w:rsidRPr="004E6ADA" w:rsidRDefault="00325768">
            <w:pPr>
              <w:jc w:val="center"/>
              <w:rPr>
                <w:sz w:val="20"/>
                <w:lang w:eastAsia="lt-LT"/>
              </w:rPr>
            </w:pPr>
            <w:r w:rsidRPr="004E6ADA">
              <w:rPr>
                <w:sz w:val="20"/>
                <w:lang w:eastAsia="lt-LT"/>
              </w:rPr>
              <w:t>Valymo įrenginyje valomi (nukenksminami) teršalai</w:t>
            </w:r>
          </w:p>
        </w:tc>
      </w:tr>
      <w:tr w:rsidR="00147BE2" w:rsidRPr="004E6ADA" w14:paraId="6824AB6B" w14:textId="7777777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6824AB66" w14:textId="77777777" w:rsidR="00147BE2" w:rsidRPr="004E6ADA" w:rsidRDefault="00147BE2">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6824AB67" w14:textId="77777777" w:rsidR="00147BE2" w:rsidRPr="004E6ADA" w:rsidRDefault="00325768">
            <w:pPr>
              <w:jc w:val="center"/>
              <w:rPr>
                <w:sz w:val="20"/>
                <w:lang w:eastAsia="lt-LT"/>
              </w:rPr>
            </w:pPr>
            <w:r w:rsidRPr="004E6ADA">
              <w:rPr>
                <w:sz w:val="20"/>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6824AB68" w14:textId="77777777" w:rsidR="00147BE2" w:rsidRPr="004E6ADA" w:rsidRDefault="00325768">
            <w:pPr>
              <w:jc w:val="center"/>
              <w:rPr>
                <w:sz w:val="20"/>
                <w:lang w:eastAsia="lt-LT"/>
              </w:rPr>
            </w:pPr>
            <w:r w:rsidRPr="004E6ADA">
              <w:rPr>
                <w:sz w:val="20"/>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6824AB69" w14:textId="77777777" w:rsidR="00147BE2" w:rsidRPr="004E6ADA" w:rsidRDefault="00325768">
            <w:pPr>
              <w:jc w:val="center"/>
              <w:rPr>
                <w:sz w:val="20"/>
                <w:lang w:eastAsia="lt-LT"/>
              </w:rPr>
            </w:pPr>
            <w:r w:rsidRPr="004E6ADA">
              <w:rPr>
                <w:sz w:val="20"/>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6824AB6A" w14:textId="77777777" w:rsidR="00147BE2" w:rsidRPr="004E6ADA" w:rsidRDefault="00325768">
            <w:pPr>
              <w:jc w:val="center"/>
              <w:rPr>
                <w:sz w:val="20"/>
                <w:lang w:eastAsia="lt-LT"/>
              </w:rPr>
            </w:pPr>
            <w:r w:rsidRPr="004E6ADA">
              <w:rPr>
                <w:sz w:val="20"/>
                <w:lang w:eastAsia="lt-LT"/>
              </w:rPr>
              <w:t>kodas</w:t>
            </w:r>
          </w:p>
        </w:tc>
      </w:tr>
      <w:tr w:rsidR="00147BE2" w:rsidRPr="004E6ADA" w14:paraId="6824AB71" w14:textId="77777777">
        <w:tc>
          <w:tcPr>
            <w:tcW w:w="2524" w:type="dxa"/>
            <w:tcBorders>
              <w:top w:val="single" w:sz="4" w:space="0" w:color="auto"/>
              <w:left w:val="single" w:sz="4" w:space="0" w:color="auto"/>
              <w:bottom w:val="single" w:sz="4" w:space="0" w:color="auto"/>
              <w:right w:val="single" w:sz="4" w:space="0" w:color="auto"/>
            </w:tcBorders>
            <w:vAlign w:val="center"/>
          </w:tcPr>
          <w:p w14:paraId="6824AB6C" w14:textId="77777777" w:rsidR="00147BE2" w:rsidRPr="004E6ADA" w:rsidRDefault="00325768">
            <w:pPr>
              <w:jc w:val="center"/>
              <w:rPr>
                <w:sz w:val="20"/>
                <w:lang w:eastAsia="lt-LT"/>
              </w:rPr>
            </w:pPr>
            <w:r w:rsidRPr="004E6ADA">
              <w:rPr>
                <w:sz w:val="20"/>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6824AB6D" w14:textId="77777777" w:rsidR="00147BE2" w:rsidRPr="004E6ADA" w:rsidRDefault="00325768">
            <w:pPr>
              <w:jc w:val="center"/>
              <w:rPr>
                <w:sz w:val="20"/>
                <w:lang w:eastAsia="lt-LT"/>
              </w:rPr>
            </w:pPr>
            <w:r w:rsidRPr="004E6ADA">
              <w:rPr>
                <w:sz w:val="20"/>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6824AB6E" w14:textId="77777777" w:rsidR="00147BE2" w:rsidRPr="004E6ADA" w:rsidRDefault="00325768">
            <w:pPr>
              <w:jc w:val="center"/>
              <w:rPr>
                <w:sz w:val="20"/>
                <w:lang w:eastAsia="lt-LT"/>
              </w:rPr>
            </w:pPr>
            <w:r w:rsidRPr="004E6ADA">
              <w:rPr>
                <w:sz w:val="20"/>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6824AB6F" w14:textId="77777777" w:rsidR="00147BE2" w:rsidRPr="004E6ADA" w:rsidRDefault="00325768">
            <w:pPr>
              <w:jc w:val="center"/>
              <w:rPr>
                <w:sz w:val="20"/>
                <w:lang w:eastAsia="lt-LT"/>
              </w:rPr>
            </w:pPr>
            <w:r w:rsidRPr="004E6ADA">
              <w:rPr>
                <w:sz w:val="20"/>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6824AB70" w14:textId="77777777" w:rsidR="00147BE2" w:rsidRPr="004E6ADA" w:rsidRDefault="00325768">
            <w:pPr>
              <w:jc w:val="center"/>
              <w:rPr>
                <w:sz w:val="20"/>
                <w:lang w:eastAsia="lt-LT"/>
              </w:rPr>
            </w:pPr>
            <w:r w:rsidRPr="004E6ADA">
              <w:rPr>
                <w:sz w:val="20"/>
                <w:lang w:eastAsia="lt-LT"/>
              </w:rPr>
              <w:t>5</w:t>
            </w:r>
          </w:p>
        </w:tc>
      </w:tr>
      <w:tr w:rsidR="00147BE2" w:rsidRPr="004E6ADA" w14:paraId="6824AB77" w14:textId="77777777">
        <w:tc>
          <w:tcPr>
            <w:tcW w:w="2524" w:type="dxa"/>
            <w:tcBorders>
              <w:top w:val="single" w:sz="4" w:space="0" w:color="auto"/>
              <w:left w:val="single" w:sz="4" w:space="0" w:color="auto"/>
              <w:bottom w:val="single" w:sz="4" w:space="0" w:color="auto"/>
              <w:right w:val="single" w:sz="4" w:space="0" w:color="auto"/>
            </w:tcBorders>
            <w:vAlign w:val="center"/>
          </w:tcPr>
          <w:p w14:paraId="6824AB72" w14:textId="77777777" w:rsidR="00147BE2" w:rsidRPr="004E6ADA" w:rsidRDefault="00147BE2">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6824AB73"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4" w14:textId="77777777" w:rsidR="00147BE2" w:rsidRPr="004E6ADA" w:rsidRDefault="00147BE2">
            <w:pPr>
              <w:jc w:val="center"/>
              <w:rPr>
                <w:sz w:val="20"/>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6824AB75"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6" w14:textId="77777777" w:rsidR="00147BE2" w:rsidRPr="004E6ADA" w:rsidRDefault="00147BE2">
            <w:pPr>
              <w:jc w:val="center"/>
              <w:rPr>
                <w:sz w:val="20"/>
                <w:lang w:eastAsia="lt-LT"/>
              </w:rPr>
            </w:pPr>
          </w:p>
        </w:tc>
      </w:tr>
      <w:tr w:rsidR="00147BE2" w:rsidRPr="004E6ADA" w14:paraId="6824AB7D" w14:textId="77777777">
        <w:tc>
          <w:tcPr>
            <w:tcW w:w="2524" w:type="dxa"/>
            <w:tcBorders>
              <w:top w:val="single" w:sz="4" w:space="0" w:color="auto"/>
              <w:left w:val="single" w:sz="4" w:space="0" w:color="auto"/>
              <w:bottom w:val="single" w:sz="4" w:space="0" w:color="auto"/>
              <w:right w:val="single" w:sz="4" w:space="0" w:color="auto"/>
            </w:tcBorders>
            <w:vAlign w:val="center"/>
          </w:tcPr>
          <w:p w14:paraId="6824AB78" w14:textId="77777777" w:rsidR="00147BE2" w:rsidRPr="004E6ADA" w:rsidRDefault="00147BE2">
            <w:pPr>
              <w:jc w:val="center"/>
              <w:rPr>
                <w:sz w:val="20"/>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6824AB79"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A" w14:textId="77777777" w:rsidR="00147BE2" w:rsidRPr="004E6ADA" w:rsidRDefault="00147BE2">
            <w:pPr>
              <w:jc w:val="center"/>
              <w:rPr>
                <w:sz w:val="20"/>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6824AB7B" w14:textId="77777777" w:rsidR="00147BE2" w:rsidRPr="004E6ADA" w:rsidRDefault="00147BE2">
            <w:pPr>
              <w:jc w:val="center"/>
              <w:rPr>
                <w:sz w:val="20"/>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6824AB7C" w14:textId="77777777" w:rsidR="00147BE2" w:rsidRPr="004E6ADA" w:rsidRDefault="00147BE2">
            <w:pPr>
              <w:jc w:val="center"/>
              <w:rPr>
                <w:sz w:val="20"/>
                <w:lang w:eastAsia="lt-LT"/>
              </w:rPr>
            </w:pPr>
          </w:p>
        </w:tc>
      </w:tr>
      <w:tr w:rsidR="00147BE2" w:rsidRPr="004E6ADA" w14:paraId="6824AB80" w14:textId="77777777">
        <w:tc>
          <w:tcPr>
            <w:tcW w:w="13557" w:type="dxa"/>
            <w:gridSpan w:val="5"/>
            <w:tcBorders>
              <w:top w:val="single" w:sz="4" w:space="0" w:color="auto"/>
              <w:left w:val="single" w:sz="4" w:space="0" w:color="auto"/>
              <w:bottom w:val="single" w:sz="4" w:space="0" w:color="auto"/>
              <w:right w:val="single" w:sz="4" w:space="0" w:color="auto"/>
            </w:tcBorders>
          </w:tcPr>
          <w:p w14:paraId="6824AB7E" w14:textId="77777777" w:rsidR="00147BE2" w:rsidRPr="004E6ADA" w:rsidRDefault="00325768">
            <w:pPr>
              <w:ind w:firstLine="567"/>
              <w:rPr>
                <w:sz w:val="20"/>
                <w:lang w:eastAsia="lt-LT"/>
              </w:rPr>
            </w:pPr>
            <w:r w:rsidRPr="004E6ADA">
              <w:rPr>
                <w:sz w:val="20"/>
                <w:lang w:eastAsia="lt-LT"/>
              </w:rPr>
              <w:t>Taršos prevencijos priemonės:</w:t>
            </w:r>
          </w:p>
          <w:p w14:paraId="6824AB7F" w14:textId="38453A67" w:rsidR="00147BE2" w:rsidRPr="004E6ADA" w:rsidRDefault="00EB4831">
            <w:pPr>
              <w:ind w:firstLine="567"/>
              <w:jc w:val="both"/>
              <w:rPr>
                <w:sz w:val="20"/>
                <w:lang w:eastAsia="lt-LT"/>
              </w:rPr>
            </w:pPr>
            <w:r w:rsidRPr="004E6ADA">
              <w:rPr>
                <w:bCs/>
                <w:color w:val="000000"/>
                <w:sz w:val="20"/>
                <w:lang w:eastAsia="lt-LT"/>
              </w:rPr>
              <w:t>Siekiant sumažinti į aplinkos orą išsiskiriančių dalelių kiekiams atliekos bus drėkinamos vandeniu. Atliekų drėkinimas bus vykdomas tose vietose, nuo kurių surenkamos ir valomos paviršinės nuotekos.</w:t>
            </w:r>
          </w:p>
        </w:tc>
      </w:tr>
    </w:tbl>
    <w:p w14:paraId="6824AB81" w14:textId="49311AD7" w:rsidR="00147BE2" w:rsidRPr="004E6ADA" w:rsidRDefault="00147BE2">
      <w:pPr>
        <w:ind w:firstLine="567"/>
        <w:jc w:val="both"/>
        <w:rPr>
          <w:sz w:val="22"/>
          <w:szCs w:val="24"/>
          <w:lang w:eastAsia="lt-LT"/>
        </w:rPr>
      </w:pPr>
    </w:p>
    <w:p w14:paraId="6824AB82" w14:textId="281A66DB" w:rsidR="00147BE2" w:rsidRPr="004E6ADA" w:rsidRDefault="00325768">
      <w:pPr>
        <w:ind w:firstLine="567"/>
        <w:jc w:val="both"/>
        <w:rPr>
          <w:sz w:val="22"/>
          <w:szCs w:val="24"/>
          <w:lang w:eastAsia="lt-LT"/>
        </w:rPr>
      </w:pPr>
      <w:r w:rsidRPr="004E6ADA">
        <w:rPr>
          <w:sz w:val="22"/>
          <w:szCs w:val="24"/>
          <w:lang w:eastAsia="lt-LT"/>
        </w:rPr>
        <w:t>13 lentelė. Tarša į aplinkos orą esant neįprastoms (</w:t>
      </w:r>
      <w:proofErr w:type="spellStart"/>
      <w:r w:rsidRPr="004E6ADA">
        <w:rPr>
          <w:sz w:val="22"/>
          <w:szCs w:val="24"/>
          <w:lang w:eastAsia="lt-LT"/>
        </w:rPr>
        <w:t>neatitiktinėms</w:t>
      </w:r>
      <w:proofErr w:type="spellEnd"/>
      <w:r w:rsidRPr="004E6ADA">
        <w:rPr>
          <w:sz w:val="22"/>
          <w:szCs w:val="24"/>
          <w:lang w:eastAsia="lt-LT"/>
        </w:rPr>
        <w:t>) veiklos sąlygoms</w:t>
      </w:r>
    </w:p>
    <w:p w14:paraId="6824AB84" w14:textId="19AF449F" w:rsidR="00147BE2" w:rsidRPr="004E6ADA" w:rsidRDefault="00325768">
      <w:pPr>
        <w:tabs>
          <w:tab w:val="left" w:leader="underscore" w:pos="8901"/>
        </w:tabs>
        <w:rPr>
          <w:szCs w:val="24"/>
          <w:lang w:eastAsia="lt-LT"/>
        </w:rPr>
      </w:pPr>
      <w:r w:rsidRPr="004E6ADA">
        <w:rPr>
          <w:szCs w:val="24"/>
          <w:lang w:eastAsia="lt-LT"/>
        </w:rPr>
        <w:t xml:space="preserve">Įrenginio pavadinimas </w:t>
      </w:r>
      <w:r w:rsidR="00E550E1" w:rsidRPr="004E6ADA">
        <w:rPr>
          <w:szCs w:val="24"/>
          <w:u w:val="single"/>
        </w:rPr>
        <w:t>UAB „Vilniaus betono demontavimo technika" statybinių atliekų apdorojimo aikštelė</w:t>
      </w:r>
    </w:p>
    <w:p w14:paraId="4CB0AC1E" w14:textId="148EE40F" w:rsidR="00EB4831" w:rsidRPr="004E6ADA" w:rsidRDefault="00EB4831">
      <w:pPr>
        <w:rPr>
          <w:sz w:val="18"/>
          <w:lang w:eastAsia="lt-LT"/>
        </w:rPr>
      </w:pPr>
      <w:r w:rsidRPr="004E6ADA">
        <w:rPr>
          <w:lang w:eastAsia="lt-LT"/>
        </w:rPr>
        <w:t>Lentelė nepildoma, tarša į aplinkos orą esant neįprastoms (</w:t>
      </w:r>
      <w:proofErr w:type="spellStart"/>
      <w:r w:rsidRPr="004E6ADA">
        <w:rPr>
          <w:lang w:eastAsia="lt-LT"/>
        </w:rPr>
        <w:t>neatitiktinėms</w:t>
      </w:r>
      <w:proofErr w:type="spellEnd"/>
      <w:r w:rsidRPr="004E6ADA">
        <w:rPr>
          <w:lang w:eastAsia="lt-LT"/>
        </w:rPr>
        <w:t>) veiklos sąlygoms nenumatoma.</w:t>
      </w:r>
    </w:p>
    <w:p w14:paraId="7EAED784" w14:textId="77777777" w:rsidR="00EB4831" w:rsidRPr="004E6ADA" w:rsidRDefault="00EB4831">
      <w:pPr>
        <w:rPr>
          <w:sz w:val="18"/>
          <w:lang w:eastAsia="lt-LT"/>
        </w:rPr>
      </w:pPr>
    </w:p>
    <w:p w14:paraId="10C200A7" w14:textId="0C1DC3E0" w:rsidR="00E969DF" w:rsidRPr="004E6ADA" w:rsidRDefault="00E969DF">
      <w:pPr>
        <w:rPr>
          <w:sz w:val="22"/>
          <w:szCs w:val="24"/>
          <w:lang w:eastAsia="lt-LT"/>
        </w:rPr>
      </w:pPr>
      <w:r w:rsidRPr="004E6ADA">
        <w:rPr>
          <w:sz w:val="22"/>
          <w:szCs w:val="24"/>
          <w:lang w:eastAsia="lt-LT"/>
        </w:rPr>
        <w:br w:type="page"/>
      </w:r>
    </w:p>
    <w:p w14:paraId="76303287" w14:textId="77777777" w:rsidR="00E969DF" w:rsidRPr="004E6ADA" w:rsidRDefault="00E969DF">
      <w:pPr>
        <w:jc w:val="center"/>
        <w:rPr>
          <w:sz w:val="22"/>
          <w:szCs w:val="24"/>
          <w:lang w:eastAsia="lt-LT"/>
        </w:rPr>
      </w:pPr>
    </w:p>
    <w:p w14:paraId="6824ABBE" w14:textId="77777777" w:rsidR="00147BE2" w:rsidRPr="004E6ADA" w:rsidRDefault="00325768">
      <w:pPr>
        <w:jc w:val="center"/>
        <w:rPr>
          <w:b/>
          <w:sz w:val="22"/>
          <w:szCs w:val="24"/>
          <w:lang w:eastAsia="lt-LT"/>
        </w:rPr>
      </w:pPr>
      <w:r w:rsidRPr="004E6ADA">
        <w:rPr>
          <w:b/>
          <w:sz w:val="22"/>
          <w:szCs w:val="24"/>
          <w:lang w:eastAsia="lt-LT"/>
        </w:rPr>
        <w:t>VII</w:t>
      </w:r>
      <w:r w:rsidRPr="004E6ADA">
        <w:rPr>
          <w:sz w:val="22"/>
          <w:szCs w:val="24"/>
          <w:lang w:eastAsia="lt-LT"/>
        </w:rPr>
        <w:t xml:space="preserve">. </w:t>
      </w:r>
      <w:r w:rsidRPr="004E6ADA">
        <w:rPr>
          <w:b/>
          <w:sz w:val="22"/>
          <w:szCs w:val="24"/>
          <w:lang w:eastAsia="lt-LT"/>
        </w:rPr>
        <w:t>ŠILTNAMIO EFEKTĄ SUKELIANČIOS DUJOS</w:t>
      </w:r>
    </w:p>
    <w:p w14:paraId="6824ABBF" w14:textId="77777777" w:rsidR="00147BE2" w:rsidRPr="004E6ADA" w:rsidRDefault="00147BE2">
      <w:pPr>
        <w:jc w:val="center"/>
        <w:rPr>
          <w:sz w:val="22"/>
          <w:szCs w:val="24"/>
          <w:lang w:eastAsia="lt-LT"/>
        </w:rPr>
      </w:pPr>
    </w:p>
    <w:p w14:paraId="6824ABC0" w14:textId="05F78EB1" w:rsidR="00147BE2" w:rsidRPr="004E6ADA" w:rsidRDefault="00325768" w:rsidP="00E969DF">
      <w:pPr>
        <w:ind w:firstLine="720"/>
        <w:jc w:val="both"/>
        <w:rPr>
          <w:b/>
          <w:szCs w:val="24"/>
          <w:lang w:eastAsia="lt-LT"/>
        </w:rPr>
      </w:pPr>
      <w:r w:rsidRPr="004E6ADA">
        <w:rPr>
          <w:b/>
          <w:szCs w:val="24"/>
          <w:lang w:eastAsia="lt-LT"/>
        </w:rPr>
        <w:t>18. Šiltnamio efektą sukeliančios dujos.</w:t>
      </w:r>
    </w:p>
    <w:p w14:paraId="0529C358" w14:textId="7AFC3056" w:rsidR="00E969DF"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šiltnamio dujų susidarymas nenumatomas.</w:t>
      </w:r>
    </w:p>
    <w:p w14:paraId="6824ABC1" w14:textId="17710089" w:rsidR="00147BE2" w:rsidRPr="004E6ADA" w:rsidRDefault="00147BE2" w:rsidP="00E969DF">
      <w:pPr>
        <w:ind w:firstLine="720"/>
        <w:jc w:val="center"/>
        <w:rPr>
          <w:szCs w:val="24"/>
          <w:lang w:eastAsia="lt-LT"/>
        </w:rPr>
      </w:pPr>
    </w:p>
    <w:p w14:paraId="6824ABC2" w14:textId="37D7438F" w:rsidR="00147BE2" w:rsidRPr="004E6ADA" w:rsidRDefault="00325768" w:rsidP="00E969DF">
      <w:pPr>
        <w:ind w:firstLine="720"/>
        <w:jc w:val="both"/>
        <w:rPr>
          <w:szCs w:val="24"/>
          <w:lang w:eastAsia="lt-LT"/>
        </w:rPr>
      </w:pPr>
      <w:r w:rsidRPr="004E6ADA">
        <w:rPr>
          <w:szCs w:val="24"/>
          <w:lang w:eastAsia="lt-LT"/>
        </w:rPr>
        <w:t>14 lentelė. Veiklos rūšys ir šaltiniai, iš kurių į atmosferą išmetamos ŠESD, nurodytos Lietuvos Respublikos klimato kaitos valdymo finansinių instrumentų įstatymo 1 priede</w:t>
      </w:r>
    </w:p>
    <w:p w14:paraId="5847A994" w14:textId="0FC5A2C1" w:rsidR="00E969DF" w:rsidRPr="004E6ADA" w:rsidRDefault="00E969DF" w:rsidP="00E969DF">
      <w:pPr>
        <w:ind w:firstLine="720"/>
        <w:jc w:val="both"/>
        <w:rPr>
          <w:szCs w:val="24"/>
          <w:lang w:eastAsia="lt-LT"/>
        </w:rPr>
      </w:pPr>
      <w:r w:rsidRPr="004E6ADA">
        <w:rPr>
          <w:szCs w:val="24"/>
          <w:lang w:eastAsia="lt-LT"/>
        </w:rPr>
        <w:t>UAB „Vilniaus betono demontavimo technika“ planuojamos ūkinės veiklos metu nevykdys veiklų ir neeksploatuos šaltini, iš kurių į atmosferą išmetamos ŠESD nurodytos Lietuvos Respublikos klimato kaitos valdymo finansinių instrumentų įstatymo 1 priede, todėl 14 lentelė nepildoma.</w:t>
      </w:r>
    </w:p>
    <w:p w14:paraId="151BE315" w14:textId="69E36036" w:rsidR="00E969DF" w:rsidRPr="004E6ADA" w:rsidRDefault="00E969DF">
      <w:pPr>
        <w:rPr>
          <w:bCs/>
          <w:color w:val="000000"/>
          <w:szCs w:val="24"/>
          <w:lang w:eastAsia="lt-LT"/>
        </w:rPr>
      </w:pPr>
      <w:r w:rsidRPr="004E6ADA">
        <w:rPr>
          <w:bCs/>
          <w:color w:val="000000"/>
          <w:szCs w:val="24"/>
          <w:lang w:eastAsia="lt-LT"/>
        </w:rPr>
        <w:br w:type="page"/>
      </w:r>
    </w:p>
    <w:p w14:paraId="6824ABDB" w14:textId="77777777" w:rsidR="00147BE2" w:rsidRPr="004E6ADA" w:rsidRDefault="00325768">
      <w:pPr>
        <w:jc w:val="center"/>
        <w:rPr>
          <w:b/>
          <w:szCs w:val="24"/>
          <w:lang w:eastAsia="lt-LT"/>
        </w:rPr>
      </w:pPr>
      <w:r w:rsidRPr="004E6ADA">
        <w:rPr>
          <w:b/>
          <w:szCs w:val="24"/>
          <w:lang w:eastAsia="lt-LT"/>
        </w:rPr>
        <w:lastRenderedPageBreak/>
        <w:t xml:space="preserve">VIII. TERŠALŲ IŠLEIDIMAS SU NUOTEKOMIS Į APLINKĄ </w:t>
      </w:r>
    </w:p>
    <w:p w14:paraId="6824ABDC" w14:textId="77777777" w:rsidR="00147BE2" w:rsidRPr="004E6ADA" w:rsidRDefault="00147BE2">
      <w:pPr>
        <w:ind w:firstLine="567"/>
        <w:jc w:val="both"/>
        <w:rPr>
          <w:szCs w:val="24"/>
          <w:lang w:eastAsia="lt-LT"/>
        </w:rPr>
      </w:pPr>
    </w:p>
    <w:p w14:paraId="6824ABDD" w14:textId="199758E1" w:rsidR="00147BE2" w:rsidRPr="004E6ADA" w:rsidRDefault="00325768" w:rsidP="00C90B69">
      <w:pPr>
        <w:ind w:firstLine="720"/>
        <w:jc w:val="both"/>
        <w:rPr>
          <w:b/>
          <w:szCs w:val="24"/>
          <w:lang w:eastAsia="lt-LT"/>
        </w:rPr>
      </w:pPr>
      <w:r w:rsidRPr="004E6ADA">
        <w:rPr>
          <w:b/>
          <w:szCs w:val="24"/>
          <w:lang w:eastAsia="lt-LT"/>
        </w:rPr>
        <w:t xml:space="preserve">19. Teršalų išleidimas su nuotekomis į aplinką. </w:t>
      </w:r>
    </w:p>
    <w:p w14:paraId="6824ABDE" w14:textId="299B18CB" w:rsidR="00147BE2" w:rsidRPr="004E6ADA" w:rsidRDefault="00147BE2" w:rsidP="00C90B69">
      <w:pPr>
        <w:ind w:firstLine="720"/>
        <w:jc w:val="both"/>
        <w:rPr>
          <w:szCs w:val="24"/>
          <w:lang w:eastAsia="lt-LT"/>
        </w:rPr>
      </w:pPr>
    </w:p>
    <w:p w14:paraId="6824ABDF" w14:textId="5AD29B0A" w:rsidR="00147BE2" w:rsidRPr="004E6ADA" w:rsidRDefault="00325768" w:rsidP="00C90B69">
      <w:pPr>
        <w:ind w:firstLine="720"/>
        <w:jc w:val="both"/>
        <w:rPr>
          <w:szCs w:val="24"/>
          <w:lang w:eastAsia="lt-LT"/>
        </w:rPr>
      </w:pPr>
      <w:r w:rsidRPr="004E6ADA">
        <w:rPr>
          <w:szCs w:val="24"/>
          <w:lang w:eastAsia="lt-LT"/>
        </w:rPr>
        <w:t>15 lentelė. Informacija apie paviršinį vandens telkinį (priimtuvą), į kurį planuojama išleisti nuotekas</w:t>
      </w:r>
    </w:p>
    <w:p w14:paraId="53A5D805" w14:textId="63027942" w:rsidR="00C90B69" w:rsidRPr="004E6ADA" w:rsidRDefault="00C90B69" w:rsidP="00C90B69">
      <w:pPr>
        <w:ind w:firstLine="720"/>
        <w:jc w:val="both"/>
        <w:rPr>
          <w:szCs w:val="24"/>
          <w:lang w:eastAsia="lt-LT"/>
        </w:rPr>
      </w:pPr>
      <w:r w:rsidRPr="004E6ADA">
        <w:rPr>
          <w:szCs w:val="24"/>
          <w:lang w:eastAsia="lt-LT"/>
        </w:rPr>
        <w:t>UAB „Vilniaus betono demontavimo technika“ planuojamos ūkinės veiklos metu nevykdys nuotekų išleidimo į paviršinį vandens telkinį (priimtuvą), todėl 15</w:t>
      </w:r>
      <w:r w:rsidR="00566134" w:rsidRPr="004E6ADA">
        <w:rPr>
          <w:szCs w:val="24"/>
          <w:lang w:eastAsia="lt-LT"/>
        </w:rPr>
        <w:t xml:space="preserve"> </w:t>
      </w:r>
      <w:r w:rsidRPr="004E6ADA">
        <w:rPr>
          <w:szCs w:val="24"/>
          <w:lang w:eastAsia="lt-LT"/>
        </w:rPr>
        <w:t>lentelė nepildoma.</w:t>
      </w:r>
    </w:p>
    <w:p w14:paraId="38B1F4C2" w14:textId="77777777" w:rsidR="00C90B69" w:rsidRPr="004E6ADA" w:rsidRDefault="00C90B69" w:rsidP="00C90B69">
      <w:pPr>
        <w:ind w:firstLine="720"/>
        <w:jc w:val="both"/>
        <w:rPr>
          <w:szCs w:val="24"/>
          <w:lang w:eastAsia="lt-LT"/>
        </w:rPr>
      </w:pPr>
    </w:p>
    <w:p w14:paraId="6824AC42" w14:textId="1C5D0C6A" w:rsidR="00147BE2" w:rsidRPr="004E6ADA" w:rsidRDefault="00325768" w:rsidP="00C90B69">
      <w:pPr>
        <w:ind w:firstLine="720"/>
        <w:jc w:val="both"/>
        <w:rPr>
          <w:szCs w:val="24"/>
          <w:lang w:eastAsia="lt-LT"/>
        </w:rPr>
      </w:pPr>
      <w:r w:rsidRPr="004E6ADA">
        <w:rPr>
          <w:szCs w:val="24"/>
          <w:lang w:eastAsia="lt-LT"/>
        </w:rPr>
        <w:t>16 lentelė. Informacija apie nuotekų išleidimo vietą/priimtuvą (išskyrus paviršinius vandens telkinius), į kurį planuojama išleisti nuotekas</w:t>
      </w:r>
    </w:p>
    <w:p w14:paraId="6824AC43" w14:textId="77777777" w:rsidR="00147BE2" w:rsidRPr="004E6ADA" w:rsidRDefault="00147BE2" w:rsidP="00C90B69">
      <w:pPr>
        <w:ind w:firstLine="720"/>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7671"/>
        <w:gridCol w:w="1441"/>
        <w:gridCol w:w="557"/>
        <w:gridCol w:w="896"/>
        <w:gridCol w:w="1006"/>
        <w:gridCol w:w="660"/>
        <w:gridCol w:w="786"/>
      </w:tblGrid>
      <w:tr w:rsidR="00147BE2" w:rsidRPr="004E6ADA" w14:paraId="6824AC48" w14:textId="77777777" w:rsidTr="00C90B69">
        <w:trPr>
          <w:cantSplit/>
          <w:trHeight w:hRule="exact" w:val="511"/>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44" w14:textId="77777777" w:rsidR="00147BE2" w:rsidRPr="004E6ADA" w:rsidRDefault="00325768">
            <w:pPr>
              <w:jc w:val="center"/>
              <w:rPr>
                <w:sz w:val="18"/>
                <w:szCs w:val="24"/>
                <w:vertAlign w:val="superscript"/>
                <w:lang w:eastAsia="lt-LT"/>
              </w:rPr>
            </w:pPr>
            <w:r w:rsidRPr="004E6ADA">
              <w:rPr>
                <w:sz w:val="18"/>
                <w:szCs w:val="24"/>
                <w:lang w:eastAsia="lt-LT"/>
              </w:rPr>
              <w:t>Eil. 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45" w14:textId="77777777" w:rsidR="00147BE2" w:rsidRPr="004E6ADA" w:rsidRDefault="00325768">
            <w:pPr>
              <w:jc w:val="center"/>
              <w:rPr>
                <w:sz w:val="18"/>
                <w:szCs w:val="24"/>
                <w:vertAlign w:val="superscript"/>
                <w:lang w:eastAsia="lt-LT"/>
              </w:rPr>
            </w:pPr>
            <w:r w:rsidRPr="004E6ADA">
              <w:rPr>
                <w:sz w:val="18"/>
                <w:szCs w:val="24"/>
                <w:lang w:eastAsia="lt-LT"/>
              </w:rPr>
              <w:t xml:space="preserve">Nuotekų išleidimo vietos / priimtuvo aprašymas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46" w14:textId="77777777" w:rsidR="00147BE2" w:rsidRPr="004E6ADA" w:rsidRDefault="00325768">
            <w:pPr>
              <w:jc w:val="center"/>
              <w:rPr>
                <w:sz w:val="18"/>
                <w:szCs w:val="24"/>
                <w:vertAlign w:val="superscript"/>
                <w:lang w:eastAsia="lt-LT"/>
              </w:rPr>
            </w:pPr>
            <w:r w:rsidRPr="004E6ADA">
              <w:rPr>
                <w:sz w:val="18"/>
                <w:szCs w:val="24"/>
                <w:lang w:eastAsia="lt-LT"/>
              </w:rPr>
              <w:t xml:space="preserve">Juridinis nuotekų išleidimo pagrindas </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6824AC47" w14:textId="77777777" w:rsidR="00147BE2" w:rsidRPr="004E6ADA" w:rsidRDefault="00325768">
            <w:pPr>
              <w:keepNext/>
              <w:suppressAutoHyphens/>
              <w:jc w:val="center"/>
              <w:textAlignment w:val="baseline"/>
              <w:outlineLvl w:val="3"/>
              <w:rPr>
                <w:sz w:val="18"/>
                <w:szCs w:val="24"/>
                <w:vertAlign w:val="superscript"/>
                <w:lang w:eastAsia="lt-LT"/>
              </w:rPr>
            </w:pPr>
            <w:r w:rsidRPr="004E6ADA">
              <w:rPr>
                <w:sz w:val="18"/>
                <w:szCs w:val="24"/>
                <w:lang w:eastAsia="lt-LT"/>
              </w:rPr>
              <w:t xml:space="preserve">Leistina priimtuvo apkrova </w:t>
            </w:r>
          </w:p>
        </w:tc>
      </w:tr>
      <w:tr w:rsidR="00147BE2" w:rsidRPr="004E6ADA" w14:paraId="6824AC4E" w14:textId="77777777" w:rsidTr="00C90B69">
        <w:trPr>
          <w:cantSplit/>
          <w:trHeight w:hRule="exact" w:val="339"/>
        </w:trPr>
        <w:tc>
          <w:tcPr>
            <w:tcW w:w="0" w:type="auto"/>
            <w:vMerge/>
            <w:tcBorders>
              <w:top w:val="single" w:sz="4" w:space="0" w:color="auto"/>
              <w:left w:val="single" w:sz="4" w:space="0" w:color="auto"/>
              <w:bottom w:val="single" w:sz="4" w:space="0" w:color="auto"/>
              <w:right w:val="single" w:sz="4" w:space="0" w:color="auto"/>
            </w:tcBorders>
            <w:vAlign w:val="center"/>
          </w:tcPr>
          <w:p w14:paraId="6824AC49"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4A"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4B" w14:textId="77777777" w:rsidR="00147BE2" w:rsidRPr="004E6ADA" w:rsidRDefault="00147BE2">
            <w:pPr>
              <w:jc w:val="center"/>
              <w:rPr>
                <w:sz w:val="18"/>
                <w:szCs w:val="24"/>
                <w:lang w:eastAsia="lt-LT"/>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824AC4C" w14:textId="77777777" w:rsidR="00147BE2" w:rsidRPr="004E6ADA" w:rsidRDefault="00325768">
            <w:pPr>
              <w:keepNext/>
              <w:suppressAutoHyphens/>
              <w:jc w:val="center"/>
              <w:textAlignment w:val="baseline"/>
              <w:outlineLvl w:val="3"/>
              <w:rPr>
                <w:sz w:val="18"/>
                <w:szCs w:val="24"/>
                <w:lang w:eastAsia="lt-LT"/>
              </w:rPr>
            </w:pPr>
            <w:r w:rsidRPr="004E6ADA">
              <w:rPr>
                <w:sz w:val="18"/>
                <w:szCs w:val="24"/>
                <w:lang w:eastAsia="lt-LT"/>
              </w:rPr>
              <w:t>hidraulinė</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824AC4D" w14:textId="77777777" w:rsidR="00147BE2" w:rsidRPr="004E6ADA" w:rsidRDefault="00325768">
            <w:pPr>
              <w:keepNext/>
              <w:suppressAutoHyphens/>
              <w:jc w:val="center"/>
              <w:textAlignment w:val="baseline"/>
              <w:outlineLvl w:val="3"/>
              <w:rPr>
                <w:sz w:val="18"/>
                <w:szCs w:val="24"/>
                <w:lang w:eastAsia="lt-LT"/>
              </w:rPr>
            </w:pPr>
            <w:r w:rsidRPr="004E6ADA">
              <w:rPr>
                <w:sz w:val="18"/>
                <w:szCs w:val="24"/>
                <w:lang w:eastAsia="lt-LT"/>
              </w:rPr>
              <w:t>teršalais</w:t>
            </w:r>
          </w:p>
        </w:tc>
      </w:tr>
      <w:tr w:rsidR="00147BE2" w:rsidRPr="004E6ADA" w14:paraId="6824AC57" w14:textId="77777777" w:rsidTr="00C90B69">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824AC4F"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50"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51" w14:textId="77777777" w:rsidR="00147BE2" w:rsidRPr="004E6ADA" w:rsidRDefault="00147BE2">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52"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/d</w:t>
            </w:r>
          </w:p>
        </w:tc>
        <w:tc>
          <w:tcPr>
            <w:tcW w:w="0" w:type="auto"/>
            <w:tcBorders>
              <w:top w:val="single" w:sz="4" w:space="0" w:color="auto"/>
              <w:left w:val="single" w:sz="4" w:space="0" w:color="auto"/>
              <w:bottom w:val="single" w:sz="4" w:space="0" w:color="auto"/>
              <w:right w:val="single" w:sz="4" w:space="0" w:color="auto"/>
            </w:tcBorders>
            <w:vAlign w:val="center"/>
          </w:tcPr>
          <w:p w14:paraId="6824AC53"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/metus</w:t>
            </w:r>
          </w:p>
        </w:tc>
        <w:tc>
          <w:tcPr>
            <w:tcW w:w="0" w:type="auto"/>
            <w:tcBorders>
              <w:top w:val="single" w:sz="4" w:space="0" w:color="auto"/>
              <w:left w:val="single" w:sz="4" w:space="0" w:color="auto"/>
              <w:bottom w:val="single" w:sz="4" w:space="0" w:color="auto"/>
              <w:right w:val="single" w:sz="4" w:space="0" w:color="auto"/>
            </w:tcBorders>
            <w:vAlign w:val="center"/>
          </w:tcPr>
          <w:p w14:paraId="6824AC54" w14:textId="77777777" w:rsidR="00147BE2" w:rsidRPr="004E6ADA" w:rsidRDefault="00325768">
            <w:pPr>
              <w:jc w:val="center"/>
              <w:rPr>
                <w:sz w:val="18"/>
                <w:szCs w:val="24"/>
                <w:vertAlign w:val="superscript"/>
                <w:lang w:eastAsia="lt-LT"/>
              </w:rPr>
            </w:pPr>
            <w:r w:rsidRPr="004E6ADA">
              <w:rPr>
                <w:sz w:val="18"/>
                <w:szCs w:val="24"/>
                <w:lang w:eastAsia="lt-LT"/>
              </w:rPr>
              <w:t>parametras</w:t>
            </w:r>
          </w:p>
        </w:tc>
        <w:tc>
          <w:tcPr>
            <w:tcW w:w="0" w:type="auto"/>
            <w:tcBorders>
              <w:top w:val="single" w:sz="4" w:space="0" w:color="auto"/>
              <w:left w:val="single" w:sz="4" w:space="0" w:color="auto"/>
              <w:bottom w:val="single" w:sz="4" w:space="0" w:color="auto"/>
              <w:right w:val="single" w:sz="4" w:space="0" w:color="auto"/>
            </w:tcBorders>
            <w:vAlign w:val="center"/>
          </w:tcPr>
          <w:p w14:paraId="6824AC55" w14:textId="77777777" w:rsidR="00147BE2" w:rsidRPr="004E6ADA" w:rsidRDefault="00325768">
            <w:pPr>
              <w:jc w:val="center"/>
              <w:rPr>
                <w:sz w:val="18"/>
                <w:szCs w:val="24"/>
                <w:lang w:eastAsia="lt-LT"/>
              </w:rPr>
            </w:pPr>
            <w:r w:rsidRPr="004E6ADA">
              <w:rPr>
                <w:sz w:val="18"/>
                <w:szCs w:val="24"/>
                <w:lang w:eastAsia="lt-LT"/>
              </w:rPr>
              <w:t>mato vnt.</w:t>
            </w:r>
          </w:p>
        </w:tc>
        <w:tc>
          <w:tcPr>
            <w:tcW w:w="0" w:type="auto"/>
            <w:tcBorders>
              <w:top w:val="single" w:sz="4" w:space="0" w:color="auto"/>
              <w:left w:val="single" w:sz="4" w:space="0" w:color="auto"/>
              <w:bottom w:val="single" w:sz="4" w:space="0" w:color="auto"/>
              <w:right w:val="single" w:sz="4" w:space="0" w:color="auto"/>
            </w:tcBorders>
            <w:vAlign w:val="center"/>
          </w:tcPr>
          <w:p w14:paraId="6824AC56" w14:textId="77777777" w:rsidR="00147BE2" w:rsidRPr="004E6ADA" w:rsidRDefault="00325768">
            <w:pPr>
              <w:jc w:val="center"/>
              <w:rPr>
                <w:sz w:val="18"/>
                <w:szCs w:val="24"/>
                <w:lang w:eastAsia="lt-LT"/>
              </w:rPr>
            </w:pPr>
            <w:r w:rsidRPr="004E6ADA">
              <w:rPr>
                <w:sz w:val="18"/>
                <w:szCs w:val="24"/>
                <w:lang w:eastAsia="lt-LT"/>
              </w:rPr>
              <w:t>reikšmė</w:t>
            </w:r>
          </w:p>
        </w:tc>
      </w:tr>
      <w:tr w:rsidR="00147BE2" w:rsidRPr="004E6ADA" w14:paraId="6824AC60" w14:textId="77777777" w:rsidTr="00C90B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4AC58" w14:textId="77777777" w:rsidR="00147BE2" w:rsidRPr="004E6ADA" w:rsidRDefault="00325768">
            <w:pPr>
              <w:jc w:val="center"/>
              <w:rPr>
                <w:sz w:val="18"/>
                <w:szCs w:val="24"/>
                <w:lang w:eastAsia="lt-LT"/>
              </w:rPr>
            </w:pPr>
            <w:r w:rsidRPr="004E6ADA">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6824AC59" w14:textId="77777777" w:rsidR="00147BE2" w:rsidRPr="004E6ADA" w:rsidRDefault="00325768">
            <w:pPr>
              <w:jc w:val="center"/>
              <w:rPr>
                <w:sz w:val="18"/>
                <w:szCs w:val="24"/>
                <w:lang w:eastAsia="lt-LT"/>
              </w:rPr>
            </w:pPr>
            <w:r w:rsidRPr="004E6ADA">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6824AC5A" w14:textId="77777777" w:rsidR="00147BE2" w:rsidRPr="004E6ADA" w:rsidRDefault="00325768">
            <w:pPr>
              <w:jc w:val="center"/>
              <w:rPr>
                <w:sz w:val="18"/>
                <w:szCs w:val="24"/>
                <w:lang w:eastAsia="lt-LT"/>
              </w:rPr>
            </w:pPr>
            <w:r w:rsidRPr="004E6ADA">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6824AC5B" w14:textId="77777777" w:rsidR="00147BE2" w:rsidRPr="004E6ADA" w:rsidRDefault="00325768">
            <w:pPr>
              <w:jc w:val="center"/>
              <w:rPr>
                <w:sz w:val="18"/>
                <w:szCs w:val="24"/>
                <w:lang w:eastAsia="lt-LT"/>
              </w:rPr>
            </w:pPr>
            <w:r w:rsidRPr="004E6ADA">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824AC5C" w14:textId="77777777" w:rsidR="00147BE2" w:rsidRPr="004E6ADA" w:rsidRDefault="00325768">
            <w:pPr>
              <w:jc w:val="center"/>
              <w:rPr>
                <w:color w:val="000000"/>
                <w:sz w:val="18"/>
                <w:szCs w:val="24"/>
                <w:lang w:eastAsia="lt-LT"/>
              </w:rPr>
            </w:pPr>
            <w:r w:rsidRPr="004E6ADA">
              <w:rPr>
                <w:color w:val="000000"/>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6824AC5D" w14:textId="77777777" w:rsidR="00147BE2" w:rsidRPr="004E6ADA" w:rsidRDefault="00325768">
            <w:pPr>
              <w:jc w:val="center"/>
              <w:rPr>
                <w:color w:val="000000"/>
                <w:sz w:val="18"/>
                <w:szCs w:val="24"/>
                <w:lang w:eastAsia="lt-LT"/>
              </w:rPr>
            </w:pPr>
            <w:r w:rsidRPr="004E6ADA">
              <w:rPr>
                <w:color w:val="000000"/>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6824AC5E" w14:textId="77777777" w:rsidR="00147BE2" w:rsidRPr="004E6ADA" w:rsidRDefault="00325768">
            <w:pPr>
              <w:jc w:val="center"/>
              <w:rPr>
                <w:color w:val="000000"/>
                <w:sz w:val="18"/>
                <w:szCs w:val="24"/>
                <w:lang w:eastAsia="lt-LT"/>
              </w:rPr>
            </w:pPr>
            <w:r w:rsidRPr="004E6ADA">
              <w:rPr>
                <w:color w:val="000000"/>
                <w:sz w:val="18"/>
                <w:szCs w:val="24"/>
                <w:lang w:eastAsia="lt-LT"/>
              </w:rPr>
              <w:t>7</w:t>
            </w:r>
          </w:p>
        </w:tc>
        <w:tc>
          <w:tcPr>
            <w:tcW w:w="0" w:type="auto"/>
            <w:tcBorders>
              <w:top w:val="single" w:sz="4" w:space="0" w:color="auto"/>
              <w:left w:val="single" w:sz="4" w:space="0" w:color="auto"/>
              <w:bottom w:val="single" w:sz="4" w:space="0" w:color="auto"/>
              <w:right w:val="single" w:sz="4" w:space="0" w:color="auto"/>
            </w:tcBorders>
            <w:vAlign w:val="center"/>
          </w:tcPr>
          <w:p w14:paraId="6824AC5F" w14:textId="77777777" w:rsidR="00147BE2" w:rsidRPr="004E6ADA" w:rsidRDefault="00325768">
            <w:pPr>
              <w:jc w:val="center"/>
              <w:rPr>
                <w:color w:val="000000"/>
                <w:sz w:val="18"/>
                <w:szCs w:val="24"/>
                <w:lang w:eastAsia="lt-LT"/>
              </w:rPr>
            </w:pPr>
            <w:r w:rsidRPr="004E6ADA">
              <w:rPr>
                <w:color w:val="000000"/>
                <w:sz w:val="18"/>
                <w:szCs w:val="24"/>
                <w:lang w:eastAsia="lt-LT"/>
              </w:rPr>
              <w:t>8</w:t>
            </w:r>
          </w:p>
        </w:tc>
      </w:tr>
      <w:tr w:rsidR="00C90B69" w:rsidRPr="004E6ADA" w14:paraId="6824AC69" w14:textId="77777777" w:rsidTr="00C90B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4AC61" w14:textId="2DBE5DAC" w:rsidR="00C90B69" w:rsidRPr="004E6ADA" w:rsidRDefault="00C90B69" w:rsidP="00C90B69">
            <w:pPr>
              <w:jc w:val="center"/>
              <w:rPr>
                <w:sz w:val="18"/>
                <w:szCs w:val="24"/>
                <w:lang w:eastAsia="lt-LT"/>
              </w:rPr>
            </w:pPr>
            <w:r w:rsidRPr="004E6ADA">
              <w:rPr>
                <w:sz w:val="20"/>
              </w:rPr>
              <w:t>01</w:t>
            </w:r>
          </w:p>
        </w:tc>
        <w:tc>
          <w:tcPr>
            <w:tcW w:w="0" w:type="auto"/>
            <w:tcBorders>
              <w:top w:val="single" w:sz="4" w:space="0" w:color="auto"/>
              <w:left w:val="single" w:sz="4" w:space="0" w:color="auto"/>
              <w:bottom w:val="single" w:sz="4" w:space="0" w:color="auto"/>
              <w:right w:val="single" w:sz="4" w:space="0" w:color="auto"/>
            </w:tcBorders>
            <w:vAlign w:val="center"/>
          </w:tcPr>
          <w:p w14:paraId="6824AC62" w14:textId="7C26A58B" w:rsidR="00C90B69" w:rsidRPr="004E6ADA" w:rsidRDefault="00C90B69" w:rsidP="00C90B69">
            <w:pPr>
              <w:jc w:val="center"/>
              <w:rPr>
                <w:sz w:val="18"/>
                <w:szCs w:val="24"/>
                <w:lang w:eastAsia="lt-LT"/>
              </w:rPr>
            </w:pPr>
            <w:r w:rsidRPr="004E6ADA">
              <w:rPr>
                <w:sz w:val="20"/>
              </w:rPr>
              <w:t>Nuotekos kaupiamos 35m</w:t>
            </w:r>
            <w:r w:rsidRPr="004E6ADA">
              <w:rPr>
                <w:sz w:val="20"/>
                <w:vertAlign w:val="superscript"/>
              </w:rPr>
              <w:t>3</w:t>
            </w:r>
            <w:r w:rsidRPr="004E6ADA">
              <w:rPr>
                <w:sz w:val="20"/>
              </w:rPr>
              <w:t xml:space="preserve"> talpos rezervuare, panaudojamos atliekų perdirbimo metu, dulkių šalinimui (laistant), kurios susidaro jau veikiančiose aikštelėse. Nepanaudotos perteklinės išvalytos lietaus vandens nuotekos bus išsiurbiamos iš rezervuaro ir išvežamos į miesto lietaus vandens nuotekų valymo įrenginius.</w:t>
            </w:r>
          </w:p>
        </w:tc>
        <w:tc>
          <w:tcPr>
            <w:tcW w:w="0" w:type="auto"/>
            <w:tcBorders>
              <w:top w:val="single" w:sz="4" w:space="0" w:color="auto"/>
              <w:left w:val="single" w:sz="4" w:space="0" w:color="auto"/>
              <w:bottom w:val="single" w:sz="4" w:space="0" w:color="auto"/>
              <w:right w:val="single" w:sz="4" w:space="0" w:color="auto"/>
            </w:tcBorders>
            <w:vAlign w:val="center"/>
          </w:tcPr>
          <w:p w14:paraId="6824AC63" w14:textId="71A9C000" w:rsidR="00C90B69" w:rsidRPr="004E6ADA" w:rsidRDefault="00C90B69" w:rsidP="00C90B69">
            <w:pPr>
              <w:jc w:val="center"/>
              <w:rPr>
                <w:sz w:val="18"/>
                <w:szCs w:val="24"/>
                <w:lang w:eastAsia="lt-LT"/>
              </w:rPr>
            </w:pPr>
            <w:r w:rsidRPr="004E6ADA">
              <w:rPr>
                <w:sz w:val="20"/>
              </w:rPr>
              <w:t>Darbų atlikimo sutartis</w:t>
            </w:r>
          </w:p>
        </w:tc>
        <w:tc>
          <w:tcPr>
            <w:tcW w:w="0" w:type="auto"/>
            <w:tcBorders>
              <w:top w:val="single" w:sz="4" w:space="0" w:color="auto"/>
              <w:left w:val="single" w:sz="4" w:space="0" w:color="auto"/>
              <w:bottom w:val="single" w:sz="4" w:space="0" w:color="auto"/>
              <w:right w:val="single" w:sz="4" w:space="0" w:color="auto"/>
            </w:tcBorders>
            <w:vAlign w:val="center"/>
          </w:tcPr>
          <w:p w14:paraId="6824AC64" w14:textId="14E152AA" w:rsidR="00C90B69" w:rsidRPr="004E6ADA" w:rsidRDefault="00C90B69" w:rsidP="00C90B69">
            <w:pPr>
              <w:jc w:val="center"/>
              <w:rPr>
                <w:sz w:val="18"/>
                <w:szCs w:val="24"/>
                <w:lang w:eastAsia="lt-LT"/>
              </w:rPr>
            </w:pPr>
            <w:r w:rsidRPr="004E6ADA">
              <w:rPr>
                <w:sz w:val="20"/>
              </w:rPr>
              <w:t>35</w:t>
            </w:r>
          </w:p>
        </w:tc>
        <w:tc>
          <w:tcPr>
            <w:tcW w:w="0" w:type="auto"/>
            <w:tcBorders>
              <w:top w:val="single" w:sz="4" w:space="0" w:color="auto"/>
              <w:left w:val="single" w:sz="4" w:space="0" w:color="auto"/>
              <w:bottom w:val="single" w:sz="4" w:space="0" w:color="auto"/>
              <w:right w:val="single" w:sz="4" w:space="0" w:color="auto"/>
            </w:tcBorders>
            <w:vAlign w:val="center"/>
          </w:tcPr>
          <w:p w14:paraId="6824AC65" w14:textId="02D6ACAB" w:rsidR="00C90B69" w:rsidRPr="004E6ADA" w:rsidRDefault="00C90B69" w:rsidP="00C90B69">
            <w:pPr>
              <w:jc w:val="center"/>
              <w:rPr>
                <w:sz w:val="18"/>
                <w:szCs w:val="24"/>
                <w:lang w:eastAsia="lt-LT"/>
              </w:rPr>
            </w:pPr>
            <w:r w:rsidRPr="004E6ADA">
              <w:rPr>
                <w:sz w:val="20"/>
              </w:rPr>
              <w:t>12775</w:t>
            </w:r>
          </w:p>
        </w:tc>
        <w:tc>
          <w:tcPr>
            <w:tcW w:w="0" w:type="auto"/>
            <w:tcBorders>
              <w:top w:val="single" w:sz="4" w:space="0" w:color="auto"/>
              <w:left w:val="single" w:sz="4" w:space="0" w:color="auto"/>
              <w:bottom w:val="single" w:sz="4" w:space="0" w:color="auto"/>
              <w:right w:val="single" w:sz="4" w:space="0" w:color="auto"/>
            </w:tcBorders>
            <w:vAlign w:val="center"/>
          </w:tcPr>
          <w:p w14:paraId="6824AC66" w14:textId="00AAD632"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67"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68" w14:textId="77777777" w:rsidR="00C90B69" w:rsidRPr="004E6ADA" w:rsidRDefault="00C90B69" w:rsidP="00C90B69">
            <w:pPr>
              <w:jc w:val="center"/>
              <w:rPr>
                <w:sz w:val="18"/>
                <w:szCs w:val="24"/>
                <w:lang w:eastAsia="lt-LT"/>
              </w:rPr>
            </w:pPr>
          </w:p>
        </w:tc>
      </w:tr>
    </w:tbl>
    <w:p w14:paraId="6824AC7C" w14:textId="1669A377" w:rsidR="00147BE2" w:rsidRPr="004E6ADA" w:rsidRDefault="00147BE2">
      <w:pPr>
        <w:ind w:firstLine="567"/>
        <w:jc w:val="both"/>
        <w:rPr>
          <w:sz w:val="18"/>
          <w:szCs w:val="24"/>
          <w:lang w:eastAsia="lt-LT"/>
        </w:rPr>
      </w:pPr>
    </w:p>
    <w:p w14:paraId="6824AC7D" w14:textId="5158D6D0" w:rsidR="00147BE2" w:rsidRPr="004E6ADA" w:rsidRDefault="00325768">
      <w:pPr>
        <w:ind w:firstLine="567"/>
        <w:jc w:val="both"/>
        <w:rPr>
          <w:szCs w:val="24"/>
          <w:lang w:eastAsia="lt-LT"/>
        </w:rPr>
      </w:pPr>
      <w:r w:rsidRPr="004E6ADA">
        <w:rPr>
          <w:szCs w:val="24"/>
          <w:lang w:eastAsia="lt-LT"/>
        </w:rPr>
        <w:t>17 lentelė. Duomenys apie nuotekų šaltinius ir / arba išleistuvus</w:t>
      </w:r>
    </w:p>
    <w:p w14:paraId="6824AC7E" w14:textId="77777777" w:rsidR="00147BE2" w:rsidRPr="004E6ADA" w:rsidRDefault="00147BE2">
      <w:pPr>
        <w:ind w:firstLine="567"/>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1286"/>
        <w:gridCol w:w="1319"/>
        <w:gridCol w:w="2973"/>
        <w:gridCol w:w="2763"/>
        <w:gridCol w:w="1922"/>
        <w:gridCol w:w="1275"/>
        <w:gridCol w:w="1381"/>
      </w:tblGrid>
      <w:tr w:rsidR="00147BE2" w:rsidRPr="004E6ADA" w14:paraId="6824AC86" w14:textId="77777777" w:rsidTr="00C90B69">
        <w:trPr>
          <w:cantSplit/>
          <w:trHeight w:hRule="exact" w:val="55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7F" w14:textId="77777777" w:rsidR="00147BE2" w:rsidRPr="004E6ADA" w:rsidRDefault="00325768">
            <w:pPr>
              <w:jc w:val="center"/>
              <w:rPr>
                <w:sz w:val="18"/>
                <w:szCs w:val="24"/>
                <w:vertAlign w:val="superscript"/>
                <w:lang w:eastAsia="lt-LT"/>
              </w:rPr>
            </w:pPr>
            <w:r w:rsidRPr="004E6ADA">
              <w:rPr>
                <w:sz w:val="18"/>
                <w:szCs w:val="24"/>
                <w:lang w:eastAsia="lt-LT"/>
              </w:rPr>
              <w:t>Eil. Nr.</w:t>
            </w:r>
            <w:r w:rsidRPr="004E6ADA">
              <w:rPr>
                <w:sz w:val="18"/>
                <w:szCs w:val="24"/>
                <w:vertAlign w:val="superscript"/>
                <w:lang w:eastAsia="lt-LT"/>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0" w14:textId="77777777" w:rsidR="00147BE2" w:rsidRPr="004E6ADA" w:rsidRDefault="00325768">
            <w:pPr>
              <w:jc w:val="center"/>
              <w:rPr>
                <w:sz w:val="18"/>
                <w:szCs w:val="24"/>
                <w:vertAlign w:val="superscript"/>
                <w:lang w:eastAsia="lt-LT"/>
              </w:rPr>
            </w:pPr>
            <w:r w:rsidRPr="004E6ADA">
              <w:rPr>
                <w:sz w:val="18"/>
                <w:szCs w:val="24"/>
                <w:lang w:eastAsia="lt-LT"/>
              </w:rPr>
              <w:t>Koordinatės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1" w14:textId="77777777" w:rsidR="00147BE2" w:rsidRPr="004E6ADA" w:rsidRDefault="00325768">
            <w:pPr>
              <w:jc w:val="center"/>
              <w:rPr>
                <w:sz w:val="18"/>
                <w:szCs w:val="24"/>
                <w:vertAlign w:val="superscript"/>
                <w:lang w:eastAsia="lt-LT"/>
              </w:rPr>
            </w:pPr>
            <w:r w:rsidRPr="004E6ADA">
              <w:rPr>
                <w:sz w:val="18"/>
                <w:szCs w:val="24"/>
                <w:lang w:eastAsia="lt-LT"/>
              </w:rPr>
              <w:t xml:space="preserve">Priimtuvo numeris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2" w14:textId="77777777" w:rsidR="00147BE2" w:rsidRPr="004E6ADA" w:rsidRDefault="00325768">
            <w:pPr>
              <w:jc w:val="center"/>
              <w:rPr>
                <w:sz w:val="18"/>
                <w:szCs w:val="24"/>
                <w:vertAlign w:val="superscript"/>
                <w:lang w:eastAsia="lt-LT"/>
              </w:rPr>
            </w:pPr>
            <w:r w:rsidRPr="004E6ADA">
              <w:rPr>
                <w:sz w:val="18"/>
                <w:szCs w:val="24"/>
                <w:lang w:eastAsia="lt-LT"/>
              </w:rPr>
              <w:t>Planuojamų išleisti nuotekų aprašymas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3" w14:textId="77777777" w:rsidR="00147BE2" w:rsidRPr="004E6ADA" w:rsidRDefault="00325768">
            <w:pPr>
              <w:jc w:val="center"/>
              <w:rPr>
                <w:sz w:val="18"/>
                <w:szCs w:val="24"/>
                <w:vertAlign w:val="superscript"/>
                <w:lang w:eastAsia="lt-LT"/>
              </w:rPr>
            </w:pPr>
            <w:r w:rsidRPr="004E6ADA">
              <w:rPr>
                <w:sz w:val="18"/>
                <w:szCs w:val="24"/>
                <w:lang w:eastAsia="lt-LT"/>
              </w:rPr>
              <w:t>Išleistuvo tipas / techniniai duomenys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C84" w14:textId="77777777" w:rsidR="00147BE2" w:rsidRPr="004E6ADA" w:rsidRDefault="00325768">
            <w:pPr>
              <w:jc w:val="center"/>
              <w:rPr>
                <w:sz w:val="18"/>
                <w:szCs w:val="24"/>
                <w:vertAlign w:val="superscript"/>
                <w:lang w:eastAsia="lt-LT"/>
              </w:rPr>
            </w:pPr>
            <w:r w:rsidRPr="004E6ADA">
              <w:rPr>
                <w:sz w:val="18"/>
                <w:szCs w:val="24"/>
                <w:lang w:eastAsia="lt-LT"/>
              </w:rPr>
              <w:t xml:space="preserve">Išleistuvo vietos aprašymas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824AC85" w14:textId="77777777" w:rsidR="00147BE2" w:rsidRPr="004E6ADA" w:rsidRDefault="00325768">
            <w:pPr>
              <w:jc w:val="center"/>
              <w:rPr>
                <w:sz w:val="18"/>
                <w:szCs w:val="24"/>
                <w:vertAlign w:val="superscript"/>
                <w:lang w:eastAsia="lt-LT"/>
              </w:rPr>
            </w:pPr>
            <w:r w:rsidRPr="004E6ADA">
              <w:rPr>
                <w:sz w:val="18"/>
                <w:szCs w:val="24"/>
                <w:lang w:eastAsia="lt-LT"/>
              </w:rPr>
              <w:t>Numatomas išleisti didžiausias nuotekų kiekis</w:t>
            </w:r>
          </w:p>
        </w:tc>
      </w:tr>
      <w:tr w:rsidR="00147BE2" w:rsidRPr="004E6ADA" w14:paraId="6824AC8F" w14:textId="77777777" w:rsidTr="00C90B69">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824AC87"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8"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9"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A"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B"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C8C" w14:textId="77777777" w:rsidR="00147BE2" w:rsidRPr="004E6ADA" w:rsidRDefault="00147BE2">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8D"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/d.</w:t>
            </w:r>
          </w:p>
        </w:tc>
        <w:tc>
          <w:tcPr>
            <w:tcW w:w="0" w:type="auto"/>
            <w:tcBorders>
              <w:top w:val="single" w:sz="4" w:space="0" w:color="auto"/>
              <w:left w:val="single" w:sz="4" w:space="0" w:color="auto"/>
              <w:bottom w:val="single" w:sz="4" w:space="0" w:color="auto"/>
              <w:right w:val="single" w:sz="4" w:space="0" w:color="auto"/>
            </w:tcBorders>
            <w:vAlign w:val="center"/>
          </w:tcPr>
          <w:p w14:paraId="6824AC8E" w14:textId="77777777" w:rsidR="00147BE2" w:rsidRPr="004E6ADA" w:rsidRDefault="00325768">
            <w:pPr>
              <w:jc w:val="center"/>
              <w:rPr>
                <w:sz w:val="18"/>
                <w:szCs w:val="24"/>
                <w:lang w:eastAsia="lt-LT"/>
              </w:rPr>
            </w:pPr>
            <w:r w:rsidRPr="004E6ADA">
              <w:rPr>
                <w:sz w:val="18"/>
                <w:szCs w:val="24"/>
                <w:lang w:eastAsia="lt-LT"/>
              </w:rPr>
              <w:t>m</w:t>
            </w:r>
            <w:r w:rsidRPr="004E6ADA">
              <w:rPr>
                <w:sz w:val="18"/>
                <w:szCs w:val="24"/>
                <w:vertAlign w:val="superscript"/>
                <w:lang w:eastAsia="lt-LT"/>
              </w:rPr>
              <w:t>3</w:t>
            </w:r>
            <w:r w:rsidRPr="004E6ADA">
              <w:rPr>
                <w:sz w:val="18"/>
                <w:szCs w:val="24"/>
                <w:lang w:eastAsia="lt-LT"/>
              </w:rPr>
              <w:t>/m.</w:t>
            </w:r>
          </w:p>
        </w:tc>
      </w:tr>
      <w:tr w:rsidR="00147BE2" w:rsidRPr="004E6ADA" w14:paraId="6824AC98" w14:textId="77777777" w:rsidTr="00C90B69">
        <w:trPr>
          <w:cantSplit/>
          <w:trHeight w:val="134"/>
        </w:trPr>
        <w:tc>
          <w:tcPr>
            <w:tcW w:w="0" w:type="auto"/>
            <w:tcBorders>
              <w:top w:val="single" w:sz="4" w:space="0" w:color="auto"/>
              <w:left w:val="single" w:sz="4" w:space="0" w:color="auto"/>
              <w:bottom w:val="single" w:sz="4" w:space="0" w:color="auto"/>
              <w:right w:val="single" w:sz="4" w:space="0" w:color="auto"/>
            </w:tcBorders>
            <w:vAlign w:val="center"/>
          </w:tcPr>
          <w:p w14:paraId="6824AC90" w14:textId="77777777" w:rsidR="00147BE2" w:rsidRPr="004E6ADA" w:rsidRDefault="00325768">
            <w:pPr>
              <w:jc w:val="center"/>
              <w:rPr>
                <w:sz w:val="18"/>
                <w:szCs w:val="24"/>
                <w:lang w:eastAsia="lt-LT"/>
              </w:rPr>
            </w:pPr>
            <w:r w:rsidRPr="004E6ADA">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6824AC91" w14:textId="77777777" w:rsidR="00147BE2" w:rsidRPr="004E6ADA" w:rsidRDefault="00325768">
            <w:pPr>
              <w:jc w:val="center"/>
              <w:rPr>
                <w:sz w:val="18"/>
                <w:szCs w:val="24"/>
                <w:lang w:eastAsia="lt-LT"/>
              </w:rPr>
            </w:pPr>
            <w:r w:rsidRPr="004E6ADA">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6824AC92" w14:textId="77777777" w:rsidR="00147BE2" w:rsidRPr="004E6ADA" w:rsidRDefault="00325768">
            <w:pPr>
              <w:jc w:val="center"/>
              <w:rPr>
                <w:sz w:val="18"/>
                <w:szCs w:val="24"/>
                <w:lang w:eastAsia="lt-LT"/>
              </w:rPr>
            </w:pPr>
            <w:r w:rsidRPr="004E6ADA">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6824AC93" w14:textId="77777777" w:rsidR="00147BE2" w:rsidRPr="004E6ADA" w:rsidRDefault="00325768">
            <w:pPr>
              <w:jc w:val="center"/>
              <w:rPr>
                <w:sz w:val="18"/>
                <w:szCs w:val="24"/>
                <w:lang w:eastAsia="lt-LT"/>
              </w:rPr>
            </w:pPr>
            <w:r w:rsidRPr="004E6ADA">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824AC94" w14:textId="77777777" w:rsidR="00147BE2" w:rsidRPr="004E6ADA" w:rsidRDefault="00325768">
            <w:pPr>
              <w:jc w:val="center"/>
              <w:rPr>
                <w:sz w:val="18"/>
                <w:szCs w:val="24"/>
                <w:lang w:eastAsia="lt-LT"/>
              </w:rPr>
            </w:pPr>
            <w:r w:rsidRPr="004E6ADA">
              <w:rPr>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6824AC95" w14:textId="77777777" w:rsidR="00147BE2" w:rsidRPr="004E6ADA" w:rsidRDefault="00325768">
            <w:pPr>
              <w:jc w:val="center"/>
              <w:rPr>
                <w:sz w:val="18"/>
                <w:szCs w:val="24"/>
                <w:lang w:eastAsia="lt-LT"/>
              </w:rPr>
            </w:pPr>
            <w:r w:rsidRPr="004E6ADA">
              <w:rPr>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6824AC96" w14:textId="77777777" w:rsidR="00147BE2" w:rsidRPr="004E6ADA" w:rsidRDefault="00325768">
            <w:pPr>
              <w:jc w:val="center"/>
              <w:rPr>
                <w:sz w:val="18"/>
                <w:szCs w:val="24"/>
                <w:lang w:eastAsia="lt-LT"/>
              </w:rPr>
            </w:pPr>
            <w:r w:rsidRPr="004E6ADA">
              <w:rPr>
                <w:sz w:val="18"/>
                <w:szCs w:val="24"/>
                <w:lang w:eastAsia="lt-LT"/>
              </w:rPr>
              <w:t>7</w:t>
            </w:r>
          </w:p>
        </w:tc>
        <w:tc>
          <w:tcPr>
            <w:tcW w:w="0" w:type="auto"/>
            <w:tcBorders>
              <w:top w:val="single" w:sz="4" w:space="0" w:color="auto"/>
              <w:left w:val="single" w:sz="4" w:space="0" w:color="auto"/>
              <w:bottom w:val="single" w:sz="4" w:space="0" w:color="auto"/>
              <w:right w:val="single" w:sz="4" w:space="0" w:color="auto"/>
            </w:tcBorders>
            <w:vAlign w:val="center"/>
          </w:tcPr>
          <w:p w14:paraId="6824AC97" w14:textId="77777777" w:rsidR="00147BE2" w:rsidRPr="004E6ADA" w:rsidRDefault="00325768">
            <w:pPr>
              <w:jc w:val="center"/>
              <w:rPr>
                <w:sz w:val="18"/>
                <w:szCs w:val="24"/>
                <w:lang w:eastAsia="lt-LT"/>
              </w:rPr>
            </w:pPr>
            <w:r w:rsidRPr="004E6ADA">
              <w:rPr>
                <w:sz w:val="18"/>
                <w:szCs w:val="24"/>
                <w:lang w:eastAsia="lt-LT"/>
              </w:rPr>
              <w:t>8</w:t>
            </w:r>
          </w:p>
        </w:tc>
      </w:tr>
      <w:tr w:rsidR="00C90B69" w:rsidRPr="004E6ADA" w14:paraId="6824ACA1" w14:textId="77777777" w:rsidTr="00C90B69">
        <w:trPr>
          <w:cantSplit/>
          <w:trHeight w:val="134"/>
        </w:trPr>
        <w:tc>
          <w:tcPr>
            <w:tcW w:w="0" w:type="auto"/>
            <w:tcBorders>
              <w:top w:val="single" w:sz="4" w:space="0" w:color="auto"/>
              <w:left w:val="single" w:sz="4" w:space="0" w:color="auto"/>
              <w:bottom w:val="single" w:sz="4" w:space="0" w:color="auto"/>
              <w:right w:val="single" w:sz="4" w:space="0" w:color="auto"/>
            </w:tcBorders>
            <w:vAlign w:val="center"/>
          </w:tcPr>
          <w:p w14:paraId="6824AC99" w14:textId="08B98BEE" w:rsidR="00C90B69" w:rsidRPr="004E6ADA" w:rsidRDefault="00C90B69" w:rsidP="00C90B69">
            <w:pPr>
              <w:jc w:val="center"/>
              <w:rPr>
                <w:sz w:val="18"/>
                <w:szCs w:val="24"/>
                <w:lang w:eastAsia="lt-LT"/>
              </w:rPr>
            </w:pPr>
            <w:r w:rsidRPr="004E6ADA">
              <w:rPr>
                <w:sz w:val="20"/>
                <w:szCs w:val="24"/>
              </w:rPr>
              <w:t>01</w:t>
            </w:r>
          </w:p>
        </w:tc>
        <w:tc>
          <w:tcPr>
            <w:tcW w:w="0" w:type="auto"/>
            <w:tcBorders>
              <w:top w:val="single" w:sz="4" w:space="0" w:color="auto"/>
              <w:left w:val="single" w:sz="4" w:space="0" w:color="auto"/>
              <w:bottom w:val="single" w:sz="4" w:space="0" w:color="auto"/>
              <w:right w:val="single" w:sz="4" w:space="0" w:color="auto"/>
            </w:tcBorders>
            <w:vAlign w:val="center"/>
          </w:tcPr>
          <w:p w14:paraId="18EC8318" w14:textId="77777777" w:rsidR="00C90B69" w:rsidRPr="004E6ADA" w:rsidRDefault="00C90B69" w:rsidP="00C90B69">
            <w:pPr>
              <w:pStyle w:val="BodyTextNoSpace"/>
              <w:widowControl/>
              <w:spacing w:line="240" w:lineRule="auto"/>
              <w:jc w:val="center"/>
              <w:rPr>
                <w:sz w:val="20"/>
                <w:szCs w:val="24"/>
                <w:lang w:val="lt-LT"/>
              </w:rPr>
            </w:pPr>
            <w:r w:rsidRPr="004E6ADA">
              <w:rPr>
                <w:sz w:val="20"/>
                <w:szCs w:val="24"/>
                <w:lang w:val="lt-LT"/>
              </w:rPr>
              <w:t>X 6055856,55</w:t>
            </w:r>
          </w:p>
          <w:p w14:paraId="6824AC9A" w14:textId="446DDD46" w:rsidR="00C90B69" w:rsidRPr="004E6ADA" w:rsidRDefault="00C90B69" w:rsidP="00C90B69">
            <w:pPr>
              <w:jc w:val="center"/>
              <w:rPr>
                <w:sz w:val="18"/>
                <w:szCs w:val="24"/>
                <w:lang w:eastAsia="lt-LT"/>
              </w:rPr>
            </w:pPr>
            <w:r w:rsidRPr="004E6ADA">
              <w:rPr>
                <w:sz w:val="20"/>
                <w:szCs w:val="24"/>
              </w:rPr>
              <w:t>Y 584587,87</w:t>
            </w:r>
          </w:p>
        </w:tc>
        <w:tc>
          <w:tcPr>
            <w:tcW w:w="0" w:type="auto"/>
            <w:tcBorders>
              <w:top w:val="single" w:sz="4" w:space="0" w:color="auto"/>
              <w:left w:val="single" w:sz="4" w:space="0" w:color="auto"/>
              <w:bottom w:val="single" w:sz="4" w:space="0" w:color="auto"/>
              <w:right w:val="single" w:sz="4" w:space="0" w:color="auto"/>
            </w:tcBorders>
            <w:vAlign w:val="center"/>
          </w:tcPr>
          <w:p w14:paraId="6824AC9B" w14:textId="45CEB10D" w:rsidR="00C90B69" w:rsidRPr="004E6ADA" w:rsidRDefault="00C90B69" w:rsidP="00C90B69">
            <w:pPr>
              <w:jc w:val="center"/>
              <w:rPr>
                <w:sz w:val="18"/>
                <w:szCs w:val="24"/>
                <w:lang w:eastAsia="lt-LT"/>
              </w:rPr>
            </w:pPr>
            <w:r w:rsidRPr="004E6ADA">
              <w:rPr>
                <w:sz w:val="20"/>
                <w:szCs w:val="24"/>
              </w:rPr>
              <w:t>04</w:t>
            </w:r>
          </w:p>
        </w:tc>
        <w:tc>
          <w:tcPr>
            <w:tcW w:w="0" w:type="auto"/>
            <w:tcBorders>
              <w:top w:val="single" w:sz="4" w:space="0" w:color="auto"/>
              <w:left w:val="single" w:sz="4" w:space="0" w:color="auto"/>
              <w:bottom w:val="single" w:sz="4" w:space="0" w:color="auto"/>
              <w:right w:val="single" w:sz="4" w:space="0" w:color="auto"/>
            </w:tcBorders>
            <w:vAlign w:val="center"/>
          </w:tcPr>
          <w:p w14:paraId="6824AC9C" w14:textId="256B2BC5" w:rsidR="00C90B69" w:rsidRPr="004E6ADA" w:rsidRDefault="00C90B69" w:rsidP="00C90B69">
            <w:pPr>
              <w:jc w:val="center"/>
              <w:rPr>
                <w:sz w:val="18"/>
                <w:szCs w:val="24"/>
                <w:lang w:eastAsia="lt-LT"/>
              </w:rPr>
            </w:pPr>
            <w:r w:rsidRPr="004E6ADA">
              <w:rPr>
                <w:sz w:val="20"/>
                <w:szCs w:val="24"/>
              </w:rPr>
              <w:t>Paviršinės nuotekos, lietaus nuotekos (3,0336 ha)</w:t>
            </w:r>
          </w:p>
        </w:tc>
        <w:tc>
          <w:tcPr>
            <w:tcW w:w="0" w:type="auto"/>
            <w:tcBorders>
              <w:top w:val="single" w:sz="4" w:space="0" w:color="auto"/>
              <w:left w:val="single" w:sz="4" w:space="0" w:color="auto"/>
              <w:bottom w:val="single" w:sz="4" w:space="0" w:color="auto"/>
              <w:right w:val="single" w:sz="4" w:space="0" w:color="auto"/>
            </w:tcBorders>
            <w:vAlign w:val="center"/>
          </w:tcPr>
          <w:p w14:paraId="6824AC9D" w14:textId="1B7AFB90" w:rsidR="00C90B69" w:rsidRPr="004E6ADA" w:rsidRDefault="00C90B69" w:rsidP="00C90B69">
            <w:pPr>
              <w:jc w:val="center"/>
              <w:rPr>
                <w:sz w:val="18"/>
                <w:szCs w:val="24"/>
                <w:lang w:eastAsia="lt-LT"/>
              </w:rPr>
            </w:pPr>
            <w:r w:rsidRPr="004E6ADA">
              <w:rPr>
                <w:sz w:val="20"/>
                <w:szCs w:val="24"/>
              </w:rPr>
              <w:t>Išleistuvas į 35m3 talpos kaupimo rezervuarą</w:t>
            </w:r>
          </w:p>
        </w:tc>
        <w:tc>
          <w:tcPr>
            <w:tcW w:w="0" w:type="auto"/>
            <w:tcBorders>
              <w:top w:val="single" w:sz="4" w:space="0" w:color="auto"/>
              <w:left w:val="single" w:sz="4" w:space="0" w:color="auto"/>
              <w:bottom w:val="single" w:sz="4" w:space="0" w:color="auto"/>
              <w:right w:val="single" w:sz="4" w:space="0" w:color="auto"/>
            </w:tcBorders>
            <w:vAlign w:val="center"/>
          </w:tcPr>
          <w:p w14:paraId="6824AC9E" w14:textId="5811725E" w:rsidR="00C90B69" w:rsidRPr="004E6ADA" w:rsidRDefault="00C90B69" w:rsidP="00C90B69">
            <w:pPr>
              <w:jc w:val="center"/>
              <w:rPr>
                <w:sz w:val="18"/>
                <w:szCs w:val="24"/>
                <w:lang w:eastAsia="lt-LT"/>
              </w:rPr>
            </w:pPr>
            <w:r w:rsidRPr="004E6ADA">
              <w:rPr>
                <w:sz w:val="20"/>
                <w:szCs w:val="24"/>
              </w:rPr>
              <w:t>Liepkalnio g. 172B, Vilnius</w:t>
            </w:r>
          </w:p>
        </w:tc>
        <w:tc>
          <w:tcPr>
            <w:tcW w:w="0" w:type="auto"/>
            <w:tcBorders>
              <w:top w:val="single" w:sz="4" w:space="0" w:color="auto"/>
              <w:left w:val="single" w:sz="4" w:space="0" w:color="auto"/>
              <w:bottom w:val="single" w:sz="4" w:space="0" w:color="auto"/>
              <w:right w:val="single" w:sz="4" w:space="0" w:color="auto"/>
            </w:tcBorders>
            <w:vAlign w:val="center"/>
          </w:tcPr>
          <w:p w14:paraId="6824AC9F"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CA0" w14:textId="77777777" w:rsidR="00C90B69" w:rsidRPr="004E6ADA" w:rsidRDefault="00C90B69" w:rsidP="00C90B69">
            <w:pPr>
              <w:jc w:val="center"/>
              <w:rPr>
                <w:sz w:val="18"/>
                <w:szCs w:val="24"/>
                <w:lang w:eastAsia="lt-LT"/>
              </w:rPr>
            </w:pPr>
          </w:p>
        </w:tc>
      </w:tr>
    </w:tbl>
    <w:p w14:paraId="422585E6" w14:textId="77777777" w:rsidR="00566134" w:rsidRPr="004E6ADA" w:rsidRDefault="00566134">
      <w:pPr>
        <w:ind w:firstLine="567"/>
        <w:rPr>
          <w:b/>
          <w:szCs w:val="24"/>
          <w:lang w:eastAsia="lt-LT"/>
        </w:rPr>
      </w:pPr>
    </w:p>
    <w:p w14:paraId="6824ACB5" w14:textId="37BB369C" w:rsidR="00147BE2" w:rsidRPr="004E6ADA" w:rsidRDefault="00325768">
      <w:pPr>
        <w:ind w:firstLine="567"/>
        <w:rPr>
          <w:szCs w:val="24"/>
          <w:lang w:eastAsia="lt-LT"/>
        </w:rPr>
      </w:pPr>
      <w:r w:rsidRPr="004E6ADA">
        <w:rPr>
          <w:szCs w:val="24"/>
          <w:lang w:eastAsia="lt-LT"/>
        </w:rPr>
        <w:t>18 lentelė. Planuojamų išleisti nuotekų užterštumas</w:t>
      </w:r>
    </w:p>
    <w:p w14:paraId="6824ACB6" w14:textId="77777777" w:rsidR="00147BE2" w:rsidRPr="004E6ADA" w:rsidRDefault="00147BE2">
      <w:pPr>
        <w:ind w:firstLine="567"/>
        <w:rPr>
          <w:szCs w:val="24"/>
          <w:lang w:eastAsia="lt-LT"/>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863"/>
        <w:gridCol w:w="810"/>
        <w:gridCol w:w="911"/>
        <w:gridCol w:w="1123"/>
        <w:gridCol w:w="842"/>
        <w:gridCol w:w="759"/>
      </w:tblGrid>
      <w:tr w:rsidR="00147BE2" w:rsidRPr="004E6ADA" w14:paraId="6824ACBC" w14:textId="77777777">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6824ACB7" w14:textId="77777777" w:rsidR="00147BE2" w:rsidRPr="004E6ADA" w:rsidRDefault="00325768">
            <w:pPr>
              <w:jc w:val="center"/>
              <w:rPr>
                <w:sz w:val="18"/>
                <w:szCs w:val="24"/>
                <w:vertAlign w:val="superscript"/>
                <w:lang w:eastAsia="lt-LT"/>
              </w:rPr>
            </w:pPr>
            <w:r w:rsidRPr="004E6ADA">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6824ACB8" w14:textId="77777777" w:rsidR="00147BE2" w:rsidRPr="004E6ADA" w:rsidRDefault="00325768">
            <w:pPr>
              <w:jc w:val="center"/>
              <w:rPr>
                <w:sz w:val="18"/>
                <w:szCs w:val="24"/>
                <w:vertAlign w:val="superscript"/>
                <w:lang w:eastAsia="lt-LT"/>
              </w:rPr>
            </w:pPr>
            <w:r w:rsidRPr="004E6ADA">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6824ACB9" w14:textId="77777777" w:rsidR="00147BE2" w:rsidRPr="004E6ADA" w:rsidRDefault="00325768">
            <w:pPr>
              <w:jc w:val="center"/>
              <w:rPr>
                <w:sz w:val="18"/>
                <w:szCs w:val="24"/>
                <w:lang w:eastAsia="lt-LT"/>
              </w:rPr>
            </w:pPr>
            <w:r w:rsidRPr="004E6ADA">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6824ACBA" w14:textId="77777777" w:rsidR="00147BE2" w:rsidRPr="004E6ADA" w:rsidRDefault="00325768">
            <w:pPr>
              <w:jc w:val="center"/>
              <w:rPr>
                <w:sz w:val="18"/>
                <w:szCs w:val="24"/>
                <w:vertAlign w:val="superscript"/>
                <w:lang w:eastAsia="lt-LT"/>
              </w:rPr>
            </w:pPr>
            <w:r w:rsidRPr="004E6ADA">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6824ACBB" w14:textId="77777777" w:rsidR="00147BE2" w:rsidRPr="004E6ADA" w:rsidRDefault="00325768">
            <w:pPr>
              <w:jc w:val="center"/>
              <w:rPr>
                <w:sz w:val="18"/>
                <w:szCs w:val="24"/>
                <w:lang w:eastAsia="lt-LT"/>
              </w:rPr>
            </w:pPr>
            <w:r w:rsidRPr="004E6ADA">
              <w:rPr>
                <w:sz w:val="18"/>
                <w:szCs w:val="24"/>
                <w:lang w:eastAsia="lt-LT"/>
              </w:rPr>
              <w:t xml:space="preserve">Numatomas </w:t>
            </w:r>
            <w:r w:rsidRPr="004E6ADA">
              <w:rPr>
                <w:sz w:val="18"/>
                <w:szCs w:val="24"/>
                <w:lang w:eastAsia="lt-LT"/>
              </w:rPr>
              <w:lastRenderedPageBreak/>
              <w:t>valymo efektyvumas, %</w:t>
            </w:r>
          </w:p>
        </w:tc>
      </w:tr>
      <w:tr w:rsidR="00147BE2" w:rsidRPr="004E6ADA" w14:paraId="6824ACD6"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CBD" w14:textId="77777777" w:rsidR="00147BE2" w:rsidRPr="004E6ADA" w:rsidRDefault="00147BE2">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6824ACBE" w14:textId="77777777" w:rsidR="00147BE2" w:rsidRPr="004E6ADA" w:rsidRDefault="00147BE2">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CBF" w14:textId="77777777" w:rsidR="00147BE2" w:rsidRPr="004E6ADA" w:rsidRDefault="00325768">
            <w:pPr>
              <w:jc w:val="center"/>
              <w:rPr>
                <w:sz w:val="18"/>
                <w:szCs w:val="24"/>
                <w:lang w:eastAsia="lt-LT"/>
              </w:rPr>
            </w:pPr>
            <w:proofErr w:type="spellStart"/>
            <w:r w:rsidRPr="004E6ADA">
              <w:rPr>
                <w:sz w:val="18"/>
                <w:szCs w:val="24"/>
                <w:lang w:eastAsia="lt-LT"/>
              </w:rPr>
              <w:t>mom</w:t>
            </w:r>
            <w:proofErr w:type="spellEnd"/>
            <w:r w:rsidRPr="004E6ADA">
              <w:rPr>
                <w:sz w:val="18"/>
                <w:szCs w:val="24"/>
                <w:lang w:eastAsia="lt-LT"/>
              </w:rPr>
              <w:t>.,</w:t>
            </w:r>
          </w:p>
          <w:p w14:paraId="6824ACC0" w14:textId="77777777" w:rsidR="00147BE2" w:rsidRPr="004E6ADA" w:rsidRDefault="00325768">
            <w:pPr>
              <w:jc w:val="center"/>
              <w:rPr>
                <w:sz w:val="18"/>
                <w:szCs w:val="24"/>
                <w:lang w:eastAsia="lt-LT"/>
              </w:rPr>
            </w:pPr>
            <w:r w:rsidRPr="004E6ADA">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24ACC1" w14:textId="77777777" w:rsidR="00147BE2" w:rsidRPr="004E6ADA" w:rsidRDefault="00325768">
            <w:pPr>
              <w:jc w:val="center"/>
              <w:rPr>
                <w:sz w:val="18"/>
                <w:szCs w:val="24"/>
                <w:lang w:eastAsia="lt-LT"/>
              </w:rPr>
            </w:pPr>
            <w:proofErr w:type="spellStart"/>
            <w:r w:rsidRPr="004E6ADA">
              <w:rPr>
                <w:sz w:val="18"/>
                <w:szCs w:val="24"/>
                <w:lang w:eastAsia="lt-LT"/>
              </w:rPr>
              <w:t>vidut</w:t>
            </w:r>
            <w:proofErr w:type="spellEnd"/>
            <w:r w:rsidRPr="004E6ADA">
              <w:rPr>
                <w:sz w:val="18"/>
                <w:szCs w:val="24"/>
                <w:lang w:eastAsia="lt-LT"/>
              </w:rPr>
              <w:t>.,</w:t>
            </w:r>
          </w:p>
          <w:p w14:paraId="6824ACC2" w14:textId="77777777" w:rsidR="00147BE2" w:rsidRPr="004E6ADA" w:rsidRDefault="00325768">
            <w:pPr>
              <w:jc w:val="center"/>
              <w:rPr>
                <w:sz w:val="18"/>
                <w:szCs w:val="24"/>
                <w:lang w:eastAsia="lt-LT"/>
              </w:rPr>
            </w:pPr>
            <w:r w:rsidRPr="004E6ADA">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6824ACC3" w14:textId="77777777" w:rsidR="00147BE2" w:rsidRPr="004E6ADA" w:rsidRDefault="00325768">
            <w:pPr>
              <w:jc w:val="center"/>
              <w:rPr>
                <w:sz w:val="18"/>
                <w:szCs w:val="24"/>
                <w:lang w:eastAsia="lt-LT"/>
              </w:rPr>
            </w:pPr>
            <w:r w:rsidRPr="004E6ADA">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6824ACC4" w14:textId="77777777" w:rsidR="00147BE2" w:rsidRPr="004E6ADA" w:rsidRDefault="00325768">
            <w:pPr>
              <w:jc w:val="center"/>
              <w:rPr>
                <w:sz w:val="18"/>
                <w:szCs w:val="24"/>
                <w:lang w:eastAsia="lt-LT"/>
              </w:rPr>
            </w:pPr>
            <w:r w:rsidRPr="004E6ADA">
              <w:rPr>
                <w:sz w:val="18"/>
                <w:szCs w:val="24"/>
                <w:lang w:eastAsia="lt-LT"/>
              </w:rPr>
              <w:t xml:space="preserve">DLK </w:t>
            </w:r>
            <w:proofErr w:type="spellStart"/>
            <w:r w:rsidRPr="004E6ADA">
              <w:rPr>
                <w:sz w:val="18"/>
                <w:szCs w:val="24"/>
                <w:lang w:eastAsia="lt-LT"/>
              </w:rPr>
              <w:t>mom</w:t>
            </w:r>
            <w:proofErr w:type="spellEnd"/>
            <w:r w:rsidRPr="004E6ADA">
              <w:rPr>
                <w:sz w:val="18"/>
                <w:szCs w:val="24"/>
                <w:lang w:eastAsia="lt-LT"/>
              </w:rPr>
              <w:t>.,</w:t>
            </w:r>
          </w:p>
          <w:p w14:paraId="6824ACC5" w14:textId="77777777" w:rsidR="00147BE2" w:rsidRPr="004E6ADA" w:rsidRDefault="00325768">
            <w:pPr>
              <w:jc w:val="center"/>
              <w:rPr>
                <w:sz w:val="18"/>
                <w:szCs w:val="24"/>
                <w:lang w:eastAsia="lt-LT"/>
              </w:rPr>
            </w:pPr>
            <w:r w:rsidRPr="004E6ADA">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824ACC6" w14:textId="77777777" w:rsidR="00147BE2" w:rsidRPr="004E6ADA" w:rsidRDefault="00325768">
            <w:pPr>
              <w:jc w:val="center"/>
              <w:rPr>
                <w:sz w:val="18"/>
                <w:szCs w:val="24"/>
                <w:lang w:eastAsia="lt-LT"/>
              </w:rPr>
            </w:pPr>
            <w:r w:rsidRPr="004E6ADA">
              <w:rPr>
                <w:sz w:val="18"/>
                <w:szCs w:val="24"/>
                <w:lang w:eastAsia="lt-LT"/>
              </w:rPr>
              <w:t xml:space="preserve">Prašoma LK </w:t>
            </w:r>
            <w:proofErr w:type="spellStart"/>
            <w:r w:rsidRPr="004E6ADA">
              <w:rPr>
                <w:sz w:val="18"/>
                <w:szCs w:val="24"/>
                <w:lang w:eastAsia="lt-LT"/>
              </w:rPr>
              <w:t>mom</w:t>
            </w:r>
            <w:proofErr w:type="spellEnd"/>
            <w:r w:rsidRPr="004E6ADA">
              <w:rPr>
                <w:sz w:val="18"/>
                <w:szCs w:val="24"/>
                <w:lang w:eastAsia="lt-LT"/>
              </w:rPr>
              <w:t>.,</w:t>
            </w:r>
          </w:p>
          <w:p w14:paraId="6824ACC7" w14:textId="77777777" w:rsidR="00147BE2" w:rsidRPr="004E6ADA" w:rsidRDefault="00325768">
            <w:pPr>
              <w:jc w:val="center"/>
              <w:rPr>
                <w:sz w:val="18"/>
                <w:szCs w:val="24"/>
                <w:lang w:eastAsia="lt-LT"/>
              </w:rPr>
            </w:pPr>
            <w:r w:rsidRPr="004E6ADA">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6824ACC8" w14:textId="77777777" w:rsidR="00147BE2" w:rsidRPr="004E6ADA" w:rsidRDefault="00325768">
            <w:pPr>
              <w:jc w:val="center"/>
              <w:rPr>
                <w:sz w:val="18"/>
                <w:szCs w:val="24"/>
                <w:lang w:eastAsia="lt-LT"/>
              </w:rPr>
            </w:pPr>
            <w:r w:rsidRPr="004E6ADA">
              <w:rPr>
                <w:sz w:val="18"/>
                <w:szCs w:val="24"/>
                <w:lang w:eastAsia="lt-LT"/>
              </w:rPr>
              <w:t xml:space="preserve">DLK </w:t>
            </w:r>
            <w:proofErr w:type="spellStart"/>
            <w:r w:rsidRPr="004E6ADA">
              <w:rPr>
                <w:sz w:val="18"/>
                <w:szCs w:val="24"/>
                <w:lang w:eastAsia="lt-LT"/>
              </w:rPr>
              <w:t>vidut</w:t>
            </w:r>
            <w:proofErr w:type="spellEnd"/>
            <w:r w:rsidRPr="004E6ADA">
              <w:rPr>
                <w:sz w:val="18"/>
                <w:szCs w:val="24"/>
                <w:lang w:eastAsia="lt-LT"/>
              </w:rPr>
              <w:t>.,</w:t>
            </w:r>
          </w:p>
          <w:p w14:paraId="6824ACC9" w14:textId="77777777" w:rsidR="00147BE2" w:rsidRPr="004E6ADA" w:rsidRDefault="00325768">
            <w:pPr>
              <w:jc w:val="center"/>
              <w:rPr>
                <w:sz w:val="18"/>
                <w:szCs w:val="24"/>
                <w:lang w:eastAsia="lt-LT"/>
              </w:rPr>
            </w:pPr>
            <w:r w:rsidRPr="004E6ADA">
              <w:rPr>
                <w:sz w:val="18"/>
                <w:szCs w:val="24"/>
                <w:lang w:eastAsia="lt-LT"/>
              </w:rPr>
              <w:t>mg/l</w:t>
            </w:r>
          </w:p>
          <w:p w14:paraId="6824ACCA" w14:textId="77777777" w:rsidR="00147BE2" w:rsidRPr="004E6ADA" w:rsidRDefault="00147BE2">
            <w:pPr>
              <w:jc w:val="center"/>
              <w:rPr>
                <w:sz w:val="18"/>
                <w:szCs w:val="24"/>
                <w:lang w:eastAsia="lt-LT"/>
              </w:rPr>
            </w:pPr>
          </w:p>
        </w:tc>
        <w:tc>
          <w:tcPr>
            <w:tcW w:w="863" w:type="dxa"/>
            <w:tcBorders>
              <w:top w:val="single" w:sz="4" w:space="0" w:color="auto"/>
              <w:left w:val="single" w:sz="4" w:space="0" w:color="auto"/>
              <w:bottom w:val="single" w:sz="4" w:space="0" w:color="auto"/>
              <w:right w:val="single" w:sz="4" w:space="0" w:color="auto"/>
            </w:tcBorders>
            <w:vAlign w:val="center"/>
          </w:tcPr>
          <w:p w14:paraId="6824ACCB" w14:textId="77777777" w:rsidR="00147BE2" w:rsidRPr="004E6ADA" w:rsidRDefault="00325768">
            <w:pPr>
              <w:jc w:val="center"/>
              <w:rPr>
                <w:sz w:val="18"/>
                <w:szCs w:val="24"/>
                <w:lang w:eastAsia="lt-LT"/>
              </w:rPr>
            </w:pPr>
            <w:r w:rsidRPr="004E6ADA">
              <w:rPr>
                <w:sz w:val="18"/>
                <w:szCs w:val="24"/>
                <w:lang w:eastAsia="lt-LT"/>
              </w:rPr>
              <w:t xml:space="preserve">Prašoma LK </w:t>
            </w:r>
            <w:proofErr w:type="spellStart"/>
            <w:r w:rsidRPr="004E6ADA">
              <w:rPr>
                <w:sz w:val="18"/>
                <w:szCs w:val="24"/>
                <w:lang w:eastAsia="lt-LT"/>
              </w:rPr>
              <w:t>vid</w:t>
            </w:r>
            <w:proofErr w:type="spellEnd"/>
            <w:r w:rsidRPr="004E6ADA">
              <w:rPr>
                <w:sz w:val="18"/>
                <w:szCs w:val="24"/>
                <w:lang w:eastAsia="lt-LT"/>
              </w:rPr>
              <w:t>.,</w:t>
            </w:r>
          </w:p>
          <w:p w14:paraId="6824ACCC" w14:textId="77777777" w:rsidR="00147BE2" w:rsidRPr="004E6ADA" w:rsidRDefault="00325768">
            <w:pPr>
              <w:jc w:val="center"/>
              <w:rPr>
                <w:sz w:val="18"/>
                <w:szCs w:val="24"/>
                <w:lang w:eastAsia="lt-LT"/>
              </w:rPr>
            </w:pPr>
            <w:r w:rsidRPr="004E6ADA">
              <w:rPr>
                <w:sz w:val="18"/>
                <w:szCs w:val="24"/>
                <w:lang w:eastAsia="lt-LT"/>
              </w:rPr>
              <w:t>mg/l</w:t>
            </w:r>
          </w:p>
        </w:tc>
        <w:tc>
          <w:tcPr>
            <w:tcW w:w="810" w:type="dxa"/>
            <w:tcBorders>
              <w:top w:val="single" w:sz="4" w:space="0" w:color="auto"/>
              <w:left w:val="single" w:sz="4" w:space="0" w:color="auto"/>
              <w:bottom w:val="single" w:sz="4" w:space="0" w:color="auto"/>
              <w:right w:val="single" w:sz="4" w:space="0" w:color="auto"/>
            </w:tcBorders>
            <w:vAlign w:val="center"/>
          </w:tcPr>
          <w:p w14:paraId="6824ACCD" w14:textId="77777777" w:rsidR="00147BE2" w:rsidRPr="004E6ADA" w:rsidRDefault="00325768">
            <w:pPr>
              <w:widowControl w:val="0"/>
              <w:suppressAutoHyphens/>
              <w:jc w:val="center"/>
              <w:rPr>
                <w:sz w:val="18"/>
                <w:szCs w:val="24"/>
                <w:lang w:eastAsia="lt-LT"/>
              </w:rPr>
            </w:pPr>
            <w:r w:rsidRPr="004E6ADA">
              <w:rPr>
                <w:sz w:val="18"/>
                <w:szCs w:val="24"/>
                <w:lang w:eastAsia="lt-LT"/>
              </w:rPr>
              <w:t>DLT paros,</w:t>
            </w:r>
          </w:p>
          <w:p w14:paraId="6824ACCE" w14:textId="77777777" w:rsidR="00147BE2" w:rsidRPr="004E6ADA" w:rsidRDefault="00325768">
            <w:pPr>
              <w:widowControl w:val="0"/>
              <w:suppressAutoHyphens/>
              <w:jc w:val="center"/>
              <w:rPr>
                <w:sz w:val="18"/>
                <w:szCs w:val="24"/>
                <w:lang w:eastAsia="lt-LT"/>
              </w:rPr>
            </w:pPr>
            <w:r w:rsidRPr="004E6ADA">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6824ACCF" w14:textId="77777777" w:rsidR="00147BE2" w:rsidRPr="004E6ADA" w:rsidRDefault="00325768">
            <w:pPr>
              <w:widowControl w:val="0"/>
              <w:suppressAutoHyphens/>
              <w:jc w:val="center"/>
              <w:rPr>
                <w:sz w:val="18"/>
                <w:szCs w:val="24"/>
                <w:lang w:eastAsia="lt-LT"/>
              </w:rPr>
            </w:pPr>
            <w:r w:rsidRPr="004E6ADA">
              <w:rPr>
                <w:sz w:val="18"/>
                <w:szCs w:val="24"/>
                <w:lang w:eastAsia="lt-LT"/>
              </w:rPr>
              <w:t>Prašoma LT paros,</w:t>
            </w:r>
          </w:p>
          <w:p w14:paraId="6824ACD0" w14:textId="77777777" w:rsidR="00147BE2" w:rsidRPr="004E6ADA" w:rsidRDefault="00325768">
            <w:pPr>
              <w:widowControl w:val="0"/>
              <w:suppressAutoHyphens/>
              <w:jc w:val="center"/>
              <w:rPr>
                <w:sz w:val="18"/>
                <w:szCs w:val="24"/>
                <w:lang w:eastAsia="lt-LT"/>
              </w:rPr>
            </w:pPr>
            <w:r w:rsidRPr="004E6ADA">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6824ACD1" w14:textId="77777777" w:rsidR="00147BE2" w:rsidRPr="004E6ADA" w:rsidRDefault="00325768">
            <w:pPr>
              <w:jc w:val="center"/>
              <w:rPr>
                <w:sz w:val="18"/>
                <w:szCs w:val="24"/>
                <w:lang w:eastAsia="lt-LT"/>
              </w:rPr>
            </w:pPr>
            <w:r w:rsidRPr="004E6ADA">
              <w:rPr>
                <w:sz w:val="18"/>
                <w:szCs w:val="24"/>
                <w:lang w:eastAsia="lt-LT"/>
              </w:rPr>
              <w:t>DLT metų,</w:t>
            </w:r>
          </w:p>
          <w:p w14:paraId="6824ACD2" w14:textId="77777777" w:rsidR="00147BE2" w:rsidRPr="004E6ADA" w:rsidRDefault="00325768">
            <w:pPr>
              <w:jc w:val="center"/>
              <w:rPr>
                <w:sz w:val="18"/>
                <w:szCs w:val="24"/>
                <w:lang w:eastAsia="lt-LT"/>
              </w:rPr>
            </w:pPr>
            <w:r w:rsidRPr="004E6ADA">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6824ACD3" w14:textId="77777777" w:rsidR="00147BE2" w:rsidRPr="004E6ADA" w:rsidRDefault="00325768">
            <w:pPr>
              <w:widowControl w:val="0"/>
              <w:suppressAutoHyphens/>
              <w:jc w:val="center"/>
              <w:rPr>
                <w:sz w:val="18"/>
                <w:szCs w:val="24"/>
                <w:lang w:eastAsia="lt-LT"/>
              </w:rPr>
            </w:pPr>
            <w:r w:rsidRPr="004E6ADA">
              <w:rPr>
                <w:sz w:val="18"/>
                <w:szCs w:val="24"/>
                <w:lang w:eastAsia="lt-LT"/>
              </w:rPr>
              <w:t>Prašoma LT metų,</w:t>
            </w:r>
          </w:p>
          <w:p w14:paraId="6824ACD4" w14:textId="77777777" w:rsidR="00147BE2" w:rsidRPr="004E6ADA" w:rsidRDefault="00325768">
            <w:pPr>
              <w:widowControl w:val="0"/>
              <w:suppressAutoHyphens/>
              <w:jc w:val="center"/>
              <w:rPr>
                <w:sz w:val="18"/>
                <w:szCs w:val="24"/>
                <w:lang w:eastAsia="lt-LT"/>
              </w:rPr>
            </w:pPr>
            <w:r w:rsidRPr="004E6ADA">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6824ACD5" w14:textId="77777777" w:rsidR="00147BE2" w:rsidRPr="004E6ADA" w:rsidRDefault="00147BE2">
            <w:pPr>
              <w:rPr>
                <w:sz w:val="18"/>
                <w:szCs w:val="24"/>
                <w:lang w:eastAsia="lt-LT"/>
              </w:rPr>
            </w:pPr>
          </w:p>
        </w:tc>
      </w:tr>
      <w:tr w:rsidR="00147BE2" w:rsidRPr="004E6ADA" w14:paraId="6824ACE5" w14:textId="77777777" w:rsidTr="00C90B69">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6824ACD7" w14:textId="77777777" w:rsidR="00147BE2" w:rsidRPr="004E6ADA" w:rsidRDefault="00325768">
            <w:pPr>
              <w:jc w:val="center"/>
              <w:rPr>
                <w:sz w:val="18"/>
                <w:szCs w:val="24"/>
                <w:lang w:eastAsia="lt-LT"/>
              </w:rPr>
            </w:pPr>
            <w:r w:rsidRPr="004E6ADA">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6824ACD8" w14:textId="77777777" w:rsidR="00147BE2" w:rsidRPr="004E6ADA" w:rsidRDefault="00325768">
            <w:pPr>
              <w:jc w:val="center"/>
              <w:rPr>
                <w:sz w:val="18"/>
                <w:szCs w:val="24"/>
                <w:lang w:eastAsia="lt-LT"/>
              </w:rPr>
            </w:pPr>
            <w:r w:rsidRPr="004E6ADA">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6824ACD9" w14:textId="77777777" w:rsidR="00147BE2" w:rsidRPr="004E6ADA" w:rsidRDefault="00325768">
            <w:pPr>
              <w:jc w:val="center"/>
              <w:rPr>
                <w:sz w:val="18"/>
                <w:szCs w:val="24"/>
                <w:lang w:eastAsia="lt-LT"/>
              </w:rPr>
            </w:pPr>
            <w:r w:rsidRPr="004E6ADA">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6824ACDA" w14:textId="77777777" w:rsidR="00147BE2" w:rsidRPr="004E6ADA" w:rsidRDefault="00325768">
            <w:pPr>
              <w:jc w:val="center"/>
              <w:rPr>
                <w:sz w:val="18"/>
                <w:szCs w:val="24"/>
                <w:lang w:eastAsia="lt-LT"/>
              </w:rPr>
            </w:pPr>
            <w:r w:rsidRPr="004E6ADA">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6824ACDB" w14:textId="77777777" w:rsidR="00147BE2" w:rsidRPr="004E6ADA" w:rsidRDefault="00325768">
            <w:pPr>
              <w:jc w:val="center"/>
              <w:rPr>
                <w:sz w:val="18"/>
                <w:szCs w:val="24"/>
                <w:lang w:eastAsia="lt-LT"/>
              </w:rPr>
            </w:pPr>
            <w:r w:rsidRPr="004E6ADA">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6824ACDC" w14:textId="77777777" w:rsidR="00147BE2" w:rsidRPr="004E6ADA" w:rsidRDefault="00325768">
            <w:pPr>
              <w:jc w:val="center"/>
              <w:rPr>
                <w:sz w:val="18"/>
                <w:szCs w:val="24"/>
                <w:lang w:eastAsia="lt-LT"/>
              </w:rPr>
            </w:pPr>
            <w:r w:rsidRPr="004E6ADA">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6824ACDD" w14:textId="77777777" w:rsidR="00147BE2" w:rsidRPr="004E6ADA" w:rsidRDefault="00325768">
            <w:pPr>
              <w:jc w:val="center"/>
              <w:rPr>
                <w:sz w:val="18"/>
                <w:szCs w:val="24"/>
                <w:lang w:eastAsia="lt-LT"/>
              </w:rPr>
            </w:pPr>
            <w:r w:rsidRPr="004E6ADA">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6824ACDE" w14:textId="77777777" w:rsidR="00147BE2" w:rsidRPr="004E6ADA" w:rsidRDefault="00325768">
            <w:pPr>
              <w:jc w:val="center"/>
              <w:rPr>
                <w:sz w:val="18"/>
                <w:szCs w:val="24"/>
                <w:lang w:eastAsia="lt-LT"/>
              </w:rPr>
            </w:pPr>
            <w:r w:rsidRPr="004E6ADA">
              <w:rPr>
                <w:sz w:val="18"/>
                <w:szCs w:val="24"/>
                <w:lang w:eastAsia="lt-LT"/>
              </w:rPr>
              <w:t>8</w:t>
            </w:r>
          </w:p>
        </w:tc>
        <w:tc>
          <w:tcPr>
            <w:tcW w:w="863" w:type="dxa"/>
            <w:tcBorders>
              <w:top w:val="single" w:sz="4" w:space="0" w:color="auto"/>
              <w:left w:val="single" w:sz="4" w:space="0" w:color="auto"/>
              <w:bottom w:val="single" w:sz="4" w:space="0" w:color="auto"/>
              <w:right w:val="single" w:sz="4" w:space="0" w:color="auto"/>
            </w:tcBorders>
            <w:vAlign w:val="center"/>
          </w:tcPr>
          <w:p w14:paraId="6824ACDF" w14:textId="77777777" w:rsidR="00147BE2" w:rsidRPr="004E6ADA" w:rsidRDefault="00325768">
            <w:pPr>
              <w:jc w:val="center"/>
              <w:rPr>
                <w:sz w:val="18"/>
                <w:szCs w:val="24"/>
                <w:lang w:eastAsia="lt-LT"/>
              </w:rPr>
            </w:pPr>
            <w:r w:rsidRPr="004E6ADA">
              <w:rPr>
                <w:sz w:val="18"/>
                <w:szCs w:val="24"/>
                <w:lang w:eastAsia="lt-LT"/>
              </w:rPr>
              <w:t>9</w:t>
            </w:r>
          </w:p>
        </w:tc>
        <w:tc>
          <w:tcPr>
            <w:tcW w:w="810" w:type="dxa"/>
            <w:tcBorders>
              <w:top w:val="single" w:sz="4" w:space="0" w:color="auto"/>
              <w:left w:val="single" w:sz="4" w:space="0" w:color="auto"/>
              <w:bottom w:val="single" w:sz="4" w:space="0" w:color="auto"/>
              <w:right w:val="single" w:sz="4" w:space="0" w:color="auto"/>
            </w:tcBorders>
            <w:vAlign w:val="center"/>
          </w:tcPr>
          <w:p w14:paraId="6824ACE0" w14:textId="77777777" w:rsidR="00147BE2" w:rsidRPr="004E6ADA" w:rsidRDefault="00325768">
            <w:pPr>
              <w:jc w:val="center"/>
              <w:rPr>
                <w:sz w:val="18"/>
                <w:szCs w:val="24"/>
                <w:lang w:eastAsia="lt-LT"/>
              </w:rPr>
            </w:pPr>
            <w:r w:rsidRPr="004E6ADA">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6824ACE1" w14:textId="77777777" w:rsidR="00147BE2" w:rsidRPr="004E6ADA" w:rsidRDefault="00325768">
            <w:pPr>
              <w:jc w:val="center"/>
              <w:rPr>
                <w:sz w:val="18"/>
                <w:szCs w:val="24"/>
                <w:lang w:eastAsia="lt-LT"/>
              </w:rPr>
            </w:pPr>
            <w:r w:rsidRPr="004E6ADA">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6824ACE2" w14:textId="77777777" w:rsidR="00147BE2" w:rsidRPr="004E6ADA" w:rsidRDefault="00325768">
            <w:pPr>
              <w:jc w:val="center"/>
              <w:rPr>
                <w:sz w:val="18"/>
                <w:szCs w:val="24"/>
                <w:lang w:eastAsia="lt-LT"/>
              </w:rPr>
            </w:pPr>
            <w:r w:rsidRPr="004E6ADA">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6824ACE3" w14:textId="77777777" w:rsidR="00147BE2" w:rsidRPr="004E6ADA" w:rsidRDefault="00325768">
            <w:pPr>
              <w:jc w:val="center"/>
              <w:rPr>
                <w:sz w:val="18"/>
                <w:szCs w:val="24"/>
                <w:lang w:eastAsia="lt-LT"/>
              </w:rPr>
            </w:pPr>
            <w:r w:rsidRPr="004E6ADA">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6824ACE4" w14:textId="77777777" w:rsidR="00147BE2" w:rsidRPr="004E6ADA" w:rsidRDefault="00325768">
            <w:pPr>
              <w:jc w:val="center"/>
              <w:rPr>
                <w:sz w:val="18"/>
                <w:szCs w:val="24"/>
                <w:lang w:eastAsia="lt-LT"/>
              </w:rPr>
            </w:pPr>
            <w:r w:rsidRPr="004E6ADA">
              <w:rPr>
                <w:sz w:val="18"/>
                <w:szCs w:val="24"/>
                <w:lang w:eastAsia="lt-LT"/>
              </w:rPr>
              <w:t>14</w:t>
            </w:r>
          </w:p>
        </w:tc>
      </w:tr>
      <w:tr w:rsidR="00C90B69" w:rsidRPr="004E6ADA" w14:paraId="6824ACF4" w14:textId="77777777" w:rsidTr="00C90B69">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6824ACE6" w14:textId="680177C5" w:rsidR="00C90B69" w:rsidRPr="004E6ADA" w:rsidRDefault="00C90B69" w:rsidP="00C90B69">
            <w:pPr>
              <w:jc w:val="center"/>
              <w:rPr>
                <w:sz w:val="18"/>
                <w:szCs w:val="24"/>
                <w:u w:val="single"/>
                <w:lang w:eastAsia="lt-LT"/>
              </w:rPr>
            </w:pPr>
            <w:r w:rsidRPr="004E6ADA">
              <w:rPr>
                <w:sz w:val="20"/>
                <w:szCs w:val="24"/>
              </w:rPr>
              <w:t>01</w:t>
            </w:r>
          </w:p>
        </w:tc>
        <w:tc>
          <w:tcPr>
            <w:tcW w:w="1040" w:type="dxa"/>
            <w:tcBorders>
              <w:top w:val="single" w:sz="4" w:space="0" w:color="auto"/>
              <w:left w:val="single" w:sz="4" w:space="0" w:color="auto"/>
              <w:bottom w:val="single" w:sz="4" w:space="0" w:color="auto"/>
              <w:right w:val="single" w:sz="4" w:space="0" w:color="auto"/>
            </w:tcBorders>
            <w:vAlign w:val="center"/>
          </w:tcPr>
          <w:p w14:paraId="6824ACE7" w14:textId="7BA85634" w:rsidR="00C90B69" w:rsidRPr="004E6ADA" w:rsidRDefault="00C90B69" w:rsidP="00C90B69">
            <w:pPr>
              <w:jc w:val="center"/>
              <w:rPr>
                <w:sz w:val="18"/>
                <w:szCs w:val="24"/>
                <w:u w:val="single"/>
                <w:lang w:eastAsia="lt-LT"/>
              </w:rPr>
            </w:pPr>
            <w:r w:rsidRPr="004E6ADA">
              <w:rPr>
                <w:sz w:val="20"/>
                <w:szCs w:val="24"/>
              </w:rPr>
              <w:t>SM</w:t>
            </w:r>
          </w:p>
        </w:tc>
        <w:tc>
          <w:tcPr>
            <w:tcW w:w="842" w:type="dxa"/>
            <w:tcBorders>
              <w:top w:val="single" w:sz="4" w:space="0" w:color="auto"/>
              <w:left w:val="single" w:sz="4" w:space="0" w:color="auto"/>
              <w:bottom w:val="single" w:sz="4" w:space="0" w:color="auto"/>
              <w:right w:val="single" w:sz="4" w:space="0" w:color="auto"/>
            </w:tcBorders>
            <w:vAlign w:val="center"/>
          </w:tcPr>
          <w:p w14:paraId="6824ACE8" w14:textId="0400154F" w:rsidR="00C90B69" w:rsidRPr="004E6ADA" w:rsidRDefault="00C90B69" w:rsidP="00C90B69">
            <w:pPr>
              <w:jc w:val="center"/>
              <w:rPr>
                <w:sz w:val="18"/>
                <w:szCs w:val="24"/>
                <w:u w:val="single"/>
                <w:lang w:eastAsia="lt-LT"/>
              </w:rPr>
            </w:pPr>
            <w:r w:rsidRPr="004E6ADA">
              <w:rPr>
                <w:sz w:val="20"/>
                <w:szCs w:val="24"/>
              </w:rPr>
              <w:t>150</w:t>
            </w:r>
          </w:p>
        </w:tc>
        <w:tc>
          <w:tcPr>
            <w:tcW w:w="982" w:type="dxa"/>
            <w:tcBorders>
              <w:top w:val="single" w:sz="4" w:space="0" w:color="auto"/>
              <w:left w:val="single" w:sz="4" w:space="0" w:color="auto"/>
              <w:bottom w:val="single" w:sz="4" w:space="0" w:color="auto"/>
              <w:right w:val="single" w:sz="4" w:space="0" w:color="auto"/>
            </w:tcBorders>
            <w:vAlign w:val="center"/>
          </w:tcPr>
          <w:p w14:paraId="6824ACE9" w14:textId="123E3A77" w:rsidR="00C90B69" w:rsidRPr="004E6ADA" w:rsidRDefault="00C90B69" w:rsidP="00C90B69">
            <w:pPr>
              <w:jc w:val="center"/>
              <w:rPr>
                <w:sz w:val="18"/>
                <w:szCs w:val="24"/>
                <w:u w:val="single"/>
                <w:lang w:eastAsia="lt-LT"/>
              </w:rPr>
            </w:pPr>
            <w:r w:rsidRPr="004E6ADA">
              <w:rPr>
                <w:sz w:val="20"/>
                <w:szCs w:val="24"/>
              </w:rPr>
              <w:t>150</w:t>
            </w:r>
          </w:p>
        </w:tc>
        <w:tc>
          <w:tcPr>
            <w:tcW w:w="952" w:type="dxa"/>
            <w:tcBorders>
              <w:top w:val="single" w:sz="4" w:space="0" w:color="auto"/>
              <w:left w:val="single" w:sz="4" w:space="0" w:color="auto"/>
              <w:bottom w:val="single" w:sz="4" w:space="0" w:color="auto"/>
              <w:right w:val="single" w:sz="4" w:space="0" w:color="auto"/>
            </w:tcBorders>
            <w:vAlign w:val="center"/>
          </w:tcPr>
          <w:p w14:paraId="6824ACEA" w14:textId="6C281600" w:rsidR="00C90B69" w:rsidRPr="004E6ADA" w:rsidRDefault="00C90B69" w:rsidP="00C90B69">
            <w:pPr>
              <w:jc w:val="center"/>
              <w:rPr>
                <w:sz w:val="18"/>
                <w:szCs w:val="24"/>
                <w:u w:val="single"/>
                <w:lang w:eastAsia="lt-LT"/>
              </w:rPr>
            </w:pPr>
            <w:r w:rsidRPr="004E6ADA">
              <w:rPr>
                <w:sz w:val="20"/>
                <w:szCs w:val="24"/>
              </w:rPr>
              <w:t>0,555</w:t>
            </w:r>
          </w:p>
        </w:tc>
        <w:tc>
          <w:tcPr>
            <w:tcW w:w="1366" w:type="dxa"/>
            <w:tcBorders>
              <w:top w:val="single" w:sz="4" w:space="0" w:color="auto"/>
              <w:left w:val="single" w:sz="4" w:space="0" w:color="auto"/>
              <w:bottom w:val="single" w:sz="4" w:space="0" w:color="auto"/>
              <w:right w:val="single" w:sz="4" w:space="0" w:color="auto"/>
            </w:tcBorders>
            <w:vAlign w:val="center"/>
          </w:tcPr>
          <w:p w14:paraId="6824ACEB" w14:textId="58E0F06A" w:rsidR="00C90B69" w:rsidRPr="004E6ADA" w:rsidRDefault="00C90B69" w:rsidP="00C90B69">
            <w:pPr>
              <w:jc w:val="center"/>
              <w:rPr>
                <w:sz w:val="18"/>
                <w:szCs w:val="24"/>
                <w:u w:val="single"/>
                <w:lang w:eastAsia="lt-LT"/>
              </w:rPr>
            </w:pPr>
            <w:r w:rsidRPr="004E6ADA">
              <w:rPr>
                <w:sz w:val="20"/>
                <w:szCs w:val="24"/>
              </w:rPr>
              <w:t>50</w:t>
            </w:r>
          </w:p>
        </w:tc>
        <w:tc>
          <w:tcPr>
            <w:tcW w:w="982" w:type="dxa"/>
            <w:tcBorders>
              <w:top w:val="single" w:sz="4" w:space="0" w:color="auto"/>
              <w:left w:val="single" w:sz="4" w:space="0" w:color="auto"/>
              <w:bottom w:val="single" w:sz="4" w:space="0" w:color="auto"/>
              <w:right w:val="single" w:sz="4" w:space="0" w:color="auto"/>
            </w:tcBorders>
            <w:vAlign w:val="center"/>
          </w:tcPr>
          <w:p w14:paraId="6824ACEC" w14:textId="4873FA6F" w:rsidR="00C90B69" w:rsidRPr="004E6ADA" w:rsidRDefault="00C90B69" w:rsidP="00C90B69">
            <w:pPr>
              <w:jc w:val="center"/>
              <w:rPr>
                <w:sz w:val="18"/>
                <w:szCs w:val="24"/>
                <w:u w:val="single"/>
                <w:lang w:eastAsia="lt-LT"/>
              </w:rPr>
            </w:pPr>
            <w:r w:rsidRPr="004E6ADA">
              <w:rPr>
                <w:sz w:val="20"/>
                <w:szCs w:val="24"/>
              </w:rPr>
              <w:t>-</w:t>
            </w:r>
          </w:p>
        </w:tc>
        <w:tc>
          <w:tcPr>
            <w:tcW w:w="1123" w:type="dxa"/>
            <w:tcBorders>
              <w:top w:val="single" w:sz="4" w:space="0" w:color="auto"/>
              <w:left w:val="single" w:sz="4" w:space="0" w:color="auto"/>
              <w:bottom w:val="single" w:sz="4" w:space="0" w:color="auto"/>
              <w:right w:val="single" w:sz="4" w:space="0" w:color="auto"/>
            </w:tcBorders>
            <w:vAlign w:val="center"/>
          </w:tcPr>
          <w:p w14:paraId="6824ACED" w14:textId="245B4BB1" w:rsidR="00C90B69" w:rsidRPr="004E6ADA" w:rsidRDefault="00C90B69" w:rsidP="00C90B69">
            <w:pPr>
              <w:jc w:val="center"/>
              <w:rPr>
                <w:sz w:val="18"/>
                <w:szCs w:val="24"/>
                <w:u w:val="single"/>
                <w:lang w:eastAsia="lt-LT"/>
              </w:rPr>
            </w:pPr>
            <w:r w:rsidRPr="004E6ADA">
              <w:rPr>
                <w:sz w:val="20"/>
                <w:szCs w:val="24"/>
              </w:rPr>
              <w:t>30</w:t>
            </w:r>
          </w:p>
        </w:tc>
        <w:tc>
          <w:tcPr>
            <w:tcW w:w="863" w:type="dxa"/>
            <w:tcBorders>
              <w:top w:val="single" w:sz="4" w:space="0" w:color="auto"/>
              <w:left w:val="single" w:sz="4" w:space="0" w:color="auto"/>
              <w:bottom w:val="single" w:sz="4" w:space="0" w:color="auto"/>
              <w:right w:val="single" w:sz="4" w:space="0" w:color="auto"/>
            </w:tcBorders>
            <w:vAlign w:val="center"/>
          </w:tcPr>
          <w:p w14:paraId="6824ACEE" w14:textId="5D739732" w:rsidR="00C90B69" w:rsidRPr="004E6ADA" w:rsidRDefault="00C90B69" w:rsidP="00C90B69">
            <w:pPr>
              <w:jc w:val="center"/>
              <w:rPr>
                <w:sz w:val="18"/>
                <w:szCs w:val="24"/>
                <w:u w:val="single"/>
                <w:lang w:eastAsia="lt-LT"/>
              </w:rPr>
            </w:pPr>
            <w:r w:rsidRPr="004E6ADA">
              <w:rPr>
                <w:sz w:val="20"/>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14:paraId="6824ACEF" w14:textId="367C4776" w:rsidR="00C90B69" w:rsidRPr="004E6ADA" w:rsidRDefault="00C90B69" w:rsidP="00C90B69">
            <w:pPr>
              <w:jc w:val="center"/>
              <w:rPr>
                <w:sz w:val="18"/>
                <w:szCs w:val="24"/>
                <w:u w:val="single"/>
                <w:lang w:eastAsia="lt-LT"/>
              </w:rPr>
            </w:pPr>
            <w:r w:rsidRPr="004E6ADA">
              <w:rPr>
                <w:sz w:val="20"/>
                <w:szCs w:val="24"/>
              </w:rPr>
              <w:t>0,00051</w:t>
            </w:r>
          </w:p>
        </w:tc>
        <w:tc>
          <w:tcPr>
            <w:tcW w:w="911" w:type="dxa"/>
            <w:tcBorders>
              <w:top w:val="single" w:sz="4" w:space="0" w:color="auto"/>
              <w:left w:val="single" w:sz="4" w:space="0" w:color="auto"/>
              <w:bottom w:val="single" w:sz="4" w:space="0" w:color="auto"/>
              <w:right w:val="single" w:sz="4" w:space="0" w:color="auto"/>
            </w:tcBorders>
            <w:vAlign w:val="center"/>
          </w:tcPr>
          <w:p w14:paraId="6824ACF0"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CF1" w14:textId="58CE3BBA" w:rsidR="00C90B69" w:rsidRPr="004E6ADA" w:rsidRDefault="00C90B69" w:rsidP="00C90B69">
            <w:pPr>
              <w:jc w:val="center"/>
              <w:rPr>
                <w:sz w:val="18"/>
                <w:szCs w:val="24"/>
                <w:u w:val="single"/>
                <w:lang w:eastAsia="lt-LT"/>
              </w:rPr>
            </w:pPr>
            <w:r w:rsidRPr="004E6ADA">
              <w:rPr>
                <w:sz w:val="20"/>
                <w:szCs w:val="24"/>
              </w:rPr>
              <w:t>0,111</w:t>
            </w:r>
          </w:p>
        </w:tc>
        <w:tc>
          <w:tcPr>
            <w:tcW w:w="842" w:type="dxa"/>
            <w:tcBorders>
              <w:top w:val="single" w:sz="4" w:space="0" w:color="auto"/>
              <w:left w:val="single" w:sz="4" w:space="0" w:color="auto"/>
              <w:bottom w:val="single" w:sz="4" w:space="0" w:color="auto"/>
              <w:right w:val="single" w:sz="4" w:space="0" w:color="auto"/>
            </w:tcBorders>
            <w:vAlign w:val="center"/>
          </w:tcPr>
          <w:p w14:paraId="6824ACF2"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CF3" w14:textId="7AD641CF" w:rsidR="00C90B69" w:rsidRPr="004E6ADA" w:rsidRDefault="00C90B69" w:rsidP="00C90B69">
            <w:pPr>
              <w:jc w:val="center"/>
              <w:rPr>
                <w:sz w:val="18"/>
                <w:szCs w:val="24"/>
                <w:u w:val="single"/>
                <w:lang w:eastAsia="lt-LT"/>
              </w:rPr>
            </w:pPr>
            <w:r w:rsidRPr="004E6ADA">
              <w:rPr>
                <w:sz w:val="20"/>
                <w:szCs w:val="24"/>
              </w:rPr>
              <w:t>80</w:t>
            </w:r>
          </w:p>
        </w:tc>
      </w:tr>
      <w:tr w:rsidR="00C90B69" w:rsidRPr="004E6ADA" w14:paraId="6824AD03"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CF5" w14:textId="77777777" w:rsidR="00C90B69" w:rsidRPr="004E6ADA" w:rsidRDefault="00C90B69" w:rsidP="00C90B69">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824ACF6" w14:textId="785594A2" w:rsidR="00C90B69" w:rsidRPr="004E6ADA" w:rsidRDefault="00C90B69" w:rsidP="00C90B69">
            <w:pPr>
              <w:jc w:val="center"/>
              <w:rPr>
                <w:sz w:val="18"/>
                <w:szCs w:val="24"/>
                <w:u w:val="single"/>
                <w:lang w:eastAsia="lt-LT"/>
              </w:rPr>
            </w:pPr>
            <w:r w:rsidRPr="004E6ADA">
              <w:rPr>
                <w:sz w:val="20"/>
                <w:szCs w:val="24"/>
              </w:rPr>
              <w:t>NP</w:t>
            </w:r>
          </w:p>
        </w:tc>
        <w:tc>
          <w:tcPr>
            <w:tcW w:w="842" w:type="dxa"/>
            <w:tcBorders>
              <w:top w:val="single" w:sz="4" w:space="0" w:color="auto"/>
              <w:left w:val="single" w:sz="4" w:space="0" w:color="auto"/>
              <w:bottom w:val="single" w:sz="4" w:space="0" w:color="auto"/>
              <w:right w:val="single" w:sz="4" w:space="0" w:color="auto"/>
            </w:tcBorders>
            <w:vAlign w:val="center"/>
          </w:tcPr>
          <w:p w14:paraId="6824ACF7" w14:textId="06340DE8" w:rsidR="00C90B69" w:rsidRPr="004E6ADA" w:rsidRDefault="00C90B69" w:rsidP="00C90B69">
            <w:pPr>
              <w:jc w:val="center"/>
              <w:rPr>
                <w:sz w:val="18"/>
                <w:szCs w:val="24"/>
                <w:u w:val="single"/>
                <w:lang w:eastAsia="lt-LT"/>
              </w:rPr>
            </w:pPr>
            <w:r w:rsidRPr="004E6ADA">
              <w:rPr>
                <w:sz w:val="20"/>
                <w:szCs w:val="24"/>
              </w:rPr>
              <w:t>5</w:t>
            </w:r>
          </w:p>
        </w:tc>
        <w:tc>
          <w:tcPr>
            <w:tcW w:w="982" w:type="dxa"/>
            <w:tcBorders>
              <w:top w:val="single" w:sz="4" w:space="0" w:color="auto"/>
              <w:left w:val="single" w:sz="4" w:space="0" w:color="auto"/>
              <w:bottom w:val="single" w:sz="4" w:space="0" w:color="auto"/>
              <w:right w:val="single" w:sz="4" w:space="0" w:color="auto"/>
            </w:tcBorders>
            <w:vAlign w:val="center"/>
          </w:tcPr>
          <w:p w14:paraId="6824ACF8" w14:textId="160624EC" w:rsidR="00C90B69" w:rsidRPr="004E6ADA" w:rsidRDefault="00C90B69" w:rsidP="00C90B69">
            <w:pPr>
              <w:jc w:val="center"/>
              <w:rPr>
                <w:sz w:val="18"/>
                <w:szCs w:val="24"/>
                <w:u w:val="single"/>
                <w:lang w:eastAsia="lt-LT"/>
              </w:rPr>
            </w:pPr>
            <w:r w:rsidRPr="004E6ADA">
              <w:rPr>
                <w:sz w:val="20"/>
                <w:szCs w:val="24"/>
              </w:rPr>
              <w:t>5</w:t>
            </w:r>
          </w:p>
        </w:tc>
        <w:tc>
          <w:tcPr>
            <w:tcW w:w="952" w:type="dxa"/>
            <w:tcBorders>
              <w:top w:val="single" w:sz="4" w:space="0" w:color="auto"/>
              <w:left w:val="single" w:sz="4" w:space="0" w:color="auto"/>
              <w:bottom w:val="single" w:sz="4" w:space="0" w:color="auto"/>
              <w:right w:val="single" w:sz="4" w:space="0" w:color="auto"/>
            </w:tcBorders>
            <w:vAlign w:val="center"/>
          </w:tcPr>
          <w:p w14:paraId="6824ACF9" w14:textId="08A789FB" w:rsidR="00C90B69" w:rsidRPr="004E6ADA" w:rsidRDefault="00C90B69" w:rsidP="00C90B69">
            <w:pPr>
              <w:jc w:val="center"/>
              <w:rPr>
                <w:sz w:val="18"/>
                <w:szCs w:val="24"/>
                <w:u w:val="single"/>
                <w:lang w:eastAsia="lt-LT"/>
              </w:rPr>
            </w:pPr>
            <w:r w:rsidRPr="004E6ADA">
              <w:rPr>
                <w:sz w:val="20"/>
                <w:szCs w:val="24"/>
              </w:rPr>
              <w:t>0,019</w:t>
            </w:r>
          </w:p>
        </w:tc>
        <w:tc>
          <w:tcPr>
            <w:tcW w:w="1366" w:type="dxa"/>
            <w:tcBorders>
              <w:top w:val="single" w:sz="4" w:space="0" w:color="auto"/>
              <w:left w:val="single" w:sz="4" w:space="0" w:color="auto"/>
              <w:bottom w:val="single" w:sz="4" w:space="0" w:color="auto"/>
              <w:right w:val="single" w:sz="4" w:space="0" w:color="auto"/>
            </w:tcBorders>
            <w:vAlign w:val="center"/>
          </w:tcPr>
          <w:p w14:paraId="6824ACFA" w14:textId="1E650554" w:rsidR="00C90B69" w:rsidRPr="004E6ADA" w:rsidRDefault="00C90B69" w:rsidP="00C90B69">
            <w:pPr>
              <w:jc w:val="center"/>
              <w:rPr>
                <w:sz w:val="18"/>
                <w:szCs w:val="24"/>
                <w:u w:val="single"/>
                <w:lang w:eastAsia="lt-LT"/>
              </w:rPr>
            </w:pPr>
            <w:r w:rsidRPr="004E6ADA">
              <w:rPr>
                <w:sz w:val="20"/>
                <w:szCs w:val="24"/>
              </w:rPr>
              <w:t>7</w:t>
            </w:r>
          </w:p>
        </w:tc>
        <w:tc>
          <w:tcPr>
            <w:tcW w:w="982" w:type="dxa"/>
            <w:tcBorders>
              <w:top w:val="single" w:sz="4" w:space="0" w:color="auto"/>
              <w:left w:val="single" w:sz="4" w:space="0" w:color="auto"/>
              <w:bottom w:val="single" w:sz="4" w:space="0" w:color="auto"/>
              <w:right w:val="single" w:sz="4" w:space="0" w:color="auto"/>
            </w:tcBorders>
            <w:vAlign w:val="center"/>
          </w:tcPr>
          <w:p w14:paraId="6824ACFB" w14:textId="248A2243" w:rsidR="00C90B69" w:rsidRPr="004E6ADA" w:rsidRDefault="00C90B69" w:rsidP="00C90B69">
            <w:pPr>
              <w:jc w:val="center"/>
              <w:rPr>
                <w:sz w:val="18"/>
                <w:szCs w:val="24"/>
                <w:u w:val="single"/>
                <w:lang w:eastAsia="lt-LT"/>
              </w:rPr>
            </w:pPr>
            <w:r w:rsidRPr="004E6ADA">
              <w:rPr>
                <w:sz w:val="20"/>
                <w:szCs w:val="24"/>
              </w:rPr>
              <w:t>-</w:t>
            </w:r>
          </w:p>
        </w:tc>
        <w:tc>
          <w:tcPr>
            <w:tcW w:w="1123" w:type="dxa"/>
            <w:tcBorders>
              <w:top w:val="single" w:sz="4" w:space="0" w:color="auto"/>
              <w:left w:val="single" w:sz="4" w:space="0" w:color="auto"/>
              <w:bottom w:val="single" w:sz="4" w:space="0" w:color="auto"/>
              <w:right w:val="single" w:sz="4" w:space="0" w:color="auto"/>
            </w:tcBorders>
            <w:vAlign w:val="center"/>
          </w:tcPr>
          <w:p w14:paraId="6824ACFC" w14:textId="62512766" w:rsidR="00C90B69" w:rsidRPr="004E6ADA" w:rsidRDefault="00C90B69" w:rsidP="00C90B69">
            <w:pPr>
              <w:jc w:val="center"/>
              <w:rPr>
                <w:sz w:val="18"/>
                <w:szCs w:val="24"/>
                <w:u w:val="single"/>
                <w:lang w:eastAsia="lt-LT"/>
              </w:rPr>
            </w:pPr>
            <w:r w:rsidRPr="004E6ADA">
              <w:rPr>
                <w:sz w:val="20"/>
                <w:szCs w:val="24"/>
              </w:rPr>
              <w:t>5</w:t>
            </w:r>
          </w:p>
        </w:tc>
        <w:tc>
          <w:tcPr>
            <w:tcW w:w="863" w:type="dxa"/>
            <w:tcBorders>
              <w:top w:val="single" w:sz="4" w:space="0" w:color="auto"/>
              <w:left w:val="single" w:sz="4" w:space="0" w:color="auto"/>
              <w:bottom w:val="single" w:sz="4" w:space="0" w:color="auto"/>
              <w:right w:val="single" w:sz="4" w:space="0" w:color="auto"/>
            </w:tcBorders>
            <w:vAlign w:val="center"/>
          </w:tcPr>
          <w:p w14:paraId="6824ACFD" w14:textId="5E6163B2" w:rsidR="00C90B69" w:rsidRPr="004E6ADA" w:rsidRDefault="00C90B69" w:rsidP="00C90B69">
            <w:pPr>
              <w:jc w:val="center"/>
              <w:rPr>
                <w:sz w:val="18"/>
                <w:szCs w:val="24"/>
                <w:u w:val="single"/>
                <w:lang w:eastAsia="lt-LT"/>
              </w:rPr>
            </w:pPr>
            <w:r w:rsidRPr="004E6ADA">
              <w:rPr>
                <w:sz w:val="20"/>
                <w:szCs w:val="24"/>
              </w:rPr>
              <w:t>-</w:t>
            </w:r>
          </w:p>
        </w:tc>
        <w:tc>
          <w:tcPr>
            <w:tcW w:w="810" w:type="dxa"/>
            <w:tcBorders>
              <w:top w:val="single" w:sz="4" w:space="0" w:color="auto"/>
              <w:left w:val="single" w:sz="4" w:space="0" w:color="auto"/>
              <w:bottom w:val="single" w:sz="4" w:space="0" w:color="auto"/>
              <w:right w:val="single" w:sz="4" w:space="0" w:color="auto"/>
            </w:tcBorders>
            <w:vAlign w:val="center"/>
          </w:tcPr>
          <w:p w14:paraId="6824ACFE" w14:textId="593A963A" w:rsidR="00C90B69" w:rsidRPr="004E6ADA" w:rsidRDefault="00C90B69" w:rsidP="00C90B69">
            <w:pPr>
              <w:jc w:val="center"/>
              <w:rPr>
                <w:sz w:val="18"/>
                <w:szCs w:val="24"/>
                <w:u w:val="single"/>
                <w:lang w:eastAsia="lt-LT"/>
              </w:rPr>
            </w:pPr>
            <w:r w:rsidRPr="004E6ADA">
              <w:rPr>
                <w:sz w:val="20"/>
                <w:szCs w:val="24"/>
              </w:rPr>
              <w:t>0,000070</w:t>
            </w:r>
          </w:p>
        </w:tc>
        <w:tc>
          <w:tcPr>
            <w:tcW w:w="911" w:type="dxa"/>
            <w:tcBorders>
              <w:top w:val="single" w:sz="4" w:space="0" w:color="auto"/>
              <w:left w:val="single" w:sz="4" w:space="0" w:color="auto"/>
              <w:bottom w:val="single" w:sz="4" w:space="0" w:color="auto"/>
              <w:right w:val="single" w:sz="4" w:space="0" w:color="auto"/>
            </w:tcBorders>
            <w:vAlign w:val="center"/>
          </w:tcPr>
          <w:p w14:paraId="6824ACFF"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00" w14:textId="37A224DC" w:rsidR="00C90B69" w:rsidRPr="004E6ADA" w:rsidRDefault="00C90B69" w:rsidP="00C90B69">
            <w:pPr>
              <w:jc w:val="center"/>
              <w:rPr>
                <w:sz w:val="18"/>
                <w:szCs w:val="24"/>
                <w:u w:val="single"/>
                <w:lang w:eastAsia="lt-LT"/>
              </w:rPr>
            </w:pPr>
            <w:r w:rsidRPr="004E6ADA">
              <w:rPr>
                <w:sz w:val="20"/>
                <w:szCs w:val="24"/>
              </w:rPr>
              <w:t>0,019</w:t>
            </w:r>
          </w:p>
        </w:tc>
        <w:tc>
          <w:tcPr>
            <w:tcW w:w="842" w:type="dxa"/>
            <w:tcBorders>
              <w:top w:val="single" w:sz="4" w:space="0" w:color="auto"/>
              <w:left w:val="single" w:sz="4" w:space="0" w:color="auto"/>
              <w:bottom w:val="single" w:sz="4" w:space="0" w:color="auto"/>
              <w:right w:val="single" w:sz="4" w:space="0" w:color="auto"/>
            </w:tcBorders>
            <w:vAlign w:val="center"/>
          </w:tcPr>
          <w:p w14:paraId="6824AD01"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D02" w14:textId="626CD413" w:rsidR="00C90B69" w:rsidRPr="004E6ADA" w:rsidRDefault="00C90B69" w:rsidP="00C90B69">
            <w:pPr>
              <w:jc w:val="center"/>
              <w:rPr>
                <w:sz w:val="18"/>
                <w:szCs w:val="24"/>
                <w:u w:val="single"/>
                <w:lang w:eastAsia="lt-LT"/>
              </w:rPr>
            </w:pPr>
            <w:r w:rsidRPr="004E6ADA">
              <w:rPr>
                <w:sz w:val="20"/>
                <w:szCs w:val="24"/>
              </w:rPr>
              <w:t>-</w:t>
            </w:r>
          </w:p>
        </w:tc>
      </w:tr>
      <w:tr w:rsidR="00C90B69" w:rsidRPr="004E6ADA" w14:paraId="6824AD12"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D04" w14:textId="77777777" w:rsidR="00C90B69" w:rsidRPr="004E6ADA" w:rsidRDefault="00C90B69" w:rsidP="00C90B69">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824AD05"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06"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07" w14:textId="77777777" w:rsidR="00C90B69" w:rsidRPr="004E6ADA" w:rsidRDefault="00C90B69" w:rsidP="00C90B69">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6824AD08" w14:textId="77777777" w:rsidR="00C90B69" w:rsidRPr="004E6ADA" w:rsidRDefault="00C90B69" w:rsidP="00C90B69">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6824AD09"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0A"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0B" w14:textId="77777777" w:rsidR="00C90B69" w:rsidRPr="004E6ADA" w:rsidRDefault="00C90B69" w:rsidP="00C90B69">
            <w:pPr>
              <w:jc w:val="center"/>
              <w:rPr>
                <w:sz w:val="18"/>
                <w:szCs w:val="24"/>
                <w:u w:val="single"/>
                <w:lang w:eastAsia="lt-LT"/>
              </w:rPr>
            </w:pPr>
          </w:p>
        </w:tc>
        <w:tc>
          <w:tcPr>
            <w:tcW w:w="863" w:type="dxa"/>
            <w:tcBorders>
              <w:top w:val="single" w:sz="4" w:space="0" w:color="auto"/>
              <w:left w:val="single" w:sz="4" w:space="0" w:color="auto"/>
              <w:bottom w:val="single" w:sz="4" w:space="0" w:color="auto"/>
              <w:right w:val="single" w:sz="4" w:space="0" w:color="auto"/>
            </w:tcBorders>
            <w:vAlign w:val="center"/>
          </w:tcPr>
          <w:p w14:paraId="6824AD0C" w14:textId="77777777" w:rsidR="00C90B69" w:rsidRPr="004E6ADA" w:rsidRDefault="00C90B69" w:rsidP="00C90B69">
            <w:pPr>
              <w:jc w:val="center"/>
              <w:rPr>
                <w:sz w:val="18"/>
                <w:szCs w:val="24"/>
                <w:u w:val="single"/>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6824AD0D" w14:textId="77777777" w:rsidR="00C90B69" w:rsidRPr="004E6ADA" w:rsidRDefault="00C90B69" w:rsidP="00C90B69">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6824AD0E"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0F"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10"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D11" w14:textId="77777777" w:rsidR="00C90B69" w:rsidRPr="004E6ADA" w:rsidRDefault="00C90B69" w:rsidP="00C90B69">
            <w:pPr>
              <w:jc w:val="center"/>
              <w:rPr>
                <w:sz w:val="18"/>
                <w:szCs w:val="24"/>
                <w:u w:val="single"/>
                <w:lang w:eastAsia="lt-LT"/>
              </w:rPr>
            </w:pPr>
          </w:p>
        </w:tc>
      </w:tr>
      <w:tr w:rsidR="00C90B69" w:rsidRPr="004E6ADA" w14:paraId="6824AD21" w14:textId="77777777" w:rsidTr="00C90B69">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6824AD13" w14:textId="77777777" w:rsidR="00C90B69" w:rsidRPr="004E6ADA" w:rsidRDefault="00C90B69" w:rsidP="00C90B69">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824AD14"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15"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16" w14:textId="77777777" w:rsidR="00C90B69" w:rsidRPr="004E6ADA" w:rsidRDefault="00C90B69" w:rsidP="00C90B69">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6824AD17" w14:textId="77777777" w:rsidR="00C90B69" w:rsidRPr="004E6ADA" w:rsidRDefault="00C90B69" w:rsidP="00C90B69">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6824AD18" w14:textId="77777777" w:rsidR="00C90B69" w:rsidRPr="004E6ADA" w:rsidRDefault="00C90B69" w:rsidP="00C90B69">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4AD19"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1A" w14:textId="77777777" w:rsidR="00C90B69" w:rsidRPr="004E6ADA" w:rsidRDefault="00C90B69" w:rsidP="00C90B69">
            <w:pPr>
              <w:jc w:val="center"/>
              <w:rPr>
                <w:sz w:val="18"/>
                <w:szCs w:val="24"/>
                <w:u w:val="single"/>
                <w:lang w:eastAsia="lt-LT"/>
              </w:rPr>
            </w:pPr>
          </w:p>
        </w:tc>
        <w:tc>
          <w:tcPr>
            <w:tcW w:w="863" w:type="dxa"/>
            <w:tcBorders>
              <w:top w:val="single" w:sz="4" w:space="0" w:color="auto"/>
              <w:left w:val="single" w:sz="4" w:space="0" w:color="auto"/>
              <w:bottom w:val="single" w:sz="4" w:space="0" w:color="auto"/>
              <w:right w:val="single" w:sz="4" w:space="0" w:color="auto"/>
            </w:tcBorders>
            <w:vAlign w:val="center"/>
          </w:tcPr>
          <w:p w14:paraId="6824AD1B" w14:textId="77777777" w:rsidR="00C90B69" w:rsidRPr="004E6ADA" w:rsidRDefault="00C90B69" w:rsidP="00C90B69">
            <w:pPr>
              <w:jc w:val="center"/>
              <w:rPr>
                <w:sz w:val="18"/>
                <w:szCs w:val="24"/>
                <w:u w:val="single"/>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6824AD1C" w14:textId="77777777" w:rsidR="00C90B69" w:rsidRPr="004E6ADA" w:rsidRDefault="00C90B69" w:rsidP="00C90B69">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6824AD1D" w14:textId="77777777" w:rsidR="00C90B69" w:rsidRPr="004E6ADA" w:rsidRDefault="00C90B69" w:rsidP="00C90B69">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824AD1E" w14:textId="77777777" w:rsidR="00C90B69" w:rsidRPr="004E6ADA" w:rsidRDefault="00C90B69" w:rsidP="00C90B69">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824AD1F" w14:textId="77777777" w:rsidR="00C90B69" w:rsidRPr="004E6ADA" w:rsidRDefault="00C90B69" w:rsidP="00C90B69">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824AD20" w14:textId="77777777" w:rsidR="00C90B69" w:rsidRPr="004E6ADA" w:rsidRDefault="00C90B69" w:rsidP="00C90B69">
            <w:pPr>
              <w:jc w:val="center"/>
              <w:rPr>
                <w:sz w:val="18"/>
                <w:szCs w:val="24"/>
                <w:u w:val="single"/>
                <w:lang w:eastAsia="lt-LT"/>
              </w:rPr>
            </w:pPr>
          </w:p>
        </w:tc>
      </w:tr>
    </w:tbl>
    <w:p w14:paraId="6824AD5E" w14:textId="0D82E4FA" w:rsidR="00147BE2" w:rsidRPr="004E6ADA" w:rsidRDefault="00147BE2">
      <w:pPr>
        <w:ind w:firstLine="567"/>
        <w:jc w:val="both"/>
        <w:rPr>
          <w:szCs w:val="24"/>
          <w:lang w:eastAsia="lt-LT"/>
        </w:rPr>
      </w:pPr>
    </w:p>
    <w:p w14:paraId="6824AD5F" w14:textId="3A75437B" w:rsidR="00147BE2" w:rsidRPr="004E6ADA" w:rsidRDefault="00325768">
      <w:pPr>
        <w:ind w:firstLine="567"/>
        <w:jc w:val="both"/>
        <w:rPr>
          <w:szCs w:val="24"/>
          <w:lang w:eastAsia="lt-LT"/>
        </w:rPr>
      </w:pPr>
      <w:r w:rsidRPr="004E6ADA">
        <w:rPr>
          <w:szCs w:val="24"/>
          <w:lang w:eastAsia="lt-LT"/>
        </w:rPr>
        <w:t>19 lentelė. Objekte / įrenginyje naudojamos nuotekų kiekio ir taršos mažinimo priemonės</w:t>
      </w:r>
    </w:p>
    <w:p w14:paraId="6824AD60" w14:textId="77777777" w:rsidR="00147BE2" w:rsidRPr="004E6ADA" w:rsidRDefault="00147BE2">
      <w:pPr>
        <w:ind w:firstLine="567"/>
        <w:jc w:val="both"/>
        <w:rPr>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339"/>
        <w:gridCol w:w="2964"/>
        <w:gridCol w:w="1064"/>
        <w:gridCol w:w="4128"/>
        <w:gridCol w:w="762"/>
        <w:gridCol w:w="2673"/>
      </w:tblGrid>
      <w:tr w:rsidR="00147BE2" w:rsidRPr="004E6ADA" w14:paraId="6824AD67" w14:textId="77777777" w:rsidTr="00566134">
        <w:trPr>
          <w:cantSplit/>
          <w:trHeight w:hRule="exac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1" w14:textId="77777777" w:rsidR="00147BE2" w:rsidRPr="004E6ADA" w:rsidRDefault="00325768">
            <w:pPr>
              <w:widowControl w:val="0"/>
              <w:suppressAutoHyphens/>
              <w:jc w:val="center"/>
              <w:rPr>
                <w:bCs/>
                <w:sz w:val="18"/>
                <w:szCs w:val="24"/>
                <w:vertAlign w:val="superscript"/>
                <w:lang w:eastAsia="lt-LT"/>
              </w:rPr>
            </w:pPr>
            <w:r w:rsidRPr="004E6ADA">
              <w:rPr>
                <w:bCs/>
                <w:sz w:val="18"/>
                <w:szCs w:val="24"/>
                <w:lang w:eastAsia="lt-LT"/>
              </w:rPr>
              <w:t>Eil. 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2" w14:textId="77777777" w:rsidR="00147BE2" w:rsidRPr="004E6ADA" w:rsidRDefault="00325768">
            <w:pPr>
              <w:jc w:val="center"/>
              <w:rPr>
                <w:bCs/>
                <w:sz w:val="18"/>
                <w:szCs w:val="24"/>
                <w:lang w:eastAsia="lt-LT"/>
              </w:rPr>
            </w:pPr>
            <w:r w:rsidRPr="004E6ADA">
              <w:rPr>
                <w:bCs/>
                <w:sz w:val="18"/>
                <w:szCs w:val="24"/>
                <w:lang w:eastAsia="lt-LT"/>
              </w:rPr>
              <w:t xml:space="preserve">Nuotekų </w:t>
            </w:r>
          </w:p>
          <w:p w14:paraId="6824AD63" w14:textId="77777777" w:rsidR="00147BE2" w:rsidRPr="004E6ADA" w:rsidRDefault="00325768">
            <w:pPr>
              <w:jc w:val="center"/>
              <w:rPr>
                <w:bCs/>
                <w:sz w:val="18"/>
                <w:szCs w:val="24"/>
                <w:vertAlign w:val="superscript"/>
                <w:lang w:eastAsia="lt-LT"/>
              </w:rPr>
            </w:pPr>
            <w:r w:rsidRPr="004E6ADA">
              <w:rPr>
                <w:bCs/>
                <w:sz w:val="18"/>
                <w:szCs w:val="24"/>
                <w:lang w:eastAsia="lt-LT"/>
              </w:rPr>
              <w:t>šaltinis / išleistuvas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4" w14:textId="77777777" w:rsidR="00147BE2" w:rsidRPr="004E6ADA" w:rsidRDefault="00325768">
            <w:pPr>
              <w:widowControl w:val="0"/>
              <w:suppressAutoHyphens/>
              <w:jc w:val="center"/>
              <w:rPr>
                <w:bCs/>
                <w:sz w:val="18"/>
                <w:szCs w:val="24"/>
                <w:vertAlign w:val="superscript"/>
                <w:lang w:eastAsia="lt-LT"/>
              </w:rPr>
            </w:pPr>
            <w:r w:rsidRPr="004E6ADA">
              <w:rPr>
                <w:bCs/>
                <w:sz w:val="18"/>
                <w:szCs w:val="24"/>
                <w:lang w:eastAsia="lt-LT"/>
              </w:rPr>
              <w:t>Priemonės ir jos paskirties aprašymas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824AD65" w14:textId="77777777" w:rsidR="00147BE2" w:rsidRPr="004E6ADA" w:rsidRDefault="00325768">
            <w:pPr>
              <w:widowControl w:val="0"/>
              <w:suppressAutoHyphens/>
              <w:jc w:val="center"/>
              <w:rPr>
                <w:bCs/>
                <w:sz w:val="18"/>
                <w:szCs w:val="24"/>
                <w:vertAlign w:val="superscript"/>
                <w:lang w:eastAsia="lt-LT"/>
              </w:rPr>
            </w:pPr>
            <w:r w:rsidRPr="004E6ADA">
              <w:rPr>
                <w:bCs/>
                <w:sz w:val="18"/>
                <w:szCs w:val="24"/>
                <w:lang w:eastAsia="lt-LT"/>
              </w:rPr>
              <w:t>Įdiegimo data</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824AD66" w14:textId="77777777" w:rsidR="00147BE2" w:rsidRPr="004E6ADA" w:rsidRDefault="00325768">
            <w:pPr>
              <w:jc w:val="center"/>
              <w:rPr>
                <w:bCs/>
                <w:sz w:val="18"/>
                <w:szCs w:val="24"/>
                <w:vertAlign w:val="superscript"/>
                <w:lang w:eastAsia="lt-LT"/>
              </w:rPr>
            </w:pPr>
            <w:r w:rsidRPr="004E6ADA">
              <w:rPr>
                <w:bCs/>
                <w:sz w:val="18"/>
                <w:szCs w:val="24"/>
                <w:lang w:eastAsia="lt-LT"/>
              </w:rPr>
              <w:t>Priemonės projektinės savybės</w:t>
            </w:r>
          </w:p>
        </w:tc>
      </w:tr>
      <w:tr w:rsidR="00147BE2" w:rsidRPr="004E6ADA" w14:paraId="6824AD6F" w14:textId="77777777" w:rsidTr="00566134">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824AD68"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D69"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D6A" w14:textId="77777777" w:rsidR="00147BE2" w:rsidRPr="004E6ADA" w:rsidRDefault="00147BE2">
            <w:pPr>
              <w:jc w:val="center"/>
              <w:rPr>
                <w:sz w:val="18"/>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24AD6B" w14:textId="77777777" w:rsidR="00147BE2" w:rsidRPr="004E6ADA" w:rsidRDefault="00147BE2">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D6C" w14:textId="77777777" w:rsidR="00147BE2" w:rsidRPr="004E6ADA" w:rsidRDefault="00325768">
            <w:pPr>
              <w:jc w:val="center"/>
              <w:rPr>
                <w:bCs/>
                <w:sz w:val="18"/>
                <w:szCs w:val="24"/>
                <w:lang w:eastAsia="lt-LT"/>
              </w:rPr>
            </w:pPr>
            <w:r w:rsidRPr="004E6ADA">
              <w:rPr>
                <w:bCs/>
                <w:sz w:val="18"/>
                <w:szCs w:val="24"/>
                <w:lang w:eastAsia="lt-LT"/>
              </w:rPr>
              <w:t>rodiklis</w:t>
            </w:r>
          </w:p>
        </w:tc>
        <w:tc>
          <w:tcPr>
            <w:tcW w:w="0" w:type="auto"/>
            <w:tcBorders>
              <w:top w:val="single" w:sz="4" w:space="0" w:color="auto"/>
              <w:left w:val="single" w:sz="4" w:space="0" w:color="auto"/>
              <w:bottom w:val="single" w:sz="4" w:space="0" w:color="auto"/>
              <w:right w:val="single" w:sz="4" w:space="0" w:color="auto"/>
            </w:tcBorders>
            <w:vAlign w:val="center"/>
          </w:tcPr>
          <w:p w14:paraId="6824AD6D" w14:textId="77777777" w:rsidR="00147BE2" w:rsidRPr="004E6ADA" w:rsidRDefault="00325768">
            <w:pPr>
              <w:jc w:val="center"/>
              <w:rPr>
                <w:bCs/>
                <w:sz w:val="18"/>
                <w:szCs w:val="24"/>
                <w:lang w:eastAsia="lt-LT"/>
              </w:rPr>
            </w:pPr>
            <w:r w:rsidRPr="004E6ADA">
              <w:rPr>
                <w:bCs/>
                <w:sz w:val="18"/>
                <w:szCs w:val="24"/>
                <w:lang w:eastAsia="lt-LT"/>
              </w:rPr>
              <w:t>mato vnt.</w:t>
            </w:r>
          </w:p>
        </w:tc>
        <w:tc>
          <w:tcPr>
            <w:tcW w:w="0" w:type="auto"/>
            <w:tcBorders>
              <w:top w:val="single" w:sz="4" w:space="0" w:color="auto"/>
              <w:left w:val="single" w:sz="4" w:space="0" w:color="auto"/>
              <w:bottom w:val="single" w:sz="4" w:space="0" w:color="auto"/>
              <w:right w:val="single" w:sz="4" w:space="0" w:color="auto"/>
            </w:tcBorders>
            <w:vAlign w:val="center"/>
          </w:tcPr>
          <w:p w14:paraId="6824AD6E" w14:textId="77777777" w:rsidR="00147BE2" w:rsidRPr="004E6ADA" w:rsidRDefault="00325768">
            <w:pPr>
              <w:jc w:val="center"/>
              <w:rPr>
                <w:bCs/>
                <w:sz w:val="18"/>
                <w:szCs w:val="24"/>
                <w:lang w:eastAsia="lt-LT"/>
              </w:rPr>
            </w:pPr>
            <w:r w:rsidRPr="004E6ADA">
              <w:rPr>
                <w:bCs/>
                <w:sz w:val="18"/>
                <w:szCs w:val="24"/>
                <w:lang w:eastAsia="lt-LT"/>
              </w:rPr>
              <w:t>reikšmė</w:t>
            </w:r>
          </w:p>
        </w:tc>
      </w:tr>
      <w:tr w:rsidR="00147BE2" w:rsidRPr="004E6ADA" w14:paraId="6824AD77" w14:textId="77777777" w:rsidTr="0056613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4AD70" w14:textId="77777777" w:rsidR="00147BE2" w:rsidRPr="004E6ADA" w:rsidRDefault="00325768">
            <w:pPr>
              <w:jc w:val="center"/>
              <w:rPr>
                <w:sz w:val="18"/>
                <w:szCs w:val="24"/>
                <w:lang w:eastAsia="lt-LT"/>
              </w:rPr>
            </w:pPr>
            <w:r w:rsidRPr="004E6ADA">
              <w:rPr>
                <w:sz w:val="18"/>
                <w:szCs w:val="24"/>
                <w:lang w:eastAsia="lt-LT"/>
              </w:rPr>
              <w:t>1</w:t>
            </w:r>
          </w:p>
        </w:tc>
        <w:tc>
          <w:tcPr>
            <w:tcW w:w="0" w:type="auto"/>
            <w:tcBorders>
              <w:top w:val="single" w:sz="4" w:space="0" w:color="auto"/>
              <w:left w:val="single" w:sz="4" w:space="0" w:color="auto"/>
              <w:bottom w:val="single" w:sz="4" w:space="0" w:color="auto"/>
              <w:right w:val="single" w:sz="4" w:space="0" w:color="auto"/>
            </w:tcBorders>
            <w:vAlign w:val="center"/>
          </w:tcPr>
          <w:p w14:paraId="6824AD71" w14:textId="77777777" w:rsidR="00147BE2" w:rsidRPr="004E6ADA" w:rsidRDefault="00325768">
            <w:pPr>
              <w:jc w:val="center"/>
              <w:rPr>
                <w:sz w:val="18"/>
                <w:szCs w:val="24"/>
                <w:lang w:eastAsia="lt-LT"/>
              </w:rPr>
            </w:pPr>
            <w:r w:rsidRPr="004E6ADA">
              <w:rPr>
                <w:sz w:val="18"/>
                <w:szCs w:val="24"/>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6824AD72" w14:textId="77777777" w:rsidR="00147BE2" w:rsidRPr="004E6ADA" w:rsidRDefault="00325768">
            <w:pPr>
              <w:jc w:val="center"/>
              <w:rPr>
                <w:sz w:val="18"/>
                <w:szCs w:val="24"/>
                <w:lang w:eastAsia="lt-LT"/>
              </w:rPr>
            </w:pPr>
            <w:r w:rsidRPr="004E6ADA">
              <w:rPr>
                <w:sz w:val="18"/>
                <w:szCs w:val="24"/>
                <w:lang w:eastAsia="lt-LT"/>
              </w:rPr>
              <w:t>3</w:t>
            </w:r>
          </w:p>
        </w:tc>
        <w:tc>
          <w:tcPr>
            <w:tcW w:w="0" w:type="auto"/>
            <w:tcBorders>
              <w:top w:val="single" w:sz="4" w:space="0" w:color="auto"/>
              <w:left w:val="single" w:sz="4" w:space="0" w:color="auto"/>
              <w:bottom w:val="single" w:sz="4" w:space="0" w:color="auto"/>
              <w:right w:val="single" w:sz="4" w:space="0" w:color="auto"/>
            </w:tcBorders>
            <w:vAlign w:val="center"/>
          </w:tcPr>
          <w:p w14:paraId="6824AD73" w14:textId="77777777" w:rsidR="00147BE2" w:rsidRPr="004E6ADA" w:rsidRDefault="00325768">
            <w:pPr>
              <w:jc w:val="center"/>
              <w:rPr>
                <w:sz w:val="18"/>
                <w:szCs w:val="24"/>
                <w:lang w:eastAsia="lt-LT"/>
              </w:rPr>
            </w:pPr>
            <w:r w:rsidRPr="004E6ADA">
              <w:rPr>
                <w:sz w:val="18"/>
                <w:szCs w:val="24"/>
                <w:lang w:eastAsia="lt-LT"/>
              </w:rPr>
              <w:t>4</w:t>
            </w:r>
          </w:p>
        </w:tc>
        <w:tc>
          <w:tcPr>
            <w:tcW w:w="0" w:type="auto"/>
            <w:tcBorders>
              <w:top w:val="single" w:sz="4" w:space="0" w:color="auto"/>
              <w:left w:val="single" w:sz="4" w:space="0" w:color="auto"/>
              <w:bottom w:val="single" w:sz="4" w:space="0" w:color="auto"/>
              <w:right w:val="single" w:sz="4" w:space="0" w:color="auto"/>
            </w:tcBorders>
            <w:vAlign w:val="center"/>
          </w:tcPr>
          <w:p w14:paraId="6824AD74" w14:textId="77777777" w:rsidR="00147BE2" w:rsidRPr="004E6ADA" w:rsidRDefault="00325768">
            <w:pPr>
              <w:jc w:val="center"/>
              <w:rPr>
                <w:bCs/>
                <w:sz w:val="18"/>
                <w:szCs w:val="24"/>
                <w:lang w:eastAsia="lt-LT"/>
              </w:rPr>
            </w:pPr>
            <w:r w:rsidRPr="004E6ADA">
              <w:rPr>
                <w:bCs/>
                <w:sz w:val="18"/>
                <w:szCs w:val="24"/>
                <w:lang w:eastAsia="lt-LT"/>
              </w:rPr>
              <w:t>5</w:t>
            </w:r>
          </w:p>
        </w:tc>
        <w:tc>
          <w:tcPr>
            <w:tcW w:w="0" w:type="auto"/>
            <w:tcBorders>
              <w:top w:val="single" w:sz="4" w:space="0" w:color="auto"/>
              <w:left w:val="single" w:sz="4" w:space="0" w:color="auto"/>
              <w:bottom w:val="single" w:sz="4" w:space="0" w:color="auto"/>
              <w:right w:val="single" w:sz="4" w:space="0" w:color="auto"/>
            </w:tcBorders>
            <w:vAlign w:val="center"/>
          </w:tcPr>
          <w:p w14:paraId="6824AD75" w14:textId="77777777" w:rsidR="00147BE2" w:rsidRPr="004E6ADA" w:rsidRDefault="00325768">
            <w:pPr>
              <w:jc w:val="center"/>
              <w:rPr>
                <w:bCs/>
                <w:sz w:val="18"/>
                <w:szCs w:val="24"/>
                <w:lang w:eastAsia="lt-LT"/>
              </w:rPr>
            </w:pPr>
            <w:r w:rsidRPr="004E6ADA">
              <w:rPr>
                <w:bCs/>
                <w:sz w:val="18"/>
                <w:szCs w:val="24"/>
                <w:lang w:eastAsia="lt-LT"/>
              </w:rPr>
              <w:t>6</w:t>
            </w:r>
          </w:p>
        </w:tc>
        <w:tc>
          <w:tcPr>
            <w:tcW w:w="0" w:type="auto"/>
            <w:tcBorders>
              <w:top w:val="single" w:sz="4" w:space="0" w:color="auto"/>
              <w:left w:val="single" w:sz="4" w:space="0" w:color="auto"/>
              <w:bottom w:val="single" w:sz="4" w:space="0" w:color="auto"/>
              <w:right w:val="single" w:sz="4" w:space="0" w:color="auto"/>
            </w:tcBorders>
            <w:vAlign w:val="center"/>
          </w:tcPr>
          <w:p w14:paraId="6824AD76" w14:textId="77777777" w:rsidR="00147BE2" w:rsidRPr="004E6ADA" w:rsidRDefault="00325768">
            <w:pPr>
              <w:jc w:val="center"/>
              <w:rPr>
                <w:bCs/>
                <w:sz w:val="18"/>
                <w:szCs w:val="24"/>
                <w:lang w:eastAsia="lt-LT"/>
              </w:rPr>
            </w:pPr>
            <w:r w:rsidRPr="004E6ADA">
              <w:rPr>
                <w:bCs/>
                <w:sz w:val="18"/>
                <w:szCs w:val="24"/>
                <w:lang w:eastAsia="lt-LT"/>
              </w:rPr>
              <w:t>7</w:t>
            </w:r>
          </w:p>
        </w:tc>
      </w:tr>
      <w:tr w:rsidR="00C90B69" w:rsidRPr="004E6ADA" w14:paraId="6824AD7F" w14:textId="77777777" w:rsidTr="00566134">
        <w:trPr>
          <w:cantSplit/>
        </w:trPr>
        <w:tc>
          <w:tcPr>
            <w:tcW w:w="0" w:type="auto"/>
            <w:vMerge w:val="restart"/>
            <w:tcBorders>
              <w:top w:val="single" w:sz="4" w:space="0" w:color="auto"/>
              <w:left w:val="single" w:sz="4" w:space="0" w:color="auto"/>
              <w:right w:val="single" w:sz="4" w:space="0" w:color="auto"/>
            </w:tcBorders>
            <w:vAlign w:val="center"/>
          </w:tcPr>
          <w:p w14:paraId="6824AD78" w14:textId="3AFEAB24" w:rsidR="00C90B69" w:rsidRPr="004E6ADA" w:rsidRDefault="00C90B69" w:rsidP="00C90B69">
            <w:pPr>
              <w:jc w:val="center"/>
              <w:rPr>
                <w:sz w:val="18"/>
                <w:szCs w:val="24"/>
                <w:lang w:eastAsia="lt-LT"/>
              </w:rPr>
            </w:pPr>
            <w:r w:rsidRPr="004E6ADA">
              <w:rPr>
                <w:sz w:val="20"/>
                <w:szCs w:val="24"/>
              </w:rPr>
              <w:t>1</w:t>
            </w:r>
          </w:p>
        </w:tc>
        <w:tc>
          <w:tcPr>
            <w:tcW w:w="0" w:type="auto"/>
            <w:vMerge w:val="restart"/>
            <w:tcBorders>
              <w:top w:val="single" w:sz="4" w:space="0" w:color="auto"/>
              <w:left w:val="single" w:sz="4" w:space="0" w:color="auto"/>
              <w:right w:val="single" w:sz="4" w:space="0" w:color="auto"/>
            </w:tcBorders>
            <w:vAlign w:val="center"/>
          </w:tcPr>
          <w:p w14:paraId="6824AD79" w14:textId="1123B2F4" w:rsidR="00C90B69" w:rsidRPr="004E6ADA" w:rsidRDefault="00C90B69" w:rsidP="00C90B69">
            <w:pPr>
              <w:jc w:val="center"/>
              <w:rPr>
                <w:sz w:val="18"/>
                <w:szCs w:val="24"/>
                <w:lang w:eastAsia="lt-LT"/>
              </w:rPr>
            </w:pPr>
            <w:r w:rsidRPr="004E6ADA">
              <w:rPr>
                <w:sz w:val="20"/>
                <w:szCs w:val="24"/>
              </w:rPr>
              <w:t>01</w:t>
            </w:r>
          </w:p>
        </w:tc>
        <w:tc>
          <w:tcPr>
            <w:tcW w:w="0" w:type="auto"/>
            <w:vMerge w:val="restart"/>
            <w:tcBorders>
              <w:top w:val="single" w:sz="4" w:space="0" w:color="auto"/>
              <w:left w:val="single" w:sz="4" w:space="0" w:color="auto"/>
              <w:right w:val="single" w:sz="4" w:space="0" w:color="auto"/>
            </w:tcBorders>
            <w:vAlign w:val="center"/>
          </w:tcPr>
          <w:p w14:paraId="6824AD7A" w14:textId="4A50E0D9" w:rsidR="00C90B69" w:rsidRPr="004E6ADA" w:rsidRDefault="00C90B69" w:rsidP="00C90B69">
            <w:pPr>
              <w:jc w:val="center"/>
              <w:rPr>
                <w:sz w:val="18"/>
                <w:szCs w:val="24"/>
                <w:lang w:eastAsia="lt-LT"/>
              </w:rPr>
            </w:pPr>
            <w:r w:rsidRPr="004E6ADA">
              <w:rPr>
                <w:sz w:val="20"/>
                <w:szCs w:val="24"/>
              </w:rPr>
              <w:t>Lietaus nuotekų valymo įrenginiai – naftos gaudyklė</w:t>
            </w:r>
          </w:p>
        </w:tc>
        <w:tc>
          <w:tcPr>
            <w:tcW w:w="0" w:type="auto"/>
            <w:vMerge w:val="restart"/>
            <w:tcBorders>
              <w:top w:val="single" w:sz="4" w:space="0" w:color="auto"/>
              <w:left w:val="single" w:sz="4" w:space="0" w:color="auto"/>
              <w:right w:val="single" w:sz="4" w:space="0" w:color="auto"/>
            </w:tcBorders>
            <w:vAlign w:val="center"/>
          </w:tcPr>
          <w:p w14:paraId="6824AD7B" w14:textId="1BCEB382" w:rsidR="00C90B69" w:rsidRPr="004E6ADA" w:rsidRDefault="00C90B69" w:rsidP="00C90B69">
            <w:pPr>
              <w:jc w:val="center"/>
              <w:rPr>
                <w:sz w:val="18"/>
                <w:szCs w:val="24"/>
                <w:lang w:eastAsia="lt-LT"/>
              </w:rPr>
            </w:pPr>
            <w:r w:rsidRPr="004E6ADA">
              <w:rPr>
                <w:sz w:val="20"/>
                <w:szCs w:val="24"/>
              </w:rPr>
              <w:t>2014</w:t>
            </w:r>
          </w:p>
        </w:tc>
        <w:tc>
          <w:tcPr>
            <w:tcW w:w="0" w:type="auto"/>
            <w:tcBorders>
              <w:top w:val="single" w:sz="4" w:space="0" w:color="auto"/>
              <w:left w:val="single" w:sz="4" w:space="0" w:color="auto"/>
              <w:bottom w:val="single" w:sz="4" w:space="0" w:color="auto"/>
              <w:right w:val="single" w:sz="4" w:space="0" w:color="auto"/>
            </w:tcBorders>
            <w:vAlign w:val="center"/>
          </w:tcPr>
          <w:p w14:paraId="6824AD7C" w14:textId="63C9516D" w:rsidR="00C90B69" w:rsidRPr="004E6ADA" w:rsidRDefault="00C90B69" w:rsidP="00C90B69">
            <w:pPr>
              <w:jc w:val="center"/>
              <w:rPr>
                <w:bCs/>
                <w:sz w:val="18"/>
                <w:szCs w:val="24"/>
                <w:lang w:eastAsia="lt-LT"/>
              </w:rPr>
            </w:pPr>
            <w:r w:rsidRPr="004E6ADA">
              <w:rPr>
                <w:bCs/>
                <w:sz w:val="20"/>
                <w:szCs w:val="24"/>
              </w:rPr>
              <w:t>Projektinis į valymo įrenginius patenkančių nuotekų užterštumas pagal  SM</w:t>
            </w:r>
          </w:p>
        </w:tc>
        <w:tc>
          <w:tcPr>
            <w:tcW w:w="0" w:type="auto"/>
            <w:tcBorders>
              <w:top w:val="single" w:sz="4" w:space="0" w:color="auto"/>
              <w:left w:val="single" w:sz="4" w:space="0" w:color="auto"/>
              <w:bottom w:val="single" w:sz="4" w:space="0" w:color="auto"/>
              <w:right w:val="single" w:sz="4" w:space="0" w:color="auto"/>
            </w:tcBorders>
            <w:vAlign w:val="center"/>
          </w:tcPr>
          <w:p w14:paraId="6824AD7D" w14:textId="3D459C36" w:rsidR="00C90B69" w:rsidRPr="004E6ADA" w:rsidRDefault="00C90B69" w:rsidP="00C90B69">
            <w:pPr>
              <w:jc w:val="center"/>
              <w:rPr>
                <w:bCs/>
                <w:sz w:val="18"/>
                <w:szCs w:val="24"/>
                <w:lang w:eastAsia="lt-LT"/>
              </w:rPr>
            </w:pPr>
            <w:r w:rsidRPr="004E6ADA">
              <w:rPr>
                <w:bCs/>
                <w:sz w:val="20"/>
                <w:szCs w:val="24"/>
              </w:rPr>
              <w:t>mg/l</w:t>
            </w:r>
          </w:p>
        </w:tc>
        <w:tc>
          <w:tcPr>
            <w:tcW w:w="0" w:type="auto"/>
            <w:tcBorders>
              <w:top w:val="single" w:sz="4" w:space="0" w:color="auto"/>
              <w:left w:val="single" w:sz="4" w:space="0" w:color="auto"/>
              <w:bottom w:val="single" w:sz="4" w:space="0" w:color="auto"/>
              <w:right w:val="single" w:sz="4" w:space="0" w:color="auto"/>
            </w:tcBorders>
            <w:vAlign w:val="center"/>
          </w:tcPr>
          <w:p w14:paraId="6824AD7E" w14:textId="3286A6C0" w:rsidR="00C90B69" w:rsidRPr="004E6ADA" w:rsidRDefault="00C90B69" w:rsidP="00C90B69">
            <w:pPr>
              <w:jc w:val="center"/>
              <w:rPr>
                <w:bCs/>
                <w:sz w:val="18"/>
                <w:szCs w:val="24"/>
                <w:lang w:eastAsia="lt-LT"/>
              </w:rPr>
            </w:pPr>
            <w:r w:rsidRPr="004E6ADA">
              <w:rPr>
                <w:bCs/>
                <w:sz w:val="20"/>
                <w:szCs w:val="24"/>
              </w:rPr>
              <w:t>150</w:t>
            </w:r>
          </w:p>
        </w:tc>
      </w:tr>
      <w:tr w:rsidR="00C90B69" w:rsidRPr="004E6ADA" w14:paraId="6824AD87" w14:textId="77777777" w:rsidTr="00566134">
        <w:trPr>
          <w:cantSplit/>
        </w:trPr>
        <w:tc>
          <w:tcPr>
            <w:tcW w:w="0" w:type="auto"/>
            <w:vMerge/>
            <w:tcBorders>
              <w:left w:val="single" w:sz="4" w:space="0" w:color="auto"/>
              <w:right w:val="single" w:sz="4" w:space="0" w:color="auto"/>
            </w:tcBorders>
            <w:vAlign w:val="center"/>
          </w:tcPr>
          <w:p w14:paraId="6824AD80"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1"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2"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3"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D84" w14:textId="72B7D323" w:rsidR="00C90B69" w:rsidRPr="004E6ADA" w:rsidRDefault="00C90B69" w:rsidP="00C90B69">
            <w:pPr>
              <w:jc w:val="center"/>
              <w:rPr>
                <w:bCs/>
                <w:sz w:val="18"/>
                <w:szCs w:val="24"/>
                <w:lang w:eastAsia="lt-LT"/>
              </w:rPr>
            </w:pPr>
            <w:r w:rsidRPr="004E6ADA">
              <w:rPr>
                <w:spacing w:val="-6"/>
                <w:sz w:val="20"/>
                <w:szCs w:val="24"/>
              </w:rPr>
              <w:t>Liekamasis užterštumas pagal SM</w:t>
            </w:r>
          </w:p>
        </w:tc>
        <w:tc>
          <w:tcPr>
            <w:tcW w:w="0" w:type="auto"/>
            <w:tcBorders>
              <w:top w:val="single" w:sz="4" w:space="0" w:color="auto"/>
              <w:left w:val="single" w:sz="4" w:space="0" w:color="auto"/>
              <w:bottom w:val="single" w:sz="4" w:space="0" w:color="auto"/>
              <w:right w:val="single" w:sz="4" w:space="0" w:color="auto"/>
            </w:tcBorders>
            <w:vAlign w:val="center"/>
          </w:tcPr>
          <w:p w14:paraId="6824AD85" w14:textId="112BD92F" w:rsidR="00C90B69" w:rsidRPr="004E6ADA" w:rsidRDefault="00C90B69" w:rsidP="00C90B69">
            <w:pPr>
              <w:jc w:val="center"/>
              <w:rPr>
                <w:bCs/>
                <w:sz w:val="18"/>
                <w:szCs w:val="24"/>
                <w:lang w:eastAsia="lt-LT"/>
              </w:rPr>
            </w:pPr>
            <w:r w:rsidRPr="004E6ADA">
              <w:rPr>
                <w:bCs/>
                <w:sz w:val="20"/>
                <w:szCs w:val="24"/>
              </w:rPr>
              <w:t>mg/l</w:t>
            </w:r>
          </w:p>
        </w:tc>
        <w:tc>
          <w:tcPr>
            <w:tcW w:w="0" w:type="auto"/>
            <w:tcBorders>
              <w:top w:val="single" w:sz="4" w:space="0" w:color="auto"/>
              <w:left w:val="single" w:sz="4" w:space="0" w:color="auto"/>
              <w:bottom w:val="single" w:sz="4" w:space="0" w:color="auto"/>
              <w:right w:val="single" w:sz="4" w:space="0" w:color="auto"/>
            </w:tcBorders>
            <w:vAlign w:val="center"/>
          </w:tcPr>
          <w:p w14:paraId="6824AD86" w14:textId="5A37901A" w:rsidR="00C90B69" w:rsidRPr="004E6ADA" w:rsidRDefault="00C90B69" w:rsidP="00C90B69">
            <w:pPr>
              <w:jc w:val="center"/>
              <w:rPr>
                <w:bCs/>
                <w:sz w:val="18"/>
                <w:szCs w:val="24"/>
                <w:lang w:eastAsia="lt-LT"/>
              </w:rPr>
            </w:pPr>
            <w:r w:rsidRPr="004E6ADA">
              <w:rPr>
                <w:bCs/>
                <w:sz w:val="20"/>
                <w:szCs w:val="24"/>
              </w:rPr>
              <w:t>30</w:t>
            </w:r>
          </w:p>
        </w:tc>
      </w:tr>
      <w:tr w:rsidR="00C90B69" w:rsidRPr="004E6ADA" w14:paraId="6824AD8F" w14:textId="77777777" w:rsidTr="00566134">
        <w:trPr>
          <w:cantSplit/>
        </w:trPr>
        <w:tc>
          <w:tcPr>
            <w:tcW w:w="0" w:type="auto"/>
            <w:vMerge/>
            <w:tcBorders>
              <w:left w:val="single" w:sz="4" w:space="0" w:color="auto"/>
              <w:right w:val="single" w:sz="4" w:space="0" w:color="auto"/>
            </w:tcBorders>
            <w:vAlign w:val="center"/>
          </w:tcPr>
          <w:p w14:paraId="6824AD88"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9"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A" w14:textId="77777777" w:rsidR="00C90B69" w:rsidRPr="004E6ADA" w:rsidRDefault="00C90B69" w:rsidP="00C90B69">
            <w:pPr>
              <w:jc w:val="center"/>
              <w:rPr>
                <w:sz w:val="18"/>
                <w:szCs w:val="24"/>
                <w:lang w:eastAsia="lt-LT"/>
              </w:rPr>
            </w:pPr>
          </w:p>
        </w:tc>
        <w:tc>
          <w:tcPr>
            <w:tcW w:w="0" w:type="auto"/>
            <w:vMerge/>
            <w:tcBorders>
              <w:left w:val="single" w:sz="4" w:space="0" w:color="auto"/>
              <w:right w:val="single" w:sz="4" w:space="0" w:color="auto"/>
            </w:tcBorders>
            <w:vAlign w:val="center"/>
          </w:tcPr>
          <w:p w14:paraId="6824AD8B"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6824AD8C" w14:textId="20A01FD9" w:rsidR="00C90B69" w:rsidRPr="004E6ADA" w:rsidRDefault="00C90B69" w:rsidP="00C90B69">
            <w:pPr>
              <w:jc w:val="center"/>
              <w:rPr>
                <w:bCs/>
                <w:sz w:val="18"/>
                <w:szCs w:val="24"/>
                <w:lang w:eastAsia="lt-LT"/>
              </w:rPr>
            </w:pPr>
            <w:r w:rsidRPr="004E6ADA">
              <w:rPr>
                <w:bCs/>
                <w:sz w:val="20"/>
                <w:szCs w:val="24"/>
              </w:rPr>
              <w:t>Išvalymo efektyvumas</w:t>
            </w:r>
          </w:p>
        </w:tc>
        <w:tc>
          <w:tcPr>
            <w:tcW w:w="0" w:type="auto"/>
            <w:tcBorders>
              <w:top w:val="single" w:sz="4" w:space="0" w:color="auto"/>
              <w:left w:val="single" w:sz="4" w:space="0" w:color="auto"/>
              <w:bottom w:val="single" w:sz="4" w:space="0" w:color="auto"/>
              <w:right w:val="single" w:sz="4" w:space="0" w:color="auto"/>
            </w:tcBorders>
            <w:vAlign w:val="center"/>
          </w:tcPr>
          <w:p w14:paraId="6824AD8D" w14:textId="39F2789C" w:rsidR="00C90B69" w:rsidRPr="004E6ADA" w:rsidRDefault="00C90B69" w:rsidP="00C90B69">
            <w:pPr>
              <w:jc w:val="center"/>
              <w:rPr>
                <w:bCs/>
                <w:sz w:val="18"/>
                <w:szCs w:val="24"/>
                <w:lang w:eastAsia="lt-LT"/>
              </w:rPr>
            </w:pPr>
            <w:r w:rsidRPr="004E6ADA">
              <w:rPr>
                <w:bCs/>
                <w:sz w:val="20"/>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6824AD8E" w14:textId="2609DC07" w:rsidR="00C90B69" w:rsidRPr="004E6ADA" w:rsidRDefault="00C90B69" w:rsidP="00C90B69">
            <w:pPr>
              <w:jc w:val="center"/>
              <w:rPr>
                <w:bCs/>
                <w:sz w:val="18"/>
                <w:szCs w:val="24"/>
                <w:lang w:eastAsia="lt-LT"/>
              </w:rPr>
            </w:pPr>
            <w:r w:rsidRPr="004E6ADA">
              <w:rPr>
                <w:bCs/>
                <w:sz w:val="20"/>
                <w:szCs w:val="24"/>
              </w:rPr>
              <w:t>80</w:t>
            </w:r>
          </w:p>
        </w:tc>
      </w:tr>
      <w:tr w:rsidR="00C90B69" w:rsidRPr="004E6ADA" w14:paraId="6372E431" w14:textId="77777777" w:rsidTr="00566134">
        <w:trPr>
          <w:cantSplit/>
        </w:trPr>
        <w:tc>
          <w:tcPr>
            <w:tcW w:w="0" w:type="auto"/>
            <w:vMerge/>
            <w:tcBorders>
              <w:left w:val="single" w:sz="4" w:space="0" w:color="auto"/>
              <w:bottom w:val="single" w:sz="4" w:space="0" w:color="auto"/>
              <w:right w:val="single" w:sz="4" w:space="0" w:color="auto"/>
            </w:tcBorders>
            <w:vAlign w:val="center"/>
          </w:tcPr>
          <w:p w14:paraId="4677B123" w14:textId="77777777" w:rsidR="00C90B69" w:rsidRPr="004E6ADA" w:rsidRDefault="00C90B69" w:rsidP="00C90B69">
            <w:pPr>
              <w:jc w:val="center"/>
              <w:rPr>
                <w:sz w:val="18"/>
                <w:szCs w:val="24"/>
                <w:lang w:eastAsia="lt-LT"/>
              </w:rPr>
            </w:pPr>
          </w:p>
        </w:tc>
        <w:tc>
          <w:tcPr>
            <w:tcW w:w="0" w:type="auto"/>
            <w:vMerge/>
            <w:tcBorders>
              <w:left w:val="single" w:sz="4" w:space="0" w:color="auto"/>
              <w:bottom w:val="single" w:sz="4" w:space="0" w:color="auto"/>
              <w:right w:val="single" w:sz="4" w:space="0" w:color="auto"/>
            </w:tcBorders>
            <w:vAlign w:val="center"/>
          </w:tcPr>
          <w:p w14:paraId="78D3572A" w14:textId="77777777" w:rsidR="00C90B69" w:rsidRPr="004E6ADA" w:rsidRDefault="00C90B69" w:rsidP="00C90B69">
            <w:pPr>
              <w:jc w:val="center"/>
              <w:rPr>
                <w:sz w:val="18"/>
                <w:szCs w:val="24"/>
                <w:lang w:eastAsia="lt-LT"/>
              </w:rPr>
            </w:pPr>
          </w:p>
        </w:tc>
        <w:tc>
          <w:tcPr>
            <w:tcW w:w="0" w:type="auto"/>
            <w:vMerge/>
            <w:tcBorders>
              <w:left w:val="single" w:sz="4" w:space="0" w:color="auto"/>
              <w:bottom w:val="single" w:sz="4" w:space="0" w:color="auto"/>
              <w:right w:val="single" w:sz="4" w:space="0" w:color="auto"/>
            </w:tcBorders>
            <w:vAlign w:val="center"/>
          </w:tcPr>
          <w:p w14:paraId="5EC3E316" w14:textId="77777777" w:rsidR="00C90B69" w:rsidRPr="004E6ADA" w:rsidRDefault="00C90B69" w:rsidP="00C90B69">
            <w:pPr>
              <w:jc w:val="center"/>
              <w:rPr>
                <w:sz w:val="18"/>
                <w:szCs w:val="24"/>
                <w:lang w:eastAsia="lt-LT"/>
              </w:rPr>
            </w:pPr>
          </w:p>
        </w:tc>
        <w:tc>
          <w:tcPr>
            <w:tcW w:w="0" w:type="auto"/>
            <w:vMerge/>
            <w:tcBorders>
              <w:left w:val="single" w:sz="4" w:space="0" w:color="auto"/>
              <w:bottom w:val="single" w:sz="4" w:space="0" w:color="auto"/>
              <w:right w:val="single" w:sz="4" w:space="0" w:color="auto"/>
            </w:tcBorders>
            <w:vAlign w:val="center"/>
          </w:tcPr>
          <w:p w14:paraId="1BEBB483" w14:textId="77777777" w:rsidR="00C90B69" w:rsidRPr="004E6ADA" w:rsidRDefault="00C90B69" w:rsidP="00C90B69">
            <w:pPr>
              <w:jc w:val="center"/>
              <w:rPr>
                <w:sz w:val="18"/>
                <w:szCs w:val="24"/>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49A928A2" w14:textId="77777777" w:rsidR="00C90B69" w:rsidRPr="004E6ADA" w:rsidRDefault="00C90B69" w:rsidP="00C90B69">
            <w:pPr>
              <w:jc w:val="center"/>
              <w:rPr>
                <w:bCs/>
                <w:sz w:val="20"/>
                <w:szCs w:val="24"/>
              </w:rPr>
            </w:pPr>
            <w:r w:rsidRPr="004E6ADA">
              <w:rPr>
                <w:spacing w:val="-6"/>
                <w:sz w:val="20"/>
                <w:szCs w:val="24"/>
              </w:rPr>
              <w:t>Liekamasis užterštumas pagal NP</w:t>
            </w:r>
          </w:p>
          <w:p w14:paraId="3C78C02F" w14:textId="798899DA" w:rsidR="00C90B69" w:rsidRPr="004E6ADA" w:rsidRDefault="00C90B69" w:rsidP="00C90B69">
            <w:pPr>
              <w:jc w:val="center"/>
              <w:rPr>
                <w:bCs/>
                <w:sz w:val="20"/>
                <w:szCs w:val="24"/>
              </w:rPr>
            </w:pPr>
            <w:r w:rsidRPr="004E6ADA">
              <w:rPr>
                <w:bCs/>
                <w:sz w:val="20"/>
                <w:szCs w:val="24"/>
              </w:rPr>
              <w:t>Išvalymo efektyvumas</w:t>
            </w:r>
          </w:p>
        </w:tc>
        <w:tc>
          <w:tcPr>
            <w:tcW w:w="0" w:type="auto"/>
            <w:tcBorders>
              <w:top w:val="single" w:sz="4" w:space="0" w:color="auto"/>
              <w:left w:val="single" w:sz="4" w:space="0" w:color="auto"/>
              <w:bottom w:val="single" w:sz="4" w:space="0" w:color="auto"/>
              <w:right w:val="single" w:sz="4" w:space="0" w:color="auto"/>
            </w:tcBorders>
            <w:vAlign w:val="center"/>
          </w:tcPr>
          <w:p w14:paraId="7F71A68F" w14:textId="08833995" w:rsidR="00C90B69" w:rsidRPr="004E6ADA" w:rsidRDefault="00C90B69" w:rsidP="00C90B69">
            <w:pPr>
              <w:jc w:val="center"/>
              <w:rPr>
                <w:bCs/>
                <w:sz w:val="20"/>
                <w:szCs w:val="24"/>
              </w:rPr>
            </w:pPr>
            <w:r w:rsidRPr="004E6ADA">
              <w:rPr>
                <w:bCs/>
                <w:sz w:val="20"/>
                <w:szCs w:val="24"/>
              </w:rPr>
              <w:t>mg/l</w:t>
            </w:r>
          </w:p>
        </w:tc>
        <w:tc>
          <w:tcPr>
            <w:tcW w:w="0" w:type="auto"/>
            <w:tcBorders>
              <w:top w:val="single" w:sz="4" w:space="0" w:color="auto"/>
              <w:left w:val="single" w:sz="4" w:space="0" w:color="auto"/>
              <w:bottom w:val="single" w:sz="4" w:space="0" w:color="auto"/>
              <w:right w:val="single" w:sz="4" w:space="0" w:color="auto"/>
            </w:tcBorders>
            <w:vAlign w:val="center"/>
          </w:tcPr>
          <w:p w14:paraId="460FB3D6" w14:textId="2D44C67F" w:rsidR="00C90B69" w:rsidRPr="004E6ADA" w:rsidRDefault="00C90B69" w:rsidP="00C90B69">
            <w:pPr>
              <w:jc w:val="center"/>
              <w:rPr>
                <w:bCs/>
                <w:sz w:val="20"/>
                <w:szCs w:val="24"/>
              </w:rPr>
            </w:pPr>
            <w:r w:rsidRPr="004E6ADA">
              <w:rPr>
                <w:bCs/>
                <w:sz w:val="20"/>
              </w:rPr>
              <w:t xml:space="preserve">Planuojama, kad bus </w:t>
            </w:r>
            <w:r w:rsidRPr="004E6ADA">
              <w:rPr>
                <w:sz w:val="20"/>
              </w:rPr>
              <w:t>ne daugiau kaip 5 mg/l</w:t>
            </w:r>
          </w:p>
        </w:tc>
      </w:tr>
    </w:tbl>
    <w:p w14:paraId="6824AD90" w14:textId="080E2478" w:rsidR="00147BE2" w:rsidRPr="004E6ADA" w:rsidRDefault="00147BE2" w:rsidP="006C5558">
      <w:pPr>
        <w:tabs>
          <w:tab w:val="left" w:pos="1985"/>
          <w:tab w:val="left" w:pos="2835"/>
          <w:tab w:val="left" w:pos="3828"/>
          <w:tab w:val="left" w:pos="5245"/>
          <w:tab w:val="left" w:pos="6946"/>
        </w:tabs>
        <w:ind w:firstLine="720"/>
        <w:rPr>
          <w:szCs w:val="24"/>
          <w:lang w:eastAsia="lt-LT"/>
        </w:rPr>
      </w:pPr>
    </w:p>
    <w:p w14:paraId="6824AD91" w14:textId="32A97BA8" w:rsidR="00147BE2" w:rsidRPr="004E6ADA" w:rsidRDefault="00325768" w:rsidP="006C5558">
      <w:pPr>
        <w:tabs>
          <w:tab w:val="left" w:pos="1985"/>
          <w:tab w:val="left" w:pos="2835"/>
          <w:tab w:val="left" w:pos="3828"/>
          <w:tab w:val="left" w:pos="5245"/>
          <w:tab w:val="left" w:pos="6946"/>
        </w:tabs>
        <w:ind w:firstLine="720"/>
        <w:jc w:val="both"/>
        <w:rPr>
          <w:szCs w:val="24"/>
          <w:lang w:eastAsia="lt-LT"/>
        </w:rPr>
      </w:pPr>
      <w:r w:rsidRPr="004E6ADA">
        <w:rPr>
          <w:szCs w:val="24"/>
          <w:lang w:eastAsia="lt-LT"/>
        </w:rPr>
        <w:t>20 lentelė. Numatomos vandenų apsaugos nuo taršos priemonės</w:t>
      </w:r>
    </w:p>
    <w:p w14:paraId="70F0004B" w14:textId="30C3CFAA" w:rsidR="00566134" w:rsidRPr="004E6ADA" w:rsidRDefault="00566134" w:rsidP="006C5558">
      <w:pPr>
        <w:ind w:firstLine="720"/>
        <w:jc w:val="both"/>
        <w:rPr>
          <w:szCs w:val="24"/>
          <w:lang w:eastAsia="lt-LT"/>
        </w:rPr>
      </w:pPr>
      <w:r w:rsidRPr="004E6ADA">
        <w:rPr>
          <w:szCs w:val="24"/>
          <w:lang w:eastAsia="lt-LT"/>
        </w:rPr>
        <w:t>UAB „Vilniaus betono demontavimo technika“ planuojamos ūkinės veiklos metu neplanuoja papildomų vandens apsaugos nuo taršos priemonių, todėl 20 lentelė nepildoma.</w:t>
      </w:r>
    </w:p>
    <w:p w14:paraId="6824AD92" w14:textId="6292709D" w:rsidR="00147BE2" w:rsidRPr="004E6ADA" w:rsidRDefault="00147BE2" w:rsidP="006C5558">
      <w:pPr>
        <w:tabs>
          <w:tab w:val="left" w:pos="1985"/>
          <w:tab w:val="left" w:pos="2835"/>
          <w:tab w:val="left" w:pos="3828"/>
          <w:tab w:val="left" w:pos="5245"/>
          <w:tab w:val="left" w:pos="6946"/>
        </w:tabs>
        <w:ind w:firstLine="720"/>
        <w:jc w:val="both"/>
        <w:rPr>
          <w:szCs w:val="24"/>
          <w:lang w:eastAsia="lt-LT"/>
        </w:rPr>
      </w:pPr>
    </w:p>
    <w:p w14:paraId="6824ADC3" w14:textId="4DE60421" w:rsidR="00147BE2" w:rsidRPr="004E6ADA" w:rsidRDefault="00325768" w:rsidP="006C5558">
      <w:pPr>
        <w:ind w:firstLine="720"/>
        <w:rPr>
          <w:szCs w:val="24"/>
          <w:lang w:eastAsia="lt-LT"/>
        </w:rPr>
      </w:pPr>
      <w:r w:rsidRPr="004E6ADA">
        <w:rPr>
          <w:szCs w:val="24"/>
          <w:lang w:eastAsia="lt-LT"/>
        </w:rPr>
        <w:t>21 lentelė. Pramonės įmonių ir kitų abonentų, iš kurių planuojama priimti nuotekas (ne paviršines), sąrašas ir planuojamų priimti nuotekų savybės</w:t>
      </w:r>
    </w:p>
    <w:p w14:paraId="6824ADC4" w14:textId="5086CEB9" w:rsidR="00147BE2" w:rsidRPr="004E6ADA" w:rsidRDefault="006C5558" w:rsidP="006C5558">
      <w:pPr>
        <w:ind w:firstLine="720"/>
        <w:rPr>
          <w:szCs w:val="24"/>
          <w:lang w:eastAsia="lt-LT"/>
        </w:rPr>
      </w:pPr>
      <w:r w:rsidRPr="004E6ADA">
        <w:rPr>
          <w:szCs w:val="24"/>
          <w:lang w:eastAsia="lt-LT"/>
        </w:rPr>
        <w:t>UAB „Vilniaus betono demontavimo technika“ planuojamos ūkinės veiklos metu neplanuoja iš pramonės įmonių ir kitų abonentų priimti nuotekas, todėl 20 lentelė nepildoma.</w:t>
      </w:r>
    </w:p>
    <w:p w14:paraId="72E48800" w14:textId="77777777" w:rsidR="006C5558" w:rsidRPr="004E6ADA" w:rsidRDefault="006C5558" w:rsidP="006C5558">
      <w:pPr>
        <w:ind w:firstLine="720"/>
        <w:rPr>
          <w:szCs w:val="24"/>
          <w:lang w:eastAsia="lt-LT"/>
        </w:rPr>
      </w:pPr>
    </w:p>
    <w:p w14:paraId="6824AF1D" w14:textId="5EB578B4" w:rsidR="00147BE2" w:rsidRPr="004E6ADA" w:rsidRDefault="00325768" w:rsidP="006C5558">
      <w:pPr>
        <w:ind w:firstLine="720"/>
        <w:rPr>
          <w:szCs w:val="24"/>
          <w:lang w:eastAsia="lt-LT"/>
        </w:rPr>
      </w:pPr>
      <w:r w:rsidRPr="004E6ADA">
        <w:rPr>
          <w:szCs w:val="24"/>
          <w:lang w:eastAsia="lt-LT"/>
        </w:rPr>
        <w:t>22 lentelė. Nuotekų apskaitos įrenginiai</w:t>
      </w:r>
    </w:p>
    <w:p w14:paraId="6824AF1E" w14:textId="77777777" w:rsidR="00147BE2" w:rsidRPr="004E6ADA" w:rsidRDefault="00147BE2" w:rsidP="006C5558">
      <w:pPr>
        <w:ind w:firstLine="720"/>
        <w:jc w:val="both"/>
        <w:rPr>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147BE2" w:rsidRPr="004E6ADA" w14:paraId="6824AF23"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824AF1F" w14:textId="77777777" w:rsidR="00147BE2" w:rsidRPr="004E6ADA" w:rsidRDefault="00325768">
            <w:pPr>
              <w:jc w:val="center"/>
              <w:rPr>
                <w:sz w:val="18"/>
                <w:szCs w:val="24"/>
                <w:vertAlign w:val="superscript"/>
                <w:lang w:eastAsia="lt-LT"/>
              </w:rPr>
            </w:pPr>
            <w:r w:rsidRPr="004E6ADA">
              <w:rPr>
                <w:sz w:val="18"/>
                <w:szCs w:val="24"/>
                <w:lang w:eastAsia="lt-LT"/>
              </w:rPr>
              <w:t>Eil. Nr.</w:t>
            </w:r>
            <w:r w:rsidRPr="004E6ADA">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6824AF20" w14:textId="77777777" w:rsidR="00147BE2" w:rsidRPr="004E6ADA" w:rsidRDefault="00325768">
            <w:pPr>
              <w:jc w:val="center"/>
              <w:rPr>
                <w:sz w:val="18"/>
                <w:szCs w:val="24"/>
                <w:vertAlign w:val="superscript"/>
                <w:lang w:eastAsia="lt-LT"/>
              </w:rPr>
            </w:pPr>
            <w:r w:rsidRPr="004E6ADA">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6824AF21" w14:textId="77777777" w:rsidR="00147BE2" w:rsidRPr="004E6ADA" w:rsidRDefault="00325768">
            <w:pPr>
              <w:jc w:val="center"/>
              <w:rPr>
                <w:sz w:val="18"/>
                <w:szCs w:val="24"/>
                <w:lang w:eastAsia="lt-LT"/>
              </w:rPr>
            </w:pPr>
            <w:r w:rsidRPr="004E6ADA">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6824AF22" w14:textId="77777777" w:rsidR="00147BE2" w:rsidRPr="004E6ADA" w:rsidRDefault="00325768">
            <w:pPr>
              <w:jc w:val="center"/>
              <w:rPr>
                <w:sz w:val="18"/>
                <w:szCs w:val="24"/>
                <w:lang w:eastAsia="lt-LT"/>
              </w:rPr>
            </w:pPr>
            <w:r w:rsidRPr="004E6ADA">
              <w:rPr>
                <w:sz w:val="18"/>
                <w:szCs w:val="24"/>
                <w:lang w:eastAsia="lt-LT"/>
              </w:rPr>
              <w:t>Apskaitos prietaiso registracijos duomenys</w:t>
            </w:r>
          </w:p>
        </w:tc>
      </w:tr>
      <w:tr w:rsidR="00147BE2" w:rsidRPr="004E6ADA" w14:paraId="6824AF28"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824AF24" w14:textId="77777777" w:rsidR="00147BE2" w:rsidRPr="004E6ADA" w:rsidRDefault="00325768">
            <w:pPr>
              <w:jc w:val="center"/>
              <w:rPr>
                <w:sz w:val="18"/>
                <w:szCs w:val="24"/>
                <w:lang w:eastAsia="lt-LT"/>
              </w:rPr>
            </w:pPr>
            <w:r w:rsidRPr="004E6ADA">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6824AF25" w14:textId="77777777" w:rsidR="00147BE2" w:rsidRPr="004E6ADA" w:rsidRDefault="00325768">
            <w:pPr>
              <w:jc w:val="center"/>
              <w:rPr>
                <w:sz w:val="18"/>
                <w:szCs w:val="24"/>
                <w:lang w:eastAsia="lt-LT"/>
              </w:rPr>
            </w:pPr>
            <w:r w:rsidRPr="004E6ADA">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6824AF26" w14:textId="77777777" w:rsidR="00147BE2" w:rsidRPr="004E6ADA" w:rsidRDefault="00325768">
            <w:pPr>
              <w:jc w:val="center"/>
              <w:rPr>
                <w:sz w:val="18"/>
                <w:szCs w:val="24"/>
                <w:lang w:eastAsia="lt-LT"/>
              </w:rPr>
            </w:pPr>
            <w:r w:rsidRPr="004E6ADA">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6824AF27" w14:textId="77777777" w:rsidR="00147BE2" w:rsidRPr="004E6ADA" w:rsidRDefault="00325768">
            <w:pPr>
              <w:jc w:val="center"/>
              <w:rPr>
                <w:sz w:val="18"/>
                <w:szCs w:val="24"/>
                <w:lang w:eastAsia="lt-LT"/>
              </w:rPr>
            </w:pPr>
            <w:r w:rsidRPr="004E6ADA">
              <w:rPr>
                <w:sz w:val="18"/>
                <w:szCs w:val="24"/>
                <w:lang w:eastAsia="lt-LT"/>
              </w:rPr>
              <w:t>4</w:t>
            </w:r>
          </w:p>
        </w:tc>
      </w:tr>
      <w:tr w:rsidR="00C90B69" w:rsidRPr="004E6ADA" w14:paraId="6824AF2D" w14:textId="7777777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6824AF29" w14:textId="715A9DF6" w:rsidR="00C90B69" w:rsidRPr="004E6ADA" w:rsidRDefault="00C90B69" w:rsidP="00C90B69">
            <w:pPr>
              <w:jc w:val="center"/>
              <w:rPr>
                <w:sz w:val="18"/>
                <w:szCs w:val="24"/>
                <w:lang w:eastAsia="lt-LT"/>
              </w:rPr>
            </w:pPr>
            <w:r w:rsidRPr="004E6ADA">
              <w:rPr>
                <w:sz w:val="20"/>
                <w:szCs w:val="24"/>
              </w:rPr>
              <w:t>1</w:t>
            </w:r>
          </w:p>
        </w:tc>
        <w:tc>
          <w:tcPr>
            <w:tcW w:w="1873" w:type="dxa"/>
            <w:tcBorders>
              <w:top w:val="single" w:sz="4" w:space="0" w:color="auto"/>
              <w:left w:val="single" w:sz="4" w:space="0" w:color="auto"/>
              <w:bottom w:val="single" w:sz="4" w:space="0" w:color="auto"/>
              <w:right w:val="single" w:sz="4" w:space="0" w:color="auto"/>
            </w:tcBorders>
            <w:vAlign w:val="center"/>
          </w:tcPr>
          <w:p w14:paraId="6824AF2A" w14:textId="6C8C5BD1" w:rsidR="00C90B69" w:rsidRPr="004E6ADA" w:rsidRDefault="00C90B69" w:rsidP="00C90B69">
            <w:pPr>
              <w:jc w:val="center"/>
              <w:rPr>
                <w:sz w:val="18"/>
                <w:szCs w:val="24"/>
                <w:lang w:eastAsia="lt-LT"/>
              </w:rPr>
            </w:pPr>
            <w:r w:rsidRPr="004E6ADA">
              <w:rPr>
                <w:sz w:val="20"/>
                <w:szCs w:val="24"/>
              </w:rPr>
              <w:t>01</w:t>
            </w:r>
          </w:p>
        </w:tc>
        <w:tc>
          <w:tcPr>
            <w:tcW w:w="4150" w:type="dxa"/>
            <w:tcBorders>
              <w:top w:val="single" w:sz="4" w:space="0" w:color="auto"/>
              <w:left w:val="single" w:sz="4" w:space="0" w:color="auto"/>
              <w:bottom w:val="single" w:sz="4" w:space="0" w:color="auto"/>
              <w:right w:val="single" w:sz="4" w:space="0" w:color="auto"/>
            </w:tcBorders>
            <w:vAlign w:val="center"/>
          </w:tcPr>
          <w:p w14:paraId="6824AF2B" w14:textId="32E67B79" w:rsidR="00C90B69" w:rsidRPr="004E6ADA" w:rsidRDefault="00C90B69" w:rsidP="00C90B69">
            <w:pPr>
              <w:jc w:val="center"/>
              <w:rPr>
                <w:sz w:val="18"/>
                <w:szCs w:val="24"/>
                <w:lang w:eastAsia="lt-LT"/>
              </w:rPr>
            </w:pPr>
            <w:r w:rsidRPr="004E6ADA">
              <w:rPr>
                <w:sz w:val="20"/>
                <w:szCs w:val="24"/>
              </w:rPr>
              <w:t>Apskaita bus vykdoma pagal iškritusius kritulius</w:t>
            </w:r>
          </w:p>
        </w:tc>
        <w:tc>
          <w:tcPr>
            <w:tcW w:w="6600" w:type="dxa"/>
            <w:tcBorders>
              <w:top w:val="single" w:sz="4" w:space="0" w:color="auto"/>
              <w:left w:val="single" w:sz="4" w:space="0" w:color="auto"/>
              <w:bottom w:val="single" w:sz="4" w:space="0" w:color="auto"/>
              <w:right w:val="single" w:sz="4" w:space="0" w:color="auto"/>
            </w:tcBorders>
            <w:vAlign w:val="center"/>
          </w:tcPr>
          <w:p w14:paraId="6824AF2C" w14:textId="5FAB40FB" w:rsidR="00C90B69" w:rsidRPr="004E6ADA" w:rsidRDefault="00C90B69" w:rsidP="00C90B69">
            <w:pPr>
              <w:jc w:val="center"/>
              <w:rPr>
                <w:sz w:val="18"/>
                <w:szCs w:val="24"/>
                <w:lang w:eastAsia="lt-LT"/>
              </w:rPr>
            </w:pPr>
            <w:r w:rsidRPr="004E6ADA">
              <w:rPr>
                <w:sz w:val="18"/>
                <w:szCs w:val="24"/>
                <w:lang w:eastAsia="lt-LT"/>
              </w:rPr>
              <w:t>-</w:t>
            </w:r>
          </w:p>
        </w:tc>
      </w:tr>
    </w:tbl>
    <w:p w14:paraId="6824AF33" w14:textId="33BA4F91" w:rsidR="00147BE2" w:rsidRPr="004E6ADA" w:rsidRDefault="00147BE2">
      <w:pPr>
        <w:ind w:firstLine="567"/>
        <w:jc w:val="center"/>
        <w:rPr>
          <w:b/>
          <w:sz w:val="22"/>
          <w:szCs w:val="24"/>
          <w:lang w:eastAsia="lt-LT"/>
        </w:rPr>
      </w:pPr>
    </w:p>
    <w:p w14:paraId="0D8B3FBA" w14:textId="32187213" w:rsidR="00E969DF" w:rsidRPr="004E6ADA" w:rsidRDefault="00E969DF">
      <w:pPr>
        <w:rPr>
          <w:b/>
          <w:sz w:val="22"/>
          <w:szCs w:val="24"/>
          <w:lang w:eastAsia="lt-LT"/>
        </w:rPr>
      </w:pPr>
      <w:r w:rsidRPr="004E6ADA">
        <w:rPr>
          <w:b/>
          <w:sz w:val="22"/>
          <w:szCs w:val="24"/>
          <w:lang w:eastAsia="lt-LT"/>
        </w:rPr>
        <w:br w:type="page"/>
      </w:r>
    </w:p>
    <w:p w14:paraId="6EDD22E2" w14:textId="77777777" w:rsidR="00E969DF" w:rsidRPr="004E6ADA" w:rsidRDefault="00E969DF" w:rsidP="00B56863">
      <w:pPr>
        <w:ind w:firstLine="720"/>
        <w:jc w:val="center"/>
        <w:rPr>
          <w:b/>
          <w:szCs w:val="24"/>
          <w:lang w:eastAsia="lt-LT"/>
        </w:rPr>
      </w:pPr>
    </w:p>
    <w:p w14:paraId="6824AF34" w14:textId="77777777" w:rsidR="00147BE2" w:rsidRPr="004E6ADA" w:rsidRDefault="00325768" w:rsidP="00B56863">
      <w:pPr>
        <w:ind w:firstLine="720"/>
        <w:jc w:val="center"/>
        <w:rPr>
          <w:b/>
          <w:szCs w:val="24"/>
          <w:lang w:eastAsia="lt-LT"/>
        </w:rPr>
      </w:pPr>
      <w:r w:rsidRPr="004E6ADA">
        <w:rPr>
          <w:b/>
          <w:szCs w:val="24"/>
          <w:lang w:eastAsia="lt-LT"/>
        </w:rPr>
        <w:t>IX. DIRVOŽEMIO IR POŽEMINIO VANDENS APSAUGA</w:t>
      </w:r>
    </w:p>
    <w:p w14:paraId="6824AF35" w14:textId="77777777" w:rsidR="00147BE2" w:rsidRPr="004E6ADA" w:rsidRDefault="00147BE2" w:rsidP="00B56863">
      <w:pPr>
        <w:ind w:firstLine="720"/>
        <w:jc w:val="both"/>
        <w:rPr>
          <w:szCs w:val="24"/>
          <w:lang w:eastAsia="lt-LT"/>
        </w:rPr>
      </w:pPr>
    </w:p>
    <w:p w14:paraId="6824AF36" w14:textId="77777777" w:rsidR="00147BE2" w:rsidRPr="004E6ADA" w:rsidRDefault="00325768" w:rsidP="00B56863">
      <w:pPr>
        <w:ind w:firstLine="720"/>
        <w:jc w:val="both"/>
        <w:rPr>
          <w:b/>
          <w:szCs w:val="24"/>
          <w:lang w:eastAsia="lt-LT"/>
        </w:rPr>
      </w:pPr>
      <w:r w:rsidRPr="004E6ADA">
        <w:rPr>
          <w:b/>
          <w:szCs w:val="24"/>
          <w:lang w:eastAsia="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14:paraId="7F7DCAC4" w14:textId="252D2130" w:rsidR="00B56863" w:rsidRPr="004E6ADA" w:rsidRDefault="00B56863" w:rsidP="00B56863">
      <w:pPr>
        <w:ind w:firstLine="720"/>
        <w:jc w:val="both"/>
        <w:rPr>
          <w:szCs w:val="24"/>
          <w:u w:val="single"/>
          <w:lang w:eastAsia="lt-LT"/>
        </w:rPr>
      </w:pPr>
      <w:r w:rsidRPr="004E6ADA">
        <w:rPr>
          <w:szCs w:val="24"/>
          <w:lang w:eastAsia="lt-LT"/>
        </w:rPr>
        <w:t>UAB „Vilniaus betono demontavimo technika“ planuoja vykdyti atliekų tvarkymo veiklą teritorijoje, kurioje ir prieš tai buvo tvarkomos atliekos.</w:t>
      </w:r>
    </w:p>
    <w:p w14:paraId="70B18DD6" w14:textId="77777777" w:rsidR="00B56863" w:rsidRPr="004E6ADA" w:rsidRDefault="00B56863" w:rsidP="00B56863">
      <w:pPr>
        <w:ind w:firstLine="720"/>
        <w:jc w:val="both"/>
        <w:rPr>
          <w:szCs w:val="24"/>
          <w:u w:val="single"/>
          <w:lang w:eastAsia="lt-LT"/>
        </w:rPr>
      </w:pPr>
    </w:p>
    <w:p w14:paraId="6824AF38" w14:textId="77777777" w:rsidR="00147BE2" w:rsidRPr="004E6ADA" w:rsidRDefault="00325768" w:rsidP="00B56863">
      <w:pPr>
        <w:ind w:firstLine="720"/>
        <w:jc w:val="center"/>
        <w:rPr>
          <w:b/>
          <w:szCs w:val="24"/>
          <w:lang w:eastAsia="lt-LT"/>
        </w:rPr>
      </w:pPr>
      <w:r w:rsidRPr="004E6ADA">
        <w:rPr>
          <w:b/>
          <w:szCs w:val="24"/>
          <w:lang w:eastAsia="lt-LT"/>
        </w:rPr>
        <w:t>X. TRĘŠIMAS</w:t>
      </w:r>
    </w:p>
    <w:p w14:paraId="6824AF39" w14:textId="77777777" w:rsidR="00147BE2" w:rsidRPr="004E6ADA" w:rsidRDefault="00147BE2" w:rsidP="00B56863">
      <w:pPr>
        <w:ind w:firstLine="720"/>
        <w:jc w:val="both"/>
        <w:rPr>
          <w:szCs w:val="24"/>
          <w:u w:val="single"/>
          <w:lang w:eastAsia="lt-LT"/>
        </w:rPr>
      </w:pPr>
    </w:p>
    <w:p w14:paraId="6824AF3A" w14:textId="50367E89" w:rsidR="00147BE2" w:rsidRPr="004E6ADA" w:rsidRDefault="00325768" w:rsidP="00B56863">
      <w:pPr>
        <w:ind w:firstLine="720"/>
        <w:jc w:val="both"/>
        <w:rPr>
          <w:b/>
          <w:szCs w:val="24"/>
          <w:lang w:eastAsia="lt-LT"/>
        </w:rPr>
      </w:pPr>
      <w:r w:rsidRPr="004E6ADA">
        <w:rPr>
          <w:b/>
          <w:szCs w:val="24"/>
          <w:lang w:eastAsia="lt-LT"/>
        </w:rPr>
        <w:t xml:space="preserve">21. Informacija apie biologiškai skaidžių atliekų naudojimą tręšimui žemės ūkyje.  </w:t>
      </w:r>
    </w:p>
    <w:p w14:paraId="022A3C54" w14:textId="17235672" w:rsidR="00B56863" w:rsidRPr="004E6ADA" w:rsidRDefault="00B56863" w:rsidP="00B56863">
      <w:pPr>
        <w:ind w:firstLine="720"/>
        <w:jc w:val="both"/>
        <w:rPr>
          <w:szCs w:val="24"/>
          <w:lang w:eastAsia="lt-LT"/>
        </w:rPr>
      </w:pPr>
      <w:r w:rsidRPr="004E6ADA">
        <w:rPr>
          <w:szCs w:val="24"/>
          <w:lang w:eastAsia="lt-LT"/>
        </w:rPr>
        <w:t>UAB „Vilniaus betono demontavimo technika“ nenumato naudoti biologiškai skaidžių atliekų tręšimui žemės ūkyje.</w:t>
      </w:r>
    </w:p>
    <w:p w14:paraId="5232AD1C" w14:textId="77777777" w:rsidR="00B56863" w:rsidRPr="004E6ADA" w:rsidRDefault="00B56863" w:rsidP="00B56863">
      <w:pPr>
        <w:ind w:firstLine="720"/>
        <w:jc w:val="both"/>
        <w:rPr>
          <w:szCs w:val="24"/>
          <w:lang w:eastAsia="lt-LT"/>
        </w:rPr>
      </w:pPr>
    </w:p>
    <w:p w14:paraId="6824AF3B" w14:textId="77777777" w:rsidR="00147BE2" w:rsidRPr="004E6ADA" w:rsidRDefault="00325768" w:rsidP="00B56863">
      <w:pPr>
        <w:ind w:firstLine="720"/>
        <w:jc w:val="both"/>
        <w:rPr>
          <w:b/>
          <w:szCs w:val="24"/>
          <w:lang w:eastAsia="lt-LT"/>
        </w:rPr>
      </w:pPr>
      <w:r w:rsidRPr="004E6ADA">
        <w:rPr>
          <w:b/>
          <w:szCs w:val="24"/>
          <w:lang w:eastAsia="lt-LT"/>
        </w:rPr>
        <w:t xml:space="preserve">22. Informacija apie laukų tręšimą mėšlu ir (ar) srutomis. </w:t>
      </w:r>
    </w:p>
    <w:p w14:paraId="6824AF3C" w14:textId="24AE2D88" w:rsidR="00147BE2" w:rsidRPr="004E6ADA" w:rsidRDefault="00B56863" w:rsidP="00B56863">
      <w:pPr>
        <w:ind w:firstLine="720"/>
        <w:jc w:val="both"/>
        <w:rPr>
          <w:szCs w:val="24"/>
          <w:lang w:eastAsia="lt-LT"/>
        </w:rPr>
      </w:pPr>
      <w:r w:rsidRPr="004E6ADA">
        <w:rPr>
          <w:szCs w:val="24"/>
          <w:lang w:eastAsia="lt-LT"/>
        </w:rPr>
        <w:t>UAB „Vilniaus betono demontavimo technika“ nenumato laukų tręšti mėšlu ir (ar) srutomis.</w:t>
      </w:r>
    </w:p>
    <w:p w14:paraId="56E1C326" w14:textId="2E086F88" w:rsidR="00B56863" w:rsidRPr="004E6ADA" w:rsidRDefault="00B56863" w:rsidP="00B56863">
      <w:pPr>
        <w:ind w:firstLine="720"/>
        <w:jc w:val="both"/>
        <w:rPr>
          <w:szCs w:val="24"/>
          <w:lang w:eastAsia="lt-LT"/>
        </w:rPr>
      </w:pPr>
    </w:p>
    <w:p w14:paraId="14AB8F5F" w14:textId="77777777" w:rsidR="00B56863" w:rsidRPr="004E6ADA" w:rsidRDefault="00B56863" w:rsidP="00B56863">
      <w:pPr>
        <w:ind w:firstLine="720"/>
        <w:jc w:val="both"/>
        <w:rPr>
          <w:szCs w:val="24"/>
          <w:lang w:eastAsia="lt-LT"/>
        </w:rPr>
      </w:pPr>
    </w:p>
    <w:p w14:paraId="19F84F17" w14:textId="65FEEBF0" w:rsidR="00E969DF" w:rsidRPr="004E6ADA" w:rsidRDefault="00E969DF">
      <w:pPr>
        <w:rPr>
          <w:sz w:val="22"/>
          <w:szCs w:val="24"/>
          <w:lang w:eastAsia="lt-LT"/>
        </w:rPr>
      </w:pPr>
      <w:r w:rsidRPr="004E6ADA">
        <w:rPr>
          <w:sz w:val="22"/>
          <w:szCs w:val="24"/>
          <w:lang w:eastAsia="lt-LT"/>
        </w:rPr>
        <w:br w:type="page"/>
      </w:r>
    </w:p>
    <w:p w14:paraId="7FAE3412" w14:textId="77777777" w:rsidR="00E969DF" w:rsidRPr="004E6ADA" w:rsidRDefault="00E969DF">
      <w:pPr>
        <w:ind w:firstLine="567"/>
        <w:jc w:val="both"/>
        <w:rPr>
          <w:szCs w:val="24"/>
          <w:lang w:eastAsia="lt-LT"/>
        </w:rPr>
      </w:pPr>
    </w:p>
    <w:p w14:paraId="6824AF3D" w14:textId="77777777" w:rsidR="00147BE2" w:rsidRPr="004E6ADA" w:rsidRDefault="00325768">
      <w:pPr>
        <w:widowControl w:val="0"/>
        <w:ind w:firstLine="567"/>
        <w:jc w:val="center"/>
        <w:rPr>
          <w:b/>
          <w:szCs w:val="24"/>
          <w:lang w:eastAsia="lt-LT"/>
        </w:rPr>
      </w:pPr>
      <w:r w:rsidRPr="004E6ADA">
        <w:rPr>
          <w:b/>
          <w:szCs w:val="24"/>
          <w:lang w:eastAsia="lt-LT"/>
        </w:rPr>
        <w:t>XI. NUMATOMAS ATLIEKŲ SUSIDARYMAS</w:t>
      </w:r>
      <w:r w:rsidRPr="004E6ADA">
        <w:rPr>
          <w:szCs w:val="24"/>
          <w:lang w:eastAsia="lt-LT"/>
        </w:rPr>
        <w:t>,</w:t>
      </w:r>
      <w:r w:rsidRPr="004E6ADA">
        <w:rPr>
          <w:b/>
          <w:szCs w:val="24"/>
          <w:lang w:eastAsia="lt-LT"/>
        </w:rPr>
        <w:t xml:space="preserve"> NAUDOJIMAS IR (AR) ŠALINIMAS</w:t>
      </w:r>
    </w:p>
    <w:p w14:paraId="6824AF3E" w14:textId="77777777" w:rsidR="00147BE2" w:rsidRPr="004E6ADA" w:rsidRDefault="00147BE2">
      <w:pPr>
        <w:widowControl w:val="0"/>
        <w:ind w:firstLine="567"/>
        <w:jc w:val="center"/>
        <w:rPr>
          <w:b/>
          <w:szCs w:val="24"/>
          <w:lang w:eastAsia="lt-LT"/>
        </w:rPr>
      </w:pPr>
    </w:p>
    <w:p w14:paraId="6824AF3F" w14:textId="28676972" w:rsidR="00147BE2" w:rsidRPr="004E6ADA" w:rsidRDefault="00325768" w:rsidP="00121F3C">
      <w:pPr>
        <w:tabs>
          <w:tab w:val="left" w:pos="0"/>
          <w:tab w:val="left" w:pos="426"/>
          <w:tab w:val="left" w:pos="1985"/>
          <w:tab w:val="left" w:pos="2835"/>
          <w:tab w:val="left" w:pos="3828"/>
          <w:tab w:val="left" w:pos="5245"/>
          <w:tab w:val="left" w:pos="6946"/>
        </w:tabs>
        <w:ind w:firstLine="720"/>
        <w:jc w:val="both"/>
        <w:rPr>
          <w:b/>
          <w:szCs w:val="24"/>
          <w:lang w:eastAsia="lt-LT"/>
        </w:rPr>
      </w:pPr>
      <w:r w:rsidRPr="004E6ADA">
        <w:rPr>
          <w:b/>
          <w:szCs w:val="24"/>
          <w:lang w:eastAsia="lt-LT"/>
        </w:rPr>
        <w:t>23. Atliekų susidarymas.</w:t>
      </w:r>
    </w:p>
    <w:p w14:paraId="6824AF40" w14:textId="2E80DE6C" w:rsidR="00147BE2" w:rsidRPr="004E6ADA" w:rsidRDefault="00325768" w:rsidP="00121F3C">
      <w:pPr>
        <w:tabs>
          <w:tab w:val="left" w:pos="0"/>
          <w:tab w:val="left" w:pos="426"/>
          <w:tab w:val="left" w:pos="1985"/>
          <w:tab w:val="left" w:pos="2835"/>
          <w:tab w:val="left" w:pos="3828"/>
          <w:tab w:val="left" w:pos="5245"/>
          <w:tab w:val="left" w:pos="6946"/>
        </w:tabs>
        <w:ind w:firstLine="720"/>
        <w:jc w:val="both"/>
        <w:rPr>
          <w:b/>
          <w:szCs w:val="24"/>
          <w:lang w:eastAsia="lt-LT"/>
        </w:rPr>
      </w:pPr>
      <w:r w:rsidRPr="004E6ADA">
        <w:rPr>
          <w:b/>
          <w:szCs w:val="24"/>
          <w:lang w:eastAsia="lt-LT"/>
        </w:rPr>
        <w:t>23.1. Numatomos atliekų prevencijos priemonės ir kitos priemonės, užtikrinančios įmonėje susidarančių atliekų tvarkymą laikantis nustatytų atliekų tvarkymo principų bei visuomenės sveikatos ir aplinkos apsaugą.</w:t>
      </w:r>
    </w:p>
    <w:p w14:paraId="6824AF41" w14:textId="1EF8B075" w:rsidR="00147BE2" w:rsidRPr="004E6ADA" w:rsidRDefault="00147BE2" w:rsidP="00121F3C">
      <w:pPr>
        <w:tabs>
          <w:tab w:val="left" w:pos="0"/>
          <w:tab w:val="left" w:pos="426"/>
          <w:tab w:val="left" w:pos="1985"/>
          <w:tab w:val="left" w:pos="2835"/>
          <w:tab w:val="left" w:pos="3828"/>
          <w:tab w:val="left" w:pos="5245"/>
          <w:tab w:val="left" w:pos="6946"/>
        </w:tabs>
        <w:ind w:firstLine="720"/>
        <w:jc w:val="both"/>
        <w:rPr>
          <w:szCs w:val="24"/>
          <w:lang w:eastAsia="lt-LT"/>
        </w:rPr>
      </w:pPr>
    </w:p>
    <w:p w14:paraId="6824AF42" w14:textId="798B392D" w:rsidR="00147BE2" w:rsidRPr="004E6ADA" w:rsidRDefault="00EB01E4" w:rsidP="00121F3C">
      <w:pPr>
        <w:tabs>
          <w:tab w:val="left" w:pos="0"/>
          <w:tab w:val="left" w:pos="426"/>
          <w:tab w:val="left" w:pos="1985"/>
          <w:tab w:val="left" w:pos="2835"/>
          <w:tab w:val="left" w:pos="3828"/>
          <w:tab w:val="left" w:pos="5245"/>
          <w:tab w:val="left" w:pos="6946"/>
        </w:tabs>
        <w:ind w:firstLine="720"/>
        <w:jc w:val="both"/>
        <w:rPr>
          <w:szCs w:val="24"/>
          <w:lang w:eastAsia="lt-LT"/>
        </w:rPr>
      </w:pPr>
      <w:r w:rsidRPr="004E6ADA">
        <w:rPr>
          <w:color w:val="000000"/>
          <w:szCs w:val="24"/>
          <w:lang w:eastAsia="lt-LT"/>
        </w:rPr>
        <w:t xml:space="preserve">Įmonėje atliekos susidarys vykdant atliekų naudojimo veiklą, žemiau esančioje lentelėje pateikti numatomų susidarančių atliekų kodai ir pavadinimai. </w:t>
      </w:r>
    </w:p>
    <w:p w14:paraId="6824AF45" w14:textId="77777777" w:rsidR="00147BE2" w:rsidRPr="004E6ADA" w:rsidRDefault="00147BE2" w:rsidP="00121F3C">
      <w:pPr>
        <w:tabs>
          <w:tab w:val="left" w:pos="0"/>
        </w:tabs>
        <w:ind w:firstLine="720"/>
        <w:jc w:val="both"/>
        <w:rPr>
          <w:szCs w:val="24"/>
          <w:lang w:eastAsia="lt-LT"/>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9202"/>
      </w:tblGrid>
      <w:tr w:rsidR="002D36F8" w:rsidRPr="004E6ADA" w14:paraId="6824AF52"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824AF4B" w14:textId="77777777" w:rsidR="002D36F8" w:rsidRPr="004E6ADA" w:rsidRDefault="002D36F8">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sidRPr="004E6ADA">
              <w:rPr>
                <w:sz w:val="18"/>
                <w:szCs w:val="24"/>
                <w:lang w:eastAsia="lt-LT"/>
              </w:rPr>
              <w:t>Kodas</w:t>
            </w:r>
          </w:p>
        </w:tc>
        <w:tc>
          <w:tcPr>
            <w:tcW w:w="9202" w:type="dxa"/>
            <w:tcBorders>
              <w:top w:val="single" w:sz="4" w:space="0" w:color="auto"/>
              <w:left w:val="single" w:sz="4" w:space="0" w:color="auto"/>
              <w:bottom w:val="single" w:sz="4" w:space="0" w:color="auto"/>
              <w:right w:val="single" w:sz="4" w:space="0" w:color="auto"/>
            </w:tcBorders>
            <w:vAlign w:val="center"/>
          </w:tcPr>
          <w:p w14:paraId="6824AF4C" w14:textId="77777777" w:rsidR="002D36F8" w:rsidRPr="004E6ADA" w:rsidRDefault="002D36F8">
            <w:pPr>
              <w:tabs>
                <w:tab w:val="left" w:pos="0"/>
                <w:tab w:val="left" w:pos="426"/>
                <w:tab w:val="left" w:pos="1985"/>
                <w:tab w:val="left" w:pos="2835"/>
                <w:tab w:val="left" w:pos="3828"/>
                <w:tab w:val="left" w:pos="5245"/>
                <w:tab w:val="left" w:pos="6946"/>
              </w:tabs>
              <w:jc w:val="center"/>
              <w:rPr>
                <w:sz w:val="18"/>
                <w:szCs w:val="24"/>
                <w:lang w:eastAsia="lt-LT"/>
              </w:rPr>
            </w:pPr>
            <w:r w:rsidRPr="004E6ADA">
              <w:rPr>
                <w:sz w:val="18"/>
                <w:szCs w:val="24"/>
                <w:lang w:eastAsia="lt-LT"/>
              </w:rPr>
              <w:t>Pavadinimas</w:t>
            </w:r>
          </w:p>
        </w:tc>
      </w:tr>
      <w:tr w:rsidR="002D36F8" w:rsidRPr="004E6ADA" w14:paraId="6824AF5A"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824AF53" w14:textId="77777777" w:rsidR="002D36F8" w:rsidRPr="004E6ADA" w:rsidRDefault="002D36F8">
            <w:pPr>
              <w:tabs>
                <w:tab w:val="left" w:pos="0"/>
                <w:tab w:val="left" w:pos="426"/>
                <w:tab w:val="left" w:pos="1985"/>
                <w:tab w:val="left" w:pos="2835"/>
                <w:tab w:val="left" w:pos="3828"/>
                <w:tab w:val="left" w:pos="5245"/>
                <w:tab w:val="left" w:pos="6946"/>
              </w:tabs>
              <w:jc w:val="center"/>
              <w:rPr>
                <w:sz w:val="18"/>
                <w:szCs w:val="24"/>
                <w:lang w:eastAsia="lt-LT"/>
              </w:rPr>
            </w:pPr>
            <w:r w:rsidRPr="004E6ADA">
              <w:rPr>
                <w:sz w:val="18"/>
                <w:szCs w:val="24"/>
                <w:lang w:eastAsia="lt-LT"/>
              </w:rPr>
              <w:t>1</w:t>
            </w:r>
          </w:p>
        </w:tc>
        <w:tc>
          <w:tcPr>
            <w:tcW w:w="9202" w:type="dxa"/>
            <w:tcBorders>
              <w:top w:val="single" w:sz="4" w:space="0" w:color="auto"/>
              <w:left w:val="single" w:sz="4" w:space="0" w:color="auto"/>
              <w:bottom w:val="single" w:sz="4" w:space="0" w:color="auto"/>
              <w:right w:val="single" w:sz="4" w:space="0" w:color="auto"/>
            </w:tcBorders>
            <w:vAlign w:val="center"/>
          </w:tcPr>
          <w:p w14:paraId="6824AF54" w14:textId="77777777" w:rsidR="002D36F8" w:rsidRPr="004E6ADA" w:rsidRDefault="002D36F8">
            <w:pPr>
              <w:tabs>
                <w:tab w:val="left" w:pos="0"/>
                <w:tab w:val="left" w:pos="426"/>
                <w:tab w:val="left" w:pos="1985"/>
                <w:tab w:val="left" w:pos="2835"/>
                <w:tab w:val="left" w:pos="3828"/>
                <w:tab w:val="left" w:pos="5245"/>
                <w:tab w:val="left" w:pos="6946"/>
              </w:tabs>
              <w:jc w:val="center"/>
              <w:rPr>
                <w:sz w:val="18"/>
                <w:szCs w:val="24"/>
                <w:lang w:eastAsia="lt-LT"/>
              </w:rPr>
            </w:pPr>
            <w:r w:rsidRPr="004E6ADA">
              <w:rPr>
                <w:sz w:val="18"/>
                <w:szCs w:val="24"/>
                <w:lang w:eastAsia="lt-LT"/>
              </w:rPr>
              <w:t>2</w:t>
            </w:r>
          </w:p>
        </w:tc>
      </w:tr>
      <w:tr w:rsidR="002D36F8" w:rsidRPr="004E6ADA" w14:paraId="6824AF62"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824AF5B" w14:textId="73403833" w:rsidR="002D36F8" w:rsidRPr="004E6ADA" w:rsidRDefault="002D36F8" w:rsidP="00086128">
            <w:pPr>
              <w:tabs>
                <w:tab w:val="left" w:pos="0"/>
                <w:tab w:val="left" w:pos="426"/>
                <w:tab w:val="left" w:pos="1985"/>
                <w:tab w:val="left" w:pos="2835"/>
                <w:tab w:val="left" w:pos="3828"/>
                <w:tab w:val="left" w:pos="5245"/>
                <w:tab w:val="left" w:pos="6946"/>
              </w:tabs>
              <w:jc w:val="center"/>
              <w:rPr>
                <w:sz w:val="18"/>
                <w:szCs w:val="24"/>
                <w:lang w:eastAsia="lt-LT"/>
              </w:rPr>
            </w:pPr>
            <w:r w:rsidRPr="004E6ADA">
              <w:rPr>
                <w:bCs/>
                <w:color w:val="000000"/>
                <w:sz w:val="20"/>
              </w:rPr>
              <w:t>19 12 02</w:t>
            </w:r>
          </w:p>
        </w:tc>
        <w:tc>
          <w:tcPr>
            <w:tcW w:w="9202" w:type="dxa"/>
            <w:tcBorders>
              <w:top w:val="single" w:sz="4" w:space="0" w:color="auto"/>
              <w:left w:val="single" w:sz="4" w:space="0" w:color="auto"/>
              <w:bottom w:val="single" w:sz="4" w:space="0" w:color="auto"/>
              <w:right w:val="single" w:sz="4" w:space="0" w:color="auto"/>
            </w:tcBorders>
            <w:vAlign w:val="center"/>
          </w:tcPr>
          <w:p w14:paraId="6824AF5C" w14:textId="01B8F0E5" w:rsidR="002D36F8" w:rsidRPr="004E6ADA" w:rsidRDefault="002D36F8" w:rsidP="00086128">
            <w:pPr>
              <w:tabs>
                <w:tab w:val="left" w:pos="0"/>
                <w:tab w:val="left" w:pos="426"/>
                <w:tab w:val="left" w:pos="1985"/>
                <w:tab w:val="left" w:pos="2835"/>
                <w:tab w:val="left" w:pos="3828"/>
                <w:tab w:val="left" w:pos="5245"/>
                <w:tab w:val="left" w:pos="6946"/>
              </w:tabs>
              <w:jc w:val="center"/>
              <w:rPr>
                <w:sz w:val="18"/>
                <w:szCs w:val="24"/>
                <w:lang w:eastAsia="lt-LT"/>
              </w:rPr>
            </w:pPr>
            <w:r w:rsidRPr="004E6ADA">
              <w:rPr>
                <w:bCs/>
                <w:color w:val="000000"/>
                <w:sz w:val="20"/>
              </w:rPr>
              <w:t>juodieji metalai</w:t>
            </w:r>
          </w:p>
        </w:tc>
      </w:tr>
      <w:tr w:rsidR="002D36F8" w:rsidRPr="004E6ADA" w14:paraId="6824AF6A"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824AF63" w14:textId="69BB8FD8" w:rsidR="002D36F8" w:rsidRPr="004E6ADA" w:rsidRDefault="002D36F8" w:rsidP="00086128">
            <w:pPr>
              <w:tabs>
                <w:tab w:val="left" w:pos="0"/>
                <w:tab w:val="left" w:pos="426"/>
                <w:tab w:val="left" w:pos="1985"/>
                <w:tab w:val="left" w:pos="2835"/>
                <w:tab w:val="left" w:pos="3828"/>
                <w:tab w:val="left" w:pos="5245"/>
                <w:tab w:val="left" w:pos="6946"/>
              </w:tabs>
              <w:jc w:val="center"/>
              <w:rPr>
                <w:sz w:val="18"/>
                <w:szCs w:val="24"/>
                <w:lang w:eastAsia="lt-LT"/>
              </w:rPr>
            </w:pPr>
            <w:r w:rsidRPr="004E6ADA">
              <w:rPr>
                <w:bCs/>
                <w:color w:val="000000"/>
                <w:sz w:val="20"/>
              </w:rPr>
              <w:t>19 12 03</w:t>
            </w:r>
          </w:p>
        </w:tc>
        <w:tc>
          <w:tcPr>
            <w:tcW w:w="9202" w:type="dxa"/>
            <w:tcBorders>
              <w:top w:val="single" w:sz="4" w:space="0" w:color="auto"/>
              <w:left w:val="single" w:sz="4" w:space="0" w:color="auto"/>
              <w:bottom w:val="single" w:sz="4" w:space="0" w:color="auto"/>
              <w:right w:val="single" w:sz="4" w:space="0" w:color="auto"/>
            </w:tcBorders>
            <w:vAlign w:val="center"/>
          </w:tcPr>
          <w:p w14:paraId="6824AF64" w14:textId="5B8A441C" w:rsidR="002D36F8" w:rsidRPr="004E6ADA" w:rsidRDefault="002D36F8" w:rsidP="00086128">
            <w:pPr>
              <w:tabs>
                <w:tab w:val="left" w:pos="0"/>
                <w:tab w:val="left" w:pos="426"/>
                <w:tab w:val="left" w:pos="1985"/>
                <w:tab w:val="left" w:pos="2835"/>
                <w:tab w:val="left" w:pos="3828"/>
                <w:tab w:val="left" w:pos="5245"/>
                <w:tab w:val="left" w:pos="6946"/>
              </w:tabs>
              <w:jc w:val="center"/>
              <w:rPr>
                <w:sz w:val="18"/>
                <w:szCs w:val="24"/>
                <w:lang w:eastAsia="lt-LT"/>
              </w:rPr>
            </w:pPr>
            <w:r w:rsidRPr="004E6ADA">
              <w:rPr>
                <w:bCs/>
                <w:color w:val="000000"/>
                <w:sz w:val="20"/>
              </w:rPr>
              <w:t>spalvotieji metalai</w:t>
            </w:r>
          </w:p>
        </w:tc>
      </w:tr>
      <w:tr w:rsidR="002D36F8" w:rsidRPr="004E6ADA" w14:paraId="6824AF72"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824AF6B" w14:textId="2745CAB6" w:rsidR="002D36F8" w:rsidRPr="004E6ADA" w:rsidRDefault="002D36F8" w:rsidP="00086128">
            <w:pPr>
              <w:tabs>
                <w:tab w:val="left" w:pos="0"/>
                <w:tab w:val="left" w:pos="426"/>
                <w:tab w:val="left" w:pos="1985"/>
                <w:tab w:val="left" w:pos="2835"/>
                <w:tab w:val="left" w:pos="3828"/>
                <w:tab w:val="left" w:pos="5245"/>
                <w:tab w:val="left" w:pos="6946"/>
              </w:tabs>
              <w:jc w:val="center"/>
              <w:rPr>
                <w:sz w:val="18"/>
                <w:szCs w:val="24"/>
                <w:lang w:eastAsia="lt-LT"/>
              </w:rPr>
            </w:pPr>
            <w:r w:rsidRPr="004E6ADA">
              <w:rPr>
                <w:bCs/>
                <w:color w:val="000000"/>
                <w:sz w:val="20"/>
              </w:rPr>
              <w:t>15 01 04</w:t>
            </w:r>
          </w:p>
        </w:tc>
        <w:tc>
          <w:tcPr>
            <w:tcW w:w="9202" w:type="dxa"/>
            <w:tcBorders>
              <w:top w:val="single" w:sz="4" w:space="0" w:color="auto"/>
              <w:left w:val="single" w:sz="4" w:space="0" w:color="auto"/>
              <w:bottom w:val="single" w:sz="4" w:space="0" w:color="auto"/>
              <w:right w:val="single" w:sz="4" w:space="0" w:color="auto"/>
            </w:tcBorders>
            <w:vAlign w:val="center"/>
          </w:tcPr>
          <w:p w14:paraId="6824AF6C" w14:textId="3B7E7F42" w:rsidR="002D36F8" w:rsidRPr="004E6ADA" w:rsidRDefault="002D36F8" w:rsidP="00086128">
            <w:pPr>
              <w:tabs>
                <w:tab w:val="left" w:pos="0"/>
                <w:tab w:val="left" w:pos="426"/>
                <w:tab w:val="left" w:pos="1985"/>
                <w:tab w:val="left" w:pos="2835"/>
                <w:tab w:val="left" w:pos="3828"/>
                <w:tab w:val="left" w:pos="5245"/>
                <w:tab w:val="left" w:pos="6946"/>
              </w:tabs>
              <w:jc w:val="center"/>
              <w:rPr>
                <w:sz w:val="18"/>
                <w:szCs w:val="24"/>
                <w:lang w:eastAsia="lt-LT"/>
              </w:rPr>
            </w:pPr>
            <w:r w:rsidRPr="004E6ADA">
              <w:rPr>
                <w:bCs/>
                <w:color w:val="000000"/>
                <w:sz w:val="20"/>
              </w:rPr>
              <w:t>metalinės pakuotės</w:t>
            </w:r>
          </w:p>
        </w:tc>
      </w:tr>
      <w:tr w:rsidR="002D36F8" w:rsidRPr="004E6ADA" w14:paraId="1C8191A7"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2804058" w14:textId="31BD6FE9"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19 12 04</w:t>
            </w:r>
          </w:p>
        </w:tc>
        <w:tc>
          <w:tcPr>
            <w:tcW w:w="9202" w:type="dxa"/>
            <w:tcBorders>
              <w:top w:val="single" w:sz="4" w:space="0" w:color="auto"/>
              <w:left w:val="single" w:sz="4" w:space="0" w:color="auto"/>
              <w:bottom w:val="single" w:sz="4" w:space="0" w:color="auto"/>
              <w:right w:val="single" w:sz="4" w:space="0" w:color="auto"/>
            </w:tcBorders>
            <w:vAlign w:val="center"/>
          </w:tcPr>
          <w:p w14:paraId="6D315006" w14:textId="4B7B18FB"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plastikai ir guma</w:t>
            </w:r>
          </w:p>
        </w:tc>
      </w:tr>
      <w:tr w:rsidR="002D36F8" w:rsidRPr="004E6ADA" w14:paraId="2A1540D9"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7AA65CF" w14:textId="0C65874C"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15 01 02</w:t>
            </w:r>
          </w:p>
        </w:tc>
        <w:tc>
          <w:tcPr>
            <w:tcW w:w="9202" w:type="dxa"/>
            <w:tcBorders>
              <w:top w:val="single" w:sz="4" w:space="0" w:color="auto"/>
              <w:left w:val="single" w:sz="4" w:space="0" w:color="auto"/>
              <w:bottom w:val="single" w:sz="4" w:space="0" w:color="auto"/>
              <w:right w:val="single" w:sz="4" w:space="0" w:color="auto"/>
            </w:tcBorders>
            <w:vAlign w:val="center"/>
          </w:tcPr>
          <w:p w14:paraId="4F1074B0" w14:textId="2E042682"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plastikinės (kartu su PET (</w:t>
            </w:r>
            <w:proofErr w:type="spellStart"/>
            <w:r w:rsidRPr="004E6ADA">
              <w:rPr>
                <w:bCs/>
                <w:color w:val="000000"/>
                <w:sz w:val="20"/>
              </w:rPr>
              <w:t>polietilentereftalatas</w:t>
            </w:r>
            <w:proofErr w:type="spellEnd"/>
            <w:r w:rsidRPr="004E6ADA">
              <w:rPr>
                <w:bCs/>
                <w:color w:val="000000"/>
                <w:sz w:val="20"/>
              </w:rPr>
              <w:t>)) pakuotės</w:t>
            </w:r>
          </w:p>
        </w:tc>
      </w:tr>
      <w:tr w:rsidR="002D36F8" w:rsidRPr="004E6ADA" w14:paraId="57C4A1AA"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B7A2978" w14:textId="2D7AE774"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19 12 05</w:t>
            </w:r>
          </w:p>
        </w:tc>
        <w:tc>
          <w:tcPr>
            <w:tcW w:w="9202" w:type="dxa"/>
            <w:tcBorders>
              <w:top w:val="single" w:sz="4" w:space="0" w:color="auto"/>
              <w:left w:val="single" w:sz="4" w:space="0" w:color="auto"/>
              <w:bottom w:val="single" w:sz="4" w:space="0" w:color="auto"/>
              <w:right w:val="single" w:sz="4" w:space="0" w:color="auto"/>
            </w:tcBorders>
            <w:vAlign w:val="center"/>
          </w:tcPr>
          <w:p w14:paraId="2895AB4D" w14:textId="5F0E07CF"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stiklas</w:t>
            </w:r>
          </w:p>
        </w:tc>
      </w:tr>
      <w:tr w:rsidR="002D36F8" w:rsidRPr="004E6ADA" w14:paraId="26797762"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6091F78" w14:textId="1CE5A4E6"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15 01 07</w:t>
            </w:r>
          </w:p>
        </w:tc>
        <w:tc>
          <w:tcPr>
            <w:tcW w:w="9202" w:type="dxa"/>
            <w:tcBorders>
              <w:top w:val="single" w:sz="4" w:space="0" w:color="auto"/>
              <w:left w:val="single" w:sz="4" w:space="0" w:color="auto"/>
              <w:bottom w:val="single" w:sz="4" w:space="0" w:color="auto"/>
              <w:right w:val="single" w:sz="4" w:space="0" w:color="auto"/>
            </w:tcBorders>
            <w:vAlign w:val="center"/>
          </w:tcPr>
          <w:p w14:paraId="2708E63C" w14:textId="30F3CB2C"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stiklo pakuotės</w:t>
            </w:r>
          </w:p>
        </w:tc>
      </w:tr>
      <w:tr w:rsidR="002D36F8" w:rsidRPr="004E6ADA" w14:paraId="3BA6D6D6"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2FECC10" w14:textId="0A8C9F9F"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 xml:space="preserve">19 12 07 </w:t>
            </w:r>
          </w:p>
        </w:tc>
        <w:tc>
          <w:tcPr>
            <w:tcW w:w="9202" w:type="dxa"/>
            <w:tcBorders>
              <w:top w:val="single" w:sz="4" w:space="0" w:color="auto"/>
              <w:left w:val="single" w:sz="4" w:space="0" w:color="auto"/>
              <w:bottom w:val="single" w:sz="4" w:space="0" w:color="auto"/>
              <w:right w:val="single" w:sz="4" w:space="0" w:color="auto"/>
            </w:tcBorders>
            <w:vAlign w:val="center"/>
          </w:tcPr>
          <w:p w14:paraId="43E75C53" w14:textId="4FD43C00"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mediena, nenurodyta 19 12 06</w:t>
            </w:r>
          </w:p>
        </w:tc>
      </w:tr>
      <w:tr w:rsidR="002D36F8" w:rsidRPr="004E6ADA" w14:paraId="6CC78637"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BE48FF3" w14:textId="3D74D5B4"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15 01 03</w:t>
            </w:r>
          </w:p>
        </w:tc>
        <w:tc>
          <w:tcPr>
            <w:tcW w:w="9202" w:type="dxa"/>
            <w:tcBorders>
              <w:top w:val="single" w:sz="4" w:space="0" w:color="auto"/>
              <w:left w:val="single" w:sz="4" w:space="0" w:color="auto"/>
              <w:bottom w:val="single" w:sz="4" w:space="0" w:color="auto"/>
              <w:right w:val="single" w:sz="4" w:space="0" w:color="auto"/>
            </w:tcBorders>
            <w:vAlign w:val="center"/>
          </w:tcPr>
          <w:p w14:paraId="2A731626" w14:textId="46373F9E"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medinės pakuotės</w:t>
            </w:r>
          </w:p>
        </w:tc>
      </w:tr>
      <w:tr w:rsidR="002D36F8" w:rsidRPr="004E6ADA" w14:paraId="02992E6C"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66045C0" w14:textId="49968B86"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19 12 08</w:t>
            </w:r>
          </w:p>
        </w:tc>
        <w:tc>
          <w:tcPr>
            <w:tcW w:w="9202" w:type="dxa"/>
            <w:tcBorders>
              <w:top w:val="single" w:sz="4" w:space="0" w:color="auto"/>
              <w:left w:val="single" w:sz="4" w:space="0" w:color="auto"/>
              <w:bottom w:val="single" w:sz="4" w:space="0" w:color="auto"/>
              <w:right w:val="single" w:sz="4" w:space="0" w:color="auto"/>
            </w:tcBorders>
            <w:vAlign w:val="center"/>
          </w:tcPr>
          <w:p w14:paraId="0660911F" w14:textId="2F73668E"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tekstilės gaminiai</w:t>
            </w:r>
          </w:p>
        </w:tc>
      </w:tr>
      <w:tr w:rsidR="002D36F8" w:rsidRPr="004E6ADA" w14:paraId="0A150131"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0DD813C" w14:textId="62DB7011"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15 01 09</w:t>
            </w:r>
          </w:p>
        </w:tc>
        <w:tc>
          <w:tcPr>
            <w:tcW w:w="9202" w:type="dxa"/>
            <w:tcBorders>
              <w:top w:val="single" w:sz="4" w:space="0" w:color="auto"/>
              <w:left w:val="single" w:sz="4" w:space="0" w:color="auto"/>
              <w:bottom w:val="single" w:sz="4" w:space="0" w:color="auto"/>
              <w:right w:val="single" w:sz="4" w:space="0" w:color="auto"/>
            </w:tcBorders>
            <w:vAlign w:val="center"/>
          </w:tcPr>
          <w:p w14:paraId="1CB38881" w14:textId="17673005"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pakuotės iš tekstilės</w:t>
            </w:r>
          </w:p>
        </w:tc>
      </w:tr>
      <w:tr w:rsidR="002D36F8" w:rsidRPr="004E6ADA" w14:paraId="2058223B"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4A09DBF" w14:textId="7025E402"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19 12 09</w:t>
            </w:r>
          </w:p>
        </w:tc>
        <w:tc>
          <w:tcPr>
            <w:tcW w:w="9202" w:type="dxa"/>
            <w:tcBorders>
              <w:top w:val="single" w:sz="4" w:space="0" w:color="auto"/>
              <w:left w:val="single" w:sz="4" w:space="0" w:color="auto"/>
              <w:bottom w:val="single" w:sz="4" w:space="0" w:color="auto"/>
              <w:right w:val="single" w:sz="4" w:space="0" w:color="auto"/>
            </w:tcBorders>
            <w:vAlign w:val="center"/>
          </w:tcPr>
          <w:p w14:paraId="60D08359" w14:textId="78A911DD" w:rsidR="002D36F8" w:rsidRPr="004E6ADA" w:rsidRDefault="002D36F8" w:rsidP="00086128">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mineralinės medžiagos (pvz., smėlis, akmenys)</w:t>
            </w:r>
          </w:p>
        </w:tc>
      </w:tr>
      <w:tr w:rsidR="002D36F8" w:rsidRPr="004E6ADA" w14:paraId="2D8747C8"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D8E8039" w14:textId="39D991CF" w:rsidR="002D36F8" w:rsidRPr="004E6ADA" w:rsidRDefault="002D36F8" w:rsidP="00A63755">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19 12 12</w:t>
            </w:r>
          </w:p>
        </w:tc>
        <w:tc>
          <w:tcPr>
            <w:tcW w:w="9202" w:type="dxa"/>
            <w:tcBorders>
              <w:top w:val="single" w:sz="4" w:space="0" w:color="auto"/>
              <w:left w:val="single" w:sz="4" w:space="0" w:color="auto"/>
              <w:bottom w:val="single" w:sz="4" w:space="0" w:color="auto"/>
              <w:right w:val="single" w:sz="4" w:space="0" w:color="auto"/>
            </w:tcBorders>
            <w:vAlign w:val="center"/>
          </w:tcPr>
          <w:p w14:paraId="1ED9EFA3" w14:textId="6ABB76FB" w:rsidR="002D36F8" w:rsidRPr="004E6ADA" w:rsidRDefault="002D36F8" w:rsidP="00A63755">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kitos mechaninio atliekų apdorojimo atliekos (įskaitant medžiagų mišinius), nenurodytos 19 12 11</w:t>
            </w:r>
          </w:p>
        </w:tc>
      </w:tr>
      <w:tr w:rsidR="002D36F8" w:rsidRPr="004E6ADA" w14:paraId="2F774003"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08233F9" w14:textId="0CDF72DB" w:rsidR="002D36F8" w:rsidRPr="004E6ADA" w:rsidRDefault="002D36F8" w:rsidP="00A63755">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15 01 05</w:t>
            </w:r>
          </w:p>
        </w:tc>
        <w:tc>
          <w:tcPr>
            <w:tcW w:w="9202" w:type="dxa"/>
            <w:tcBorders>
              <w:top w:val="single" w:sz="4" w:space="0" w:color="auto"/>
              <w:left w:val="single" w:sz="4" w:space="0" w:color="auto"/>
              <w:bottom w:val="single" w:sz="4" w:space="0" w:color="auto"/>
              <w:right w:val="single" w:sz="4" w:space="0" w:color="auto"/>
            </w:tcBorders>
            <w:vAlign w:val="center"/>
          </w:tcPr>
          <w:p w14:paraId="6E108649" w14:textId="73460523" w:rsidR="002D36F8" w:rsidRPr="004E6ADA" w:rsidRDefault="002D36F8" w:rsidP="00A63755">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kombinuotosios pakuotės</w:t>
            </w:r>
          </w:p>
        </w:tc>
      </w:tr>
      <w:tr w:rsidR="002D36F8" w:rsidRPr="004E6ADA" w14:paraId="097E6B64" w14:textId="77777777" w:rsidTr="0071533C">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E50687B" w14:textId="51EA7E52" w:rsidR="002D36F8" w:rsidRPr="004E6ADA" w:rsidRDefault="002D36F8" w:rsidP="00A63755">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15 01 06</w:t>
            </w:r>
          </w:p>
        </w:tc>
        <w:tc>
          <w:tcPr>
            <w:tcW w:w="9202" w:type="dxa"/>
            <w:tcBorders>
              <w:top w:val="single" w:sz="4" w:space="0" w:color="auto"/>
              <w:left w:val="single" w:sz="4" w:space="0" w:color="auto"/>
              <w:bottom w:val="single" w:sz="4" w:space="0" w:color="auto"/>
              <w:right w:val="single" w:sz="4" w:space="0" w:color="auto"/>
            </w:tcBorders>
            <w:vAlign w:val="center"/>
          </w:tcPr>
          <w:p w14:paraId="5DC503EF" w14:textId="2BFCE2F6" w:rsidR="002D36F8" w:rsidRPr="004E6ADA" w:rsidRDefault="002D36F8" w:rsidP="00A63755">
            <w:pPr>
              <w:tabs>
                <w:tab w:val="left" w:pos="0"/>
                <w:tab w:val="left" w:pos="426"/>
                <w:tab w:val="left" w:pos="1985"/>
                <w:tab w:val="left" w:pos="2835"/>
                <w:tab w:val="left" w:pos="3828"/>
                <w:tab w:val="left" w:pos="5245"/>
                <w:tab w:val="left" w:pos="6946"/>
              </w:tabs>
              <w:jc w:val="center"/>
              <w:rPr>
                <w:bCs/>
                <w:color w:val="000000"/>
                <w:sz w:val="20"/>
              </w:rPr>
            </w:pPr>
            <w:r w:rsidRPr="004E6ADA">
              <w:rPr>
                <w:bCs/>
                <w:color w:val="000000"/>
                <w:sz w:val="20"/>
              </w:rPr>
              <w:t>mišrios pakuotės</w:t>
            </w:r>
          </w:p>
        </w:tc>
      </w:tr>
    </w:tbl>
    <w:p w14:paraId="6824AF74" w14:textId="0F12BC3D" w:rsidR="00147BE2" w:rsidRPr="004E6ADA" w:rsidRDefault="00147BE2" w:rsidP="00121F3C">
      <w:pPr>
        <w:ind w:firstLine="720"/>
        <w:rPr>
          <w:szCs w:val="24"/>
          <w:lang w:eastAsia="lt-LT"/>
        </w:rPr>
      </w:pPr>
    </w:p>
    <w:p w14:paraId="705C1CDA" w14:textId="77777777" w:rsidR="00CB24C5" w:rsidRPr="004E6ADA" w:rsidRDefault="00CB24C5" w:rsidP="00CB24C5">
      <w:pPr>
        <w:jc w:val="both"/>
        <w:rPr>
          <w:b/>
          <w:szCs w:val="24"/>
          <w:lang w:eastAsia="lt-LT"/>
        </w:rPr>
      </w:pPr>
      <w:r w:rsidRPr="004E6ADA">
        <w:rPr>
          <w:b/>
          <w:szCs w:val="24"/>
          <w:lang w:eastAsia="lt-LT"/>
        </w:rPr>
        <w:t>24. Atliekų apdorojimas (naudojimas ar šalinimas, įskaitant paruošimą naudoti ar šalinti) ir laikymas</w:t>
      </w:r>
    </w:p>
    <w:p w14:paraId="18CBBEC0" w14:textId="77777777" w:rsidR="00CB24C5" w:rsidRPr="004E6ADA" w:rsidRDefault="00CB24C5" w:rsidP="00CB24C5">
      <w:pPr>
        <w:rPr>
          <w:sz w:val="22"/>
          <w:szCs w:val="22"/>
        </w:rPr>
      </w:pPr>
    </w:p>
    <w:p w14:paraId="5B61806C" w14:textId="77777777" w:rsidR="00CB24C5" w:rsidRPr="004E6ADA" w:rsidRDefault="00CB24C5" w:rsidP="00CB24C5">
      <w:pPr>
        <w:jc w:val="both"/>
        <w:rPr>
          <w:b/>
          <w:szCs w:val="24"/>
          <w:lang w:eastAsia="lt-LT"/>
        </w:rPr>
      </w:pPr>
      <w:r w:rsidRPr="004E6ADA">
        <w:rPr>
          <w:b/>
          <w:szCs w:val="24"/>
          <w:lang w:eastAsia="lt-LT"/>
        </w:rPr>
        <w:t>24.1. Nepavojingosios atliekos</w:t>
      </w:r>
    </w:p>
    <w:p w14:paraId="4688A3AC" w14:textId="77777777" w:rsidR="00CB24C5" w:rsidRPr="004E6ADA" w:rsidRDefault="00CB24C5" w:rsidP="00CB24C5">
      <w:pPr>
        <w:rPr>
          <w:sz w:val="22"/>
          <w:szCs w:val="22"/>
        </w:rPr>
      </w:pPr>
    </w:p>
    <w:p w14:paraId="02FBE1AB" w14:textId="77777777" w:rsidR="00CB24C5" w:rsidRPr="004E6ADA" w:rsidRDefault="00CB24C5" w:rsidP="00CB24C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4E6ADA">
        <w:rPr>
          <w:rFonts w:eastAsia="Calibri"/>
          <w:b/>
          <w:szCs w:val="24"/>
        </w:rPr>
        <w:t>23 lentelė</w:t>
      </w:r>
      <w:r w:rsidRPr="004E6ADA">
        <w:rPr>
          <w:rFonts w:eastAsia="Calibri"/>
          <w:szCs w:val="24"/>
        </w:rPr>
        <w:t>. Numatomos naudoti nepavojingosios atliekos.</w:t>
      </w:r>
    </w:p>
    <w:p w14:paraId="140D0AFB" w14:textId="77777777" w:rsidR="00CB24C5" w:rsidRPr="004E6ADA" w:rsidRDefault="00CB24C5" w:rsidP="00CB24C5">
      <w:pPr>
        <w:rPr>
          <w:sz w:val="22"/>
          <w:szCs w:val="22"/>
        </w:rPr>
      </w:pPr>
    </w:p>
    <w:p w14:paraId="536AF8F4" w14:textId="1CF786B6" w:rsidR="00CB24C5" w:rsidRPr="004E6ADA" w:rsidRDefault="00CB24C5" w:rsidP="00CB24C5">
      <w:pPr>
        <w:rPr>
          <w:rFonts w:eastAsia="Calibri"/>
          <w:sz w:val="22"/>
          <w:szCs w:val="22"/>
        </w:rPr>
      </w:pPr>
      <w:r w:rsidRPr="004E6ADA">
        <w:rPr>
          <w:rFonts w:eastAsia="Calibri"/>
          <w:sz w:val="22"/>
          <w:szCs w:val="22"/>
        </w:rPr>
        <w:t>Įrenginio pavadinimas</w:t>
      </w:r>
      <w:r w:rsidR="00EB01E4" w:rsidRPr="004E6ADA">
        <w:rPr>
          <w:rFonts w:eastAsia="Calibri"/>
          <w:sz w:val="22"/>
          <w:szCs w:val="22"/>
        </w:rPr>
        <w:t xml:space="preserve"> </w:t>
      </w:r>
      <w:r w:rsidR="00EB01E4" w:rsidRPr="004E6ADA">
        <w:rPr>
          <w:szCs w:val="24"/>
          <w:u w:val="single"/>
        </w:rPr>
        <w:t xml:space="preserve"> UAB „Vilniaus betono demontavimo technika" statybinių atliekų apdorojimo aikštelė</w:t>
      </w:r>
      <w:r w:rsidR="00EB01E4" w:rsidRPr="004E6ADA">
        <w:rPr>
          <w:rFonts w:eastAsia="Calibri"/>
          <w:sz w:val="22"/>
          <w:szCs w:val="22"/>
        </w:rPr>
        <w:t xml:space="preserve"> </w:t>
      </w:r>
    </w:p>
    <w:p w14:paraId="49DD9B35" w14:textId="77777777" w:rsidR="00CB24C5" w:rsidRPr="004E6ADA" w:rsidRDefault="00CB24C5" w:rsidP="00CB24C5">
      <w:pPr>
        <w:rPr>
          <w:sz w:val="22"/>
          <w:szCs w:val="22"/>
        </w:rPr>
      </w:pPr>
    </w:p>
    <w:p w14:paraId="0C2E8976" w14:textId="77777777" w:rsidR="00CB24C5" w:rsidRPr="004E6ADA" w:rsidRDefault="00CB24C5" w:rsidP="00121F3C">
      <w:pPr>
        <w:ind w:firstLine="720"/>
        <w:rPr>
          <w:b/>
          <w:szCs w:val="24"/>
          <w:lang w:eastAsia="lt-LT"/>
        </w:rPr>
      </w:pPr>
    </w:p>
    <w:tbl>
      <w:tblPr>
        <w:tblW w:w="13594" w:type="dxa"/>
        <w:tblLook w:val="04A0" w:firstRow="1" w:lastRow="0" w:firstColumn="1" w:lastColumn="0" w:noHBand="0" w:noVBand="1"/>
      </w:tblPr>
      <w:tblGrid>
        <w:gridCol w:w="1408"/>
        <w:gridCol w:w="2977"/>
        <w:gridCol w:w="3124"/>
        <w:gridCol w:w="2262"/>
        <w:gridCol w:w="1985"/>
        <w:gridCol w:w="1838"/>
      </w:tblGrid>
      <w:tr w:rsidR="00B67ECF" w:rsidRPr="004E6ADA" w14:paraId="51F85828" w14:textId="77777777" w:rsidTr="003D4564">
        <w:trPr>
          <w:trHeight w:val="456"/>
        </w:trPr>
        <w:tc>
          <w:tcPr>
            <w:tcW w:w="750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75946A" w14:textId="77777777" w:rsidR="002D36F8" w:rsidRPr="002D36F8" w:rsidRDefault="002D36F8" w:rsidP="002D36F8">
            <w:pPr>
              <w:jc w:val="center"/>
              <w:rPr>
                <w:sz w:val="18"/>
                <w:szCs w:val="18"/>
              </w:rPr>
            </w:pPr>
            <w:r w:rsidRPr="002D36F8">
              <w:rPr>
                <w:rFonts w:eastAsia="Calibri"/>
                <w:sz w:val="18"/>
                <w:szCs w:val="18"/>
              </w:rPr>
              <w:lastRenderedPageBreak/>
              <w:t>Numatomos naudoti atliekos</w:t>
            </w:r>
          </w:p>
        </w:tc>
        <w:tc>
          <w:tcPr>
            <w:tcW w:w="4247" w:type="dxa"/>
            <w:gridSpan w:val="2"/>
            <w:tcBorders>
              <w:top w:val="single" w:sz="8" w:space="0" w:color="auto"/>
              <w:left w:val="nil"/>
              <w:bottom w:val="single" w:sz="8" w:space="0" w:color="auto"/>
              <w:right w:val="single" w:sz="8" w:space="0" w:color="000000"/>
            </w:tcBorders>
            <w:shd w:val="clear" w:color="auto" w:fill="auto"/>
            <w:vAlign w:val="center"/>
            <w:hideMark/>
          </w:tcPr>
          <w:p w14:paraId="14CB5DCF" w14:textId="77777777" w:rsidR="002D36F8" w:rsidRPr="002D36F8" w:rsidRDefault="002D36F8" w:rsidP="002D36F8">
            <w:pPr>
              <w:jc w:val="center"/>
              <w:rPr>
                <w:sz w:val="18"/>
                <w:szCs w:val="18"/>
              </w:rPr>
            </w:pPr>
            <w:r w:rsidRPr="002D36F8">
              <w:rPr>
                <w:rFonts w:eastAsia="Calibri"/>
                <w:sz w:val="18"/>
                <w:szCs w:val="18"/>
              </w:rPr>
              <w:t>Atliekų naudojimo veikla</w:t>
            </w:r>
          </w:p>
        </w:tc>
        <w:tc>
          <w:tcPr>
            <w:tcW w:w="183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8DA839F" w14:textId="77777777" w:rsidR="002D36F8" w:rsidRPr="002D36F8" w:rsidRDefault="002D36F8" w:rsidP="002D36F8">
            <w:pPr>
              <w:jc w:val="center"/>
              <w:rPr>
                <w:sz w:val="18"/>
                <w:szCs w:val="18"/>
              </w:rPr>
            </w:pPr>
            <w:r w:rsidRPr="002D36F8">
              <w:rPr>
                <w:rFonts w:eastAsia="Calibri"/>
                <w:sz w:val="18"/>
                <w:szCs w:val="18"/>
              </w:rPr>
              <w:t>Planuojamas tolimesnis atliekų apdorojimas</w:t>
            </w:r>
          </w:p>
        </w:tc>
      </w:tr>
      <w:tr w:rsidR="00B67ECF" w:rsidRPr="004E6ADA" w14:paraId="2E74B7F9" w14:textId="77777777" w:rsidTr="003D4564">
        <w:trPr>
          <w:trHeight w:val="513"/>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F5AD7DD" w14:textId="77777777" w:rsidR="002D36F8" w:rsidRPr="002D36F8" w:rsidRDefault="002D36F8" w:rsidP="002D36F8">
            <w:pPr>
              <w:jc w:val="center"/>
              <w:rPr>
                <w:sz w:val="18"/>
                <w:szCs w:val="18"/>
              </w:rPr>
            </w:pPr>
            <w:r w:rsidRPr="002D36F8">
              <w:rPr>
                <w:rFonts w:eastAsia="Calibri"/>
                <w:sz w:val="18"/>
                <w:szCs w:val="18"/>
              </w:rPr>
              <w:t xml:space="preserve">Kodas </w:t>
            </w:r>
          </w:p>
        </w:tc>
        <w:tc>
          <w:tcPr>
            <w:tcW w:w="2977" w:type="dxa"/>
            <w:tcBorders>
              <w:top w:val="nil"/>
              <w:left w:val="nil"/>
              <w:bottom w:val="single" w:sz="8" w:space="0" w:color="auto"/>
              <w:right w:val="single" w:sz="8" w:space="0" w:color="auto"/>
            </w:tcBorders>
            <w:shd w:val="clear" w:color="auto" w:fill="auto"/>
            <w:vAlign w:val="center"/>
            <w:hideMark/>
          </w:tcPr>
          <w:p w14:paraId="1B181141" w14:textId="77777777" w:rsidR="002D36F8" w:rsidRPr="002D36F8" w:rsidRDefault="002D36F8" w:rsidP="002D36F8">
            <w:pPr>
              <w:jc w:val="center"/>
              <w:rPr>
                <w:sz w:val="18"/>
                <w:szCs w:val="18"/>
              </w:rPr>
            </w:pPr>
            <w:r w:rsidRPr="002D36F8">
              <w:rPr>
                <w:rFonts w:eastAsia="Calibri"/>
                <w:sz w:val="18"/>
                <w:szCs w:val="18"/>
              </w:rPr>
              <w:t>Pavadinimas</w:t>
            </w:r>
          </w:p>
        </w:tc>
        <w:tc>
          <w:tcPr>
            <w:tcW w:w="3124" w:type="dxa"/>
            <w:tcBorders>
              <w:top w:val="nil"/>
              <w:left w:val="nil"/>
              <w:bottom w:val="single" w:sz="8" w:space="0" w:color="auto"/>
              <w:right w:val="single" w:sz="8" w:space="0" w:color="auto"/>
            </w:tcBorders>
            <w:shd w:val="clear" w:color="auto" w:fill="auto"/>
            <w:vAlign w:val="center"/>
            <w:hideMark/>
          </w:tcPr>
          <w:p w14:paraId="055AA789" w14:textId="77777777" w:rsidR="002D36F8" w:rsidRPr="002D36F8" w:rsidRDefault="002D36F8" w:rsidP="002D36F8">
            <w:pPr>
              <w:jc w:val="center"/>
              <w:rPr>
                <w:sz w:val="18"/>
                <w:szCs w:val="18"/>
              </w:rPr>
            </w:pPr>
            <w:r w:rsidRPr="002D36F8">
              <w:rPr>
                <w:rFonts w:eastAsia="Calibri"/>
                <w:sz w:val="18"/>
                <w:szCs w:val="18"/>
              </w:rPr>
              <w:t>Patikslintas pavadinimas</w:t>
            </w:r>
          </w:p>
        </w:tc>
        <w:tc>
          <w:tcPr>
            <w:tcW w:w="2262" w:type="dxa"/>
            <w:tcBorders>
              <w:top w:val="nil"/>
              <w:left w:val="nil"/>
              <w:bottom w:val="single" w:sz="8" w:space="0" w:color="auto"/>
              <w:right w:val="single" w:sz="8" w:space="0" w:color="auto"/>
            </w:tcBorders>
            <w:shd w:val="clear" w:color="auto" w:fill="auto"/>
            <w:vAlign w:val="center"/>
            <w:hideMark/>
          </w:tcPr>
          <w:p w14:paraId="01D9D9BD" w14:textId="77777777" w:rsidR="002D36F8" w:rsidRPr="002D36F8" w:rsidRDefault="002D36F8" w:rsidP="002D36F8">
            <w:pPr>
              <w:jc w:val="center"/>
              <w:rPr>
                <w:sz w:val="18"/>
                <w:szCs w:val="18"/>
              </w:rPr>
            </w:pPr>
            <w:r w:rsidRPr="002D36F8">
              <w:rPr>
                <w:rFonts w:eastAsia="Calibri"/>
                <w:sz w:val="18"/>
                <w:szCs w:val="18"/>
              </w:rPr>
              <w:t xml:space="preserve">Atliekos naudojimo veiklos kodas (R1–R11) </w:t>
            </w:r>
          </w:p>
        </w:tc>
        <w:tc>
          <w:tcPr>
            <w:tcW w:w="1985" w:type="dxa"/>
            <w:tcBorders>
              <w:top w:val="nil"/>
              <w:left w:val="nil"/>
              <w:bottom w:val="single" w:sz="8" w:space="0" w:color="auto"/>
              <w:right w:val="single" w:sz="8" w:space="0" w:color="auto"/>
            </w:tcBorders>
            <w:shd w:val="clear" w:color="auto" w:fill="auto"/>
            <w:vAlign w:val="center"/>
            <w:hideMark/>
          </w:tcPr>
          <w:p w14:paraId="1D82C629" w14:textId="77777777" w:rsidR="002D36F8" w:rsidRPr="002D36F8" w:rsidRDefault="002D36F8" w:rsidP="002D36F8">
            <w:pPr>
              <w:jc w:val="center"/>
              <w:rPr>
                <w:sz w:val="18"/>
                <w:szCs w:val="18"/>
              </w:rPr>
            </w:pPr>
            <w:r w:rsidRPr="002D36F8">
              <w:rPr>
                <w:rFonts w:eastAsia="Calibri"/>
                <w:sz w:val="18"/>
                <w:szCs w:val="18"/>
              </w:rPr>
              <w:t>Projektinis įrenginio pajėgumas, t/m.</w:t>
            </w:r>
          </w:p>
        </w:tc>
        <w:tc>
          <w:tcPr>
            <w:tcW w:w="1838" w:type="dxa"/>
            <w:tcBorders>
              <w:top w:val="single" w:sz="8" w:space="0" w:color="auto"/>
              <w:left w:val="single" w:sz="8" w:space="0" w:color="auto"/>
              <w:bottom w:val="single" w:sz="8" w:space="0" w:color="000000"/>
              <w:right w:val="single" w:sz="8" w:space="0" w:color="auto"/>
            </w:tcBorders>
            <w:vAlign w:val="center"/>
            <w:hideMark/>
          </w:tcPr>
          <w:p w14:paraId="3CF8C39A" w14:textId="77777777" w:rsidR="002D36F8" w:rsidRPr="002D36F8" w:rsidRDefault="002D36F8" w:rsidP="002D36F8">
            <w:pPr>
              <w:rPr>
                <w:sz w:val="18"/>
                <w:szCs w:val="18"/>
              </w:rPr>
            </w:pPr>
          </w:p>
        </w:tc>
      </w:tr>
      <w:tr w:rsidR="00B67ECF" w:rsidRPr="004E6ADA" w14:paraId="2448B6EB" w14:textId="77777777" w:rsidTr="003D4564">
        <w:trPr>
          <w:trHeight w:val="29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EC29ACE" w14:textId="77777777" w:rsidR="002D36F8" w:rsidRPr="002D36F8" w:rsidRDefault="002D36F8" w:rsidP="002D36F8">
            <w:pPr>
              <w:jc w:val="center"/>
              <w:rPr>
                <w:sz w:val="18"/>
                <w:szCs w:val="18"/>
              </w:rPr>
            </w:pPr>
            <w:r w:rsidRPr="002D36F8">
              <w:rPr>
                <w:rFonts w:eastAsia="Calibri"/>
                <w:sz w:val="18"/>
                <w:szCs w:val="18"/>
              </w:rPr>
              <w:t>1</w:t>
            </w:r>
          </w:p>
        </w:tc>
        <w:tc>
          <w:tcPr>
            <w:tcW w:w="2977" w:type="dxa"/>
            <w:tcBorders>
              <w:top w:val="nil"/>
              <w:left w:val="nil"/>
              <w:bottom w:val="single" w:sz="8" w:space="0" w:color="auto"/>
              <w:right w:val="single" w:sz="8" w:space="0" w:color="auto"/>
            </w:tcBorders>
            <w:shd w:val="clear" w:color="auto" w:fill="auto"/>
            <w:vAlign w:val="center"/>
            <w:hideMark/>
          </w:tcPr>
          <w:p w14:paraId="1AB9B864" w14:textId="77777777" w:rsidR="002D36F8" w:rsidRPr="002D36F8" w:rsidRDefault="002D36F8" w:rsidP="002D36F8">
            <w:pPr>
              <w:jc w:val="center"/>
              <w:rPr>
                <w:sz w:val="18"/>
                <w:szCs w:val="18"/>
              </w:rPr>
            </w:pPr>
            <w:r w:rsidRPr="002D36F8">
              <w:rPr>
                <w:rFonts w:eastAsia="Calibri"/>
                <w:sz w:val="18"/>
                <w:szCs w:val="18"/>
              </w:rPr>
              <w:t>2</w:t>
            </w:r>
          </w:p>
        </w:tc>
        <w:tc>
          <w:tcPr>
            <w:tcW w:w="3124" w:type="dxa"/>
            <w:tcBorders>
              <w:top w:val="nil"/>
              <w:left w:val="nil"/>
              <w:bottom w:val="single" w:sz="8" w:space="0" w:color="auto"/>
              <w:right w:val="single" w:sz="8" w:space="0" w:color="auto"/>
            </w:tcBorders>
            <w:shd w:val="clear" w:color="auto" w:fill="auto"/>
            <w:vAlign w:val="center"/>
            <w:hideMark/>
          </w:tcPr>
          <w:p w14:paraId="61E388DA" w14:textId="77777777" w:rsidR="002D36F8" w:rsidRPr="002D36F8" w:rsidRDefault="002D36F8" w:rsidP="002D36F8">
            <w:pPr>
              <w:jc w:val="center"/>
              <w:rPr>
                <w:sz w:val="18"/>
                <w:szCs w:val="18"/>
              </w:rPr>
            </w:pPr>
            <w:r w:rsidRPr="002D36F8">
              <w:rPr>
                <w:rFonts w:eastAsia="Calibri"/>
                <w:sz w:val="18"/>
                <w:szCs w:val="18"/>
              </w:rPr>
              <w:t>3</w:t>
            </w:r>
          </w:p>
        </w:tc>
        <w:tc>
          <w:tcPr>
            <w:tcW w:w="2262" w:type="dxa"/>
            <w:tcBorders>
              <w:top w:val="nil"/>
              <w:left w:val="nil"/>
              <w:bottom w:val="single" w:sz="8" w:space="0" w:color="auto"/>
              <w:right w:val="single" w:sz="8" w:space="0" w:color="auto"/>
            </w:tcBorders>
            <w:shd w:val="clear" w:color="auto" w:fill="auto"/>
            <w:vAlign w:val="center"/>
            <w:hideMark/>
          </w:tcPr>
          <w:p w14:paraId="7105F9B2" w14:textId="77777777" w:rsidR="002D36F8" w:rsidRPr="002D36F8" w:rsidRDefault="002D36F8" w:rsidP="002D36F8">
            <w:pPr>
              <w:jc w:val="center"/>
              <w:rPr>
                <w:sz w:val="18"/>
                <w:szCs w:val="18"/>
              </w:rPr>
            </w:pPr>
            <w:r w:rsidRPr="002D36F8">
              <w:rPr>
                <w:rFonts w:eastAsia="Calibri"/>
                <w:sz w:val="18"/>
                <w:szCs w:val="18"/>
              </w:rPr>
              <w:t>4</w:t>
            </w:r>
          </w:p>
        </w:tc>
        <w:tc>
          <w:tcPr>
            <w:tcW w:w="1985" w:type="dxa"/>
            <w:tcBorders>
              <w:top w:val="nil"/>
              <w:left w:val="nil"/>
              <w:bottom w:val="single" w:sz="8" w:space="0" w:color="auto"/>
              <w:right w:val="single" w:sz="8" w:space="0" w:color="auto"/>
            </w:tcBorders>
            <w:shd w:val="clear" w:color="auto" w:fill="auto"/>
            <w:vAlign w:val="center"/>
            <w:hideMark/>
          </w:tcPr>
          <w:p w14:paraId="0D490E17" w14:textId="77777777" w:rsidR="002D36F8" w:rsidRPr="002D36F8" w:rsidRDefault="002D36F8" w:rsidP="002D36F8">
            <w:pPr>
              <w:jc w:val="center"/>
              <w:rPr>
                <w:sz w:val="18"/>
                <w:szCs w:val="18"/>
              </w:rPr>
            </w:pPr>
            <w:r w:rsidRPr="002D36F8">
              <w:rPr>
                <w:rFonts w:eastAsia="Calibri"/>
                <w:sz w:val="18"/>
                <w:szCs w:val="18"/>
              </w:rPr>
              <w:t>5</w:t>
            </w:r>
          </w:p>
        </w:tc>
        <w:tc>
          <w:tcPr>
            <w:tcW w:w="1838" w:type="dxa"/>
            <w:tcBorders>
              <w:top w:val="nil"/>
              <w:left w:val="nil"/>
              <w:bottom w:val="single" w:sz="8" w:space="0" w:color="auto"/>
              <w:right w:val="single" w:sz="8" w:space="0" w:color="auto"/>
            </w:tcBorders>
            <w:shd w:val="clear" w:color="auto" w:fill="auto"/>
            <w:vAlign w:val="center"/>
            <w:hideMark/>
          </w:tcPr>
          <w:p w14:paraId="46AE358A" w14:textId="77777777" w:rsidR="002D36F8" w:rsidRPr="002D36F8" w:rsidRDefault="002D36F8" w:rsidP="002D36F8">
            <w:pPr>
              <w:jc w:val="center"/>
              <w:rPr>
                <w:sz w:val="18"/>
                <w:szCs w:val="18"/>
              </w:rPr>
            </w:pPr>
            <w:r w:rsidRPr="002D36F8">
              <w:rPr>
                <w:rFonts w:eastAsia="Calibri"/>
                <w:sz w:val="18"/>
                <w:szCs w:val="18"/>
              </w:rPr>
              <w:t>6</w:t>
            </w:r>
          </w:p>
        </w:tc>
      </w:tr>
      <w:tr w:rsidR="00726AA5" w:rsidRPr="004E6ADA" w14:paraId="7DABB65C" w14:textId="77777777" w:rsidTr="00BF62EF">
        <w:trPr>
          <w:trHeight w:val="29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149E094D" w14:textId="77777777" w:rsidR="00726AA5" w:rsidRPr="002D36F8" w:rsidRDefault="00726AA5" w:rsidP="002D36F8">
            <w:pPr>
              <w:jc w:val="center"/>
              <w:rPr>
                <w:sz w:val="18"/>
                <w:szCs w:val="18"/>
              </w:rPr>
            </w:pPr>
            <w:r w:rsidRPr="002D36F8">
              <w:rPr>
                <w:sz w:val="18"/>
                <w:szCs w:val="18"/>
              </w:rPr>
              <w:t>17 01 01</w:t>
            </w:r>
          </w:p>
        </w:tc>
        <w:tc>
          <w:tcPr>
            <w:tcW w:w="2977" w:type="dxa"/>
            <w:tcBorders>
              <w:top w:val="nil"/>
              <w:left w:val="nil"/>
              <w:bottom w:val="single" w:sz="8" w:space="0" w:color="auto"/>
              <w:right w:val="single" w:sz="8" w:space="0" w:color="auto"/>
            </w:tcBorders>
            <w:shd w:val="clear" w:color="auto" w:fill="auto"/>
            <w:vAlign w:val="center"/>
            <w:hideMark/>
          </w:tcPr>
          <w:p w14:paraId="0DD77DBB" w14:textId="77777777" w:rsidR="00726AA5" w:rsidRPr="002D36F8" w:rsidRDefault="00726AA5" w:rsidP="002D36F8">
            <w:pPr>
              <w:jc w:val="center"/>
              <w:rPr>
                <w:sz w:val="18"/>
                <w:szCs w:val="18"/>
              </w:rPr>
            </w:pPr>
            <w:r w:rsidRPr="002D36F8">
              <w:rPr>
                <w:sz w:val="18"/>
                <w:szCs w:val="18"/>
              </w:rPr>
              <w:t>Betonas</w:t>
            </w:r>
          </w:p>
        </w:tc>
        <w:tc>
          <w:tcPr>
            <w:tcW w:w="3124" w:type="dxa"/>
            <w:tcBorders>
              <w:top w:val="nil"/>
              <w:left w:val="nil"/>
              <w:bottom w:val="single" w:sz="8" w:space="0" w:color="auto"/>
              <w:right w:val="single" w:sz="8" w:space="0" w:color="auto"/>
            </w:tcBorders>
            <w:shd w:val="clear" w:color="auto" w:fill="auto"/>
            <w:vAlign w:val="center"/>
            <w:hideMark/>
          </w:tcPr>
          <w:p w14:paraId="1EFF2F99" w14:textId="77777777" w:rsidR="00726AA5" w:rsidRPr="002D36F8" w:rsidRDefault="00726AA5" w:rsidP="002D36F8">
            <w:pPr>
              <w:jc w:val="center"/>
              <w:rPr>
                <w:sz w:val="18"/>
                <w:szCs w:val="18"/>
              </w:rPr>
            </w:pPr>
            <w:r w:rsidRPr="002D36F8">
              <w:rPr>
                <w:sz w:val="18"/>
                <w:szCs w:val="18"/>
              </w:rPr>
              <w:t>Betonas</w:t>
            </w:r>
          </w:p>
        </w:tc>
        <w:tc>
          <w:tcPr>
            <w:tcW w:w="2262" w:type="dxa"/>
            <w:tcBorders>
              <w:top w:val="nil"/>
              <w:left w:val="nil"/>
              <w:bottom w:val="single" w:sz="8" w:space="0" w:color="auto"/>
              <w:right w:val="single" w:sz="8" w:space="0" w:color="auto"/>
            </w:tcBorders>
            <w:shd w:val="clear" w:color="auto" w:fill="auto"/>
            <w:vAlign w:val="center"/>
            <w:hideMark/>
          </w:tcPr>
          <w:p w14:paraId="3ED1D10E" w14:textId="77777777" w:rsidR="00726AA5" w:rsidRPr="002D36F8" w:rsidRDefault="00726AA5" w:rsidP="002D36F8">
            <w:pPr>
              <w:jc w:val="center"/>
              <w:rPr>
                <w:sz w:val="18"/>
                <w:szCs w:val="18"/>
              </w:rPr>
            </w:pPr>
            <w:r w:rsidRPr="002D36F8">
              <w:rPr>
                <w:sz w:val="18"/>
                <w:szCs w:val="18"/>
              </w:rPr>
              <w:t>R5</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124DE313" w14:textId="77777777" w:rsidR="00726AA5" w:rsidRPr="002D36F8" w:rsidRDefault="00726AA5" w:rsidP="002D36F8">
            <w:pPr>
              <w:jc w:val="center"/>
              <w:rPr>
                <w:sz w:val="18"/>
                <w:szCs w:val="18"/>
              </w:rPr>
            </w:pPr>
            <w:r w:rsidRPr="002D36F8">
              <w:rPr>
                <w:rFonts w:eastAsia="Calibri"/>
                <w:sz w:val="18"/>
                <w:szCs w:val="18"/>
              </w:rPr>
              <w:t>50597</w:t>
            </w:r>
          </w:p>
        </w:tc>
        <w:tc>
          <w:tcPr>
            <w:tcW w:w="1838" w:type="dxa"/>
            <w:vMerge w:val="restart"/>
            <w:tcBorders>
              <w:top w:val="nil"/>
              <w:left w:val="nil"/>
              <w:right w:val="single" w:sz="8" w:space="0" w:color="auto"/>
            </w:tcBorders>
            <w:shd w:val="clear" w:color="auto" w:fill="auto"/>
            <w:vAlign w:val="center"/>
            <w:hideMark/>
          </w:tcPr>
          <w:p w14:paraId="4CABE112" w14:textId="77777777" w:rsidR="00726AA5" w:rsidRPr="004E6ADA" w:rsidRDefault="00726AA5" w:rsidP="002D36F8">
            <w:pPr>
              <w:jc w:val="center"/>
              <w:rPr>
                <w:sz w:val="18"/>
                <w:szCs w:val="18"/>
              </w:rPr>
            </w:pPr>
            <w:r w:rsidRPr="004E6ADA">
              <w:rPr>
                <w:rFonts w:eastAsia="Calibri"/>
                <w:sz w:val="18"/>
                <w:szCs w:val="18"/>
              </w:rPr>
              <w:t>netaikoma</w:t>
            </w:r>
            <w:r w:rsidRPr="004E6ADA">
              <w:rPr>
                <w:rStyle w:val="FootnoteReference"/>
                <w:rFonts w:eastAsia="Calibri"/>
                <w:sz w:val="18"/>
                <w:szCs w:val="18"/>
              </w:rPr>
              <w:footnoteReference w:id="1"/>
            </w:r>
            <w:r w:rsidRPr="002D36F8">
              <w:rPr>
                <w:rFonts w:eastAsia="Calibri"/>
                <w:sz w:val="18"/>
                <w:szCs w:val="18"/>
              </w:rPr>
              <w:t> </w:t>
            </w:r>
          </w:p>
          <w:p w14:paraId="78E63D16" w14:textId="77777777" w:rsidR="00726AA5" w:rsidRPr="004E6ADA" w:rsidRDefault="00726AA5" w:rsidP="002D36F8">
            <w:pPr>
              <w:rPr>
                <w:sz w:val="18"/>
                <w:szCs w:val="18"/>
              </w:rPr>
            </w:pPr>
            <w:r w:rsidRPr="002D36F8">
              <w:rPr>
                <w:rFonts w:eastAsia="Calibri"/>
                <w:sz w:val="18"/>
                <w:szCs w:val="18"/>
              </w:rPr>
              <w:t> </w:t>
            </w:r>
          </w:p>
          <w:p w14:paraId="33C2751F" w14:textId="77777777" w:rsidR="00726AA5" w:rsidRPr="004E6ADA" w:rsidRDefault="00726AA5" w:rsidP="002D36F8">
            <w:pPr>
              <w:rPr>
                <w:sz w:val="18"/>
                <w:szCs w:val="18"/>
              </w:rPr>
            </w:pPr>
            <w:r w:rsidRPr="002D36F8">
              <w:rPr>
                <w:rFonts w:eastAsia="Calibri"/>
                <w:sz w:val="18"/>
                <w:szCs w:val="18"/>
              </w:rPr>
              <w:t> </w:t>
            </w:r>
          </w:p>
          <w:p w14:paraId="4613F11D" w14:textId="77777777" w:rsidR="00726AA5" w:rsidRPr="004E6ADA" w:rsidRDefault="00726AA5" w:rsidP="002D36F8">
            <w:pPr>
              <w:rPr>
                <w:sz w:val="18"/>
                <w:szCs w:val="18"/>
              </w:rPr>
            </w:pPr>
            <w:r w:rsidRPr="002D36F8">
              <w:rPr>
                <w:sz w:val="18"/>
                <w:szCs w:val="18"/>
              </w:rPr>
              <w:t> </w:t>
            </w:r>
          </w:p>
          <w:p w14:paraId="0615D0FC" w14:textId="77777777" w:rsidR="00726AA5" w:rsidRPr="004E6ADA" w:rsidRDefault="00726AA5" w:rsidP="002D36F8">
            <w:pPr>
              <w:rPr>
                <w:sz w:val="18"/>
                <w:szCs w:val="18"/>
              </w:rPr>
            </w:pPr>
            <w:r w:rsidRPr="002D36F8">
              <w:rPr>
                <w:sz w:val="18"/>
                <w:szCs w:val="18"/>
              </w:rPr>
              <w:t> </w:t>
            </w:r>
          </w:p>
          <w:p w14:paraId="0DFF1929" w14:textId="77777777" w:rsidR="00726AA5" w:rsidRPr="004E6ADA" w:rsidRDefault="00726AA5" w:rsidP="002D36F8">
            <w:pPr>
              <w:rPr>
                <w:sz w:val="18"/>
                <w:szCs w:val="18"/>
              </w:rPr>
            </w:pPr>
            <w:r w:rsidRPr="002D36F8">
              <w:rPr>
                <w:sz w:val="18"/>
                <w:szCs w:val="18"/>
              </w:rPr>
              <w:t> </w:t>
            </w:r>
          </w:p>
          <w:p w14:paraId="0E74E38F" w14:textId="77777777" w:rsidR="00726AA5" w:rsidRPr="004E6ADA" w:rsidRDefault="00726AA5" w:rsidP="002D36F8">
            <w:pPr>
              <w:rPr>
                <w:sz w:val="18"/>
                <w:szCs w:val="18"/>
              </w:rPr>
            </w:pPr>
            <w:r w:rsidRPr="002D36F8">
              <w:rPr>
                <w:sz w:val="18"/>
                <w:szCs w:val="18"/>
              </w:rPr>
              <w:t> </w:t>
            </w:r>
          </w:p>
          <w:p w14:paraId="354A9820" w14:textId="77777777" w:rsidR="00726AA5" w:rsidRPr="004E6ADA" w:rsidRDefault="00726AA5" w:rsidP="002D36F8">
            <w:pPr>
              <w:rPr>
                <w:sz w:val="18"/>
                <w:szCs w:val="18"/>
              </w:rPr>
            </w:pPr>
            <w:r w:rsidRPr="002D36F8">
              <w:rPr>
                <w:sz w:val="18"/>
                <w:szCs w:val="18"/>
              </w:rPr>
              <w:t> </w:t>
            </w:r>
          </w:p>
          <w:p w14:paraId="09BADFCA" w14:textId="77777777" w:rsidR="00726AA5" w:rsidRPr="004E6ADA" w:rsidRDefault="00726AA5" w:rsidP="002D36F8">
            <w:pPr>
              <w:rPr>
                <w:sz w:val="18"/>
                <w:szCs w:val="18"/>
              </w:rPr>
            </w:pPr>
            <w:r w:rsidRPr="002D36F8">
              <w:rPr>
                <w:sz w:val="18"/>
                <w:szCs w:val="18"/>
              </w:rPr>
              <w:t> </w:t>
            </w:r>
          </w:p>
          <w:p w14:paraId="61280BE4" w14:textId="77777777" w:rsidR="00726AA5" w:rsidRPr="004E6ADA" w:rsidRDefault="00726AA5" w:rsidP="002D36F8">
            <w:pPr>
              <w:rPr>
                <w:sz w:val="18"/>
                <w:szCs w:val="18"/>
              </w:rPr>
            </w:pPr>
            <w:r w:rsidRPr="002D36F8">
              <w:rPr>
                <w:sz w:val="18"/>
                <w:szCs w:val="18"/>
              </w:rPr>
              <w:t> </w:t>
            </w:r>
          </w:p>
          <w:p w14:paraId="585D1CEB" w14:textId="77777777" w:rsidR="00726AA5" w:rsidRPr="004E6ADA" w:rsidRDefault="00726AA5" w:rsidP="002D36F8">
            <w:pPr>
              <w:rPr>
                <w:sz w:val="18"/>
                <w:szCs w:val="18"/>
              </w:rPr>
            </w:pPr>
            <w:r w:rsidRPr="002D36F8">
              <w:rPr>
                <w:sz w:val="18"/>
                <w:szCs w:val="18"/>
              </w:rPr>
              <w:t> </w:t>
            </w:r>
          </w:p>
          <w:p w14:paraId="072B3D37" w14:textId="77777777" w:rsidR="00726AA5" w:rsidRPr="004E6ADA" w:rsidRDefault="00726AA5" w:rsidP="002D36F8">
            <w:pPr>
              <w:rPr>
                <w:sz w:val="18"/>
                <w:szCs w:val="18"/>
              </w:rPr>
            </w:pPr>
            <w:r w:rsidRPr="002D36F8">
              <w:rPr>
                <w:sz w:val="18"/>
                <w:szCs w:val="18"/>
              </w:rPr>
              <w:t> </w:t>
            </w:r>
          </w:p>
          <w:p w14:paraId="510D1356" w14:textId="20D8124B" w:rsidR="00726AA5" w:rsidRPr="002D36F8" w:rsidRDefault="00726AA5" w:rsidP="002D36F8">
            <w:pPr>
              <w:rPr>
                <w:sz w:val="18"/>
                <w:szCs w:val="18"/>
              </w:rPr>
            </w:pPr>
            <w:r w:rsidRPr="002D36F8">
              <w:rPr>
                <w:sz w:val="18"/>
                <w:szCs w:val="18"/>
              </w:rPr>
              <w:t> </w:t>
            </w:r>
          </w:p>
        </w:tc>
      </w:tr>
      <w:tr w:rsidR="00726AA5" w:rsidRPr="004E6ADA" w14:paraId="23E4752E" w14:textId="77777777" w:rsidTr="00BF62EF">
        <w:trPr>
          <w:trHeight w:val="34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F7FEBBF" w14:textId="77777777" w:rsidR="00726AA5" w:rsidRPr="002D36F8" w:rsidRDefault="00726AA5" w:rsidP="002D36F8">
            <w:pPr>
              <w:jc w:val="center"/>
              <w:rPr>
                <w:sz w:val="18"/>
                <w:szCs w:val="18"/>
              </w:rPr>
            </w:pPr>
            <w:r w:rsidRPr="002D36F8">
              <w:rPr>
                <w:rFonts w:eastAsia="Calibri"/>
                <w:sz w:val="18"/>
                <w:szCs w:val="18"/>
              </w:rPr>
              <w:t>17 01 02</w:t>
            </w:r>
          </w:p>
        </w:tc>
        <w:tc>
          <w:tcPr>
            <w:tcW w:w="2977" w:type="dxa"/>
            <w:tcBorders>
              <w:top w:val="nil"/>
              <w:left w:val="nil"/>
              <w:bottom w:val="single" w:sz="8" w:space="0" w:color="auto"/>
              <w:right w:val="single" w:sz="8" w:space="0" w:color="auto"/>
            </w:tcBorders>
            <w:shd w:val="clear" w:color="auto" w:fill="auto"/>
            <w:vAlign w:val="center"/>
            <w:hideMark/>
          </w:tcPr>
          <w:p w14:paraId="2983CFD6" w14:textId="77777777" w:rsidR="00726AA5" w:rsidRPr="002D36F8" w:rsidRDefault="00726AA5" w:rsidP="002D36F8">
            <w:pPr>
              <w:jc w:val="center"/>
              <w:rPr>
                <w:sz w:val="18"/>
                <w:szCs w:val="18"/>
              </w:rPr>
            </w:pPr>
            <w:r w:rsidRPr="002D36F8">
              <w:rPr>
                <w:rFonts w:eastAsia="Calibri"/>
                <w:sz w:val="18"/>
                <w:szCs w:val="18"/>
              </w:rPr>
              <w:t>Plytos</w:t>
            </w:r>
          </w:p>
        </w:tc>
        <w:tc>
          <w:tcPr>
            <w:tcW w:w="3124" w:type="dxa"/>
            <w:tcBorders>
              <w:top w:val="nil"/>
              <w:left w:val="nil"/>
              <w:bottom w:val="single" w:sz="8" w:space="0" w:color="auto"/>
              <w:right w:val="single" w:sz="8" w:space="0" w:color="auto"/>
            </w:tcBorders>
            <w:shd w:val="clear" w:color="auto" w:fill="auto"/>
            <w:vAlign w:val="center"/>
            <w:hideMark/>
          </w:tcPr>
          <w:p w14:paraId="40C9093A" w14:textId="77777777" w:rsidR="00726AA5" w:rsidRPr="002D36F8" w:rsidRDefault="00726AA5" w:rsidP="002D36F8">
            <w:pPr>
              <w:jc w:val="center"/>
              <w:rPr>
                <w:sz w:val="18"/>
                <w:szCs w:val="18"/>
              </w:rPr>
            </w:pPr>
            <w:r w:rsidRPr="002D36F8">
              <w:rPr>
                <w:rFonts w:eastAsia="Calibri"/>
                <w:sz w:val="18"/>
                <w:szCs w:val="18"/>
              </w:rPr>
              <w:t>Plytos</w:t>
            </w:r>
          </w:p>
        </w:tc>
        <w:tc>
          <w:tcPr>
            <w:tcW w:w="2262" w:type="dxa"/>
            <w:tcBorders>
              <w:top w:val="nil"/>
              <w:left w:val="nil"/>
              <w:bottom w:val="single" w:sz="8" w:space="0" w:color="auto"/>
              <w:right w:val="single" w:sz="8" w:space="0" w:color="auto"/>
            </w:tcBorders>
            <w:shd w:val="clear" w:color="auto" w:fill="auto"/>
            <w:vAlign w:val="center"/>
            <w:hideMark/>
          </w:tcPr>
          <w:p w14:paraId="7B73D0A8" w14:textId="71B89A0C" w:rsidR="00726AA5" w:rsidRPr="002D36F8" w:rsidRDefault="00726AA5" w:rsidP="002D36F8">
            <w:pPr>
              <w:jc w:val="center"/>
              <w:rPr>
                <w:sz w:val="18"/>
                <w:szCs w:val="18"/>
              </w:rPr>
            </w:pPr>
            <w:r w:rsidRPr="002D36F8">
              <w:rPr>
                <w:rFonts w:eastAsia="Calibri"/>
                <w:sz w:val="18"/>
                <w:szCs w:val="18"/>
              </w:rPr>
              <w:t>R5, R10</w:t>
            </w:r>
            <w:r w:rsidRPr="002D36F8">
              <w:rPr>
                <w:rFonts w:eastAsia="Calibri"/>
                <w:sz w:val="18"/>
                <w:szCs w:val="18"/>
                <w:vertAlign w:val="superscript"/>
              </w:rPr>
              <w:t>1</w:t>
            </w:r>
          </w:p>
        </w:tc>
        <w:tc>
          <w:tcPr>
            <w:tcW w:w="1985" w:type="dxa"/>
            <w:vMerge/>
            <w:tcBorders>
              <w:top w:val="nil"/>
              <w:left w:val="single" w:sz="8" w:space="0" w:color="auto"/>
              <w:bottom w:val="single" w:sz="8" w:space="0" w:color="000000"/>
              <w:right w:val="single" w:sz="8" w:space="0" w:color="auto"/>
            </w:tcBorders>
            <w:vAlign w:val="center"/>
            <w:hideMark/>
          </w:tcPr>
          <w:p w14:paraId="2518AE06" w14:textId="77777777" w:rsidR="00726AA5" w:rsidRPr="002D36F8" w:rsidRDefault="00726AA5" w:rsidP="002D36F8">
            <w:pPr>
              <w:rPr>
                <w:sz w:val="18"/>
                <w:szCs w:val="18"/>
              </w:rPr>
            </w:pPr>
          </w:p>
        </w:tc>
        <w:tc>
          <w:tcPr>
            <w:tcW w:w="1838" w:type="dxa"/>
            <w:vMerge/>
            <w:tcBorders>
              <w:left w:val="nil"/>
              <w:right w:val="single" w:sz="8" w:space="0" w:color="auto"/>
            </w:tcBorders>
            <w:shd w:val="clear" w:color="auto" w:fill="auto"/>
            <w:vAlign w:val="center"/>
            <w:hideMark/>
          </w:tcPr>
          <w:p w14:paraId="3ED8F2B9" w14:textId="3448171F" w:rsidR="00726AA5" w:rsidRPr="002D36F8" w:rsidRDefault="00726AA5" w:rsidP="002D36F8">
            <w:pPr>
              <w:rPr>
                <w:sz w:val="18"/>
                <w:szCs w:val="18"/>
              </w:rPr>
            </w:pPr>
          </w:p>
        </w:tc>
      </w:tr>
      <w:tr w:rsidR="00726AA5" w:rsidRPr="004E6ADA" w14:paraId="5EF23F7A" w14:textId="77777777" w:rsidTr="00BF62EF">
        <w:trPr>
          <w:trHeight w:val="394"/>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E70349D" w14:textId="77777777" w:rsidR="00726AA5" w:rsidRPr="002D36F8" w:rsidRDefault="00726AA5" w:rsidP="002D36F8">
            <w:pPr>
              <w:jc w:val="center"/>
              <w:rPr>
                <w:sz w:val="18"/>
                <w:szCs w:val="18"/>
              </w:rPr>
            </w:pPr>
            <w:r w:rsidRPr="002D36F8">
              <w:rPr>
                <w:rFonts w:eastAsia="Calibri"/>
                <w:sz w:val="18"/>
                <w:szCs w:val="18"/>
              </w:rPr>
              <w:t>17 01 03</w:t>
            </w:r>
          </w:p>
        </w:tc>
        <w:tc>
          <w:tcPr>
            <w:tcW w:w="2977" w:type="dxa"/>
            <w:tcBorders>
              <w:top w:val="nil"/>
              <w:left w:val="nil"/>
              <w:bottom w:val="single" w:sz="8" w:space="0" w:color="auto"/>
              <w:right w:val="single" w:sz="8" w:space="0" w:color="auto"/>
            </w:tcBorders>
            <w:shd w:val="clear" w:color="auto" w:fill="auto"/>
            <w:vAlign w:val="center"/>
            <w:hideMark/>
          </w:tcPr>
          <w:p w14:paraId="019F28C8" w14:textId="77777777" w:rsidR="00726AA5" w:rsidRPr="002D36F8" w:rsidRDefault="00726AA5" w:rsidP="002D36F8">
            <w:pPr>
              <w:jc w:val="center"/>
              <w:rPr>
                <w:sz w:val="18"/>
                <w:szCs w:val="18"/>
              </w:rPr>
            </w:pPr>
            <w:r w:rsidRPr="002D36F8">
              <w:rPr>
                <w:rFonts w:eastAsia="Calibri"/>
                <w:sz w:val="18"/>
                <w:szCs w:val="18"/>
              </w:rPr>
              <w:t>Čerpės ir keramika</w:t>
            </w:r>
          </w:p>
        </w:tc>
        <w:tc>
          <w:tcPr>
            <w:tcW w:w="3124" w:type="dxa"/>
            <w:tcBorders>
              <w:top w:val="nil"/>
              <w:left w:val="nil"/>
              <w:bottom w:val="single" w:sz="8" w:space="0" w:color="auto"/>
              <w:right w:val="single" w:sz="8" w:space="0" w:color="auto"/>
            </w:tcBorders>
            <w:shd w:val="clear" w:color="auto" w:fill="auto"/>
            <w:vAlign w:val="center"/>
            <w:hideMark/>
          </w:tcPr>
          <w:p w14:paraId="51EC278B" w14:textId="77777777" w:rsidR="00726AA5" w:rsidRPr="002D36F8" w:rsidRDefault="00726AA5" w:rsidP="002D36F8">
            <w:pPr>
              <w:jc w:val="center"/>
              <w:rPr>
                <w:sz w:val="18"/>
                <w:szCs w:val="18"/>
              </w:rPr>
            </w:pPr>
            <w:r w:rsidRPr="002D36F8">
              <w:rPr>
                <w:rFonts w:eastAsia="Calibri"/>
                <w:sz w:val="18"/>
                <w:szCs w:val="18"/>
              </w:rPr>
              <w:t>Čerpės ir keramika</w:t>
            </w:r>
          </w:p>
        </w:tc>
        <w:tc>
          <w:tcPr>
            <w:tcW w:w="2262" w:type="dxa"/>
            <w:tcBorders>
              <w:top w:val="nil"/>
              <w:left w:val="nil"/>
              <w:bottom w:val="single" w:sz="8" w:space="0" w:color="auto"/>
              <w:right w:val="single" w:sz="8" w:space="0" w:color="auto"/>
            </w:tcBorders>
            <w:shd w:val="clear" w:color="auto" w:fill="auto"/>
            <w:vAlign w:val="center"/>
            <w:hideMark/>
          </w:tcPr>
          <w:p w14:paraId="6BB5E3C0" w14:textId="1BD4E768" w:rsidR="00726AA5" w:rsidRPr="002D36F8" w:rsidRDefault="00726AA5" w:rsidP="002D36F8">
            <w:pPr>
              <w:jc w:val="center"/>
              <w:rPr>
                <w:sz w:val="18"/>
                <w:szCs w:val="18"/>
              </w:rPr>
            </w:pPr>
            <w:r w:rsidRPr="002D36F8">
              <w:rPr>
                <w:rFonts w:eastAsia="Calibri"/>
                <w:sz w:val="18"/>
                <w:szCs w:val="18"/>
              </w:rPr>
              <w:t>R5, R10</w:t>
            </w:r>
            <w:r w:rsidRPr="002D36F8">
              <w:rPr>
                <w:rFonts w:eastAsia="Calibri"/>
                <w:sz w:val="18"/>
                <w:szCs w:val="18"/>
                <w:vertAlign w:val="superscript"/>
              </w:rPr>
              <w:t>1</w:t>
            </w:r>
          </w:p>
        </w:tc>
        <w:tc>
          <w:tcPr>
            <w:tcW w:w="1985" w:type="dxa"/>
            <w:vMerge/>
            <w:tcBorders>
              <w:top w:val="nil"/>
              <w:left w:val="single" w:sz="8" w:space="0" w:color="auto"/>
              <w:bottom w:val="single" w:sz="8" w:space="0" w:color="000000"/>
              <w:right w:val="single" w:sz="8" w:space="0" w:color="auto"/>
            </w:tcBorders>
            <w:vAlign w:val="center"/>
            <w:hideMark/>
          </w:tcPr>
          <w:p w14:paraId="3BEF2367" w14:textId="77777777" w:rsidR="00726AA5" w:rsidRPr="002D36F8" w:rsidRDefault="00726AA5" w:rsidP="002D36F8">
            <w:pPr>
              <w:rPr>
                <w:sz w:val="18"/>
                <w:szCs w:val="18"/>
              </w:rPr>
            </w:pPr>
          </w:p>
        </w:tc>
        <w:tc>
          <w:tcPr>
            <w:tcW w:w="1838" w:type="dxa"/>
            <w:vMerge/>
            <w:tcBorders>
              <w:left w:val="nil"/>
              <w:right w:val="single" w:sz="8" w:space="0" w:color="auto"/>
            </w:tcBorders>
            <w:shd w:val="clear" w:color="auto" w:fill="auto"/>
            <w:vAlign w:val="center"/>
            <w:hideMark/>
          </w:tcPr>
          <w:p w14:paraId="602DFA90" w14:textId="206315F6" w:rsidR="00726AA5" w:rsidRPr="002D36F8" w:rsidRDefault="00726AA5" w:rsidP="002D36F8">
            <w:pPr>
              <w:rPr>
                <w:sz w:val="18"/>
                <w:szCs w:val="18"/>
              </w:rPr>
            </w:pPr>
          </w:p>
        </w:tc>
      </w:tr>
      <w:tr w:rsidR="00726AA5" w:rsidRPr="004E6ADA" w14:paraId="17DAB581" w14:textId="77777777" w:rsidTr="00BF62EF">
        <w:trPr>
          <w:trHeight w:val="617"/>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E7A0B02" w14:textId="77777777" w:rsidR="00726AA5" w:rsidRPr="002D36F8" w:rsidRDefault="00726AA5" w:rsidP="002D36F8">
            <w:pPr>
              <w:jc w:val="center"/>
              <w:rPr>
                <w:sz w:val="18"/>
                <w:szCs w:val="18"/>
              </w:rPr>
            </w:pPr>
            <w:r w:rsidRPr="002D36F8">
              <w:rPr>
                <w:sz w:val="18"/>
                <w:szCs w:val="18"/>
              </w:rPr>
              <w:t>17 01 07</w:t>
            </w:r>
          </w:p>
        </w:tc>
        <w:tc>
          <w:tcPr>
            <w:tcW w:w="2977" w:type="dxa"/>
            <w:tcBorders>
              <w:top w:val="nil"/>
              <w:left w:val="nil"/>
              <w:bottom w:val="single" w:sz="8" w:space="0" w:color="auto"/>
              <w:right w:val="single" w:sz="8" w:space="0" w:color="auto"/>
            </w:tcBorders>
            <w:shd w:val="clear" w:color="auto" w:fill="auto"/>
            <w:vAlign w:val="center"/>
            <w:hideMark/>
          </w:tcPr>
          <w:p w14:paraId="7B04FD7A" w14:textId="77777777" w:rsidR="00726AA5" w:rsidRPr="002D36F8" w:rsidRDefault="00726AA5" w:rsidP="002D36F8">
            <w:pPr>
              <w:jc w:val="center"/>
              <w:rPr>
                <w:sz w:val="18"/>
                <w:szCs w:val="18"/>
              </w:rPr>
            </w:pPr>
            <w:r w:rsidRPr="002D36F8">
              <w:rPr>
                <w:sz w:val="18"/>
                <w:szCs w:val="18"/>
              </w:rPr>
              <w:t>Betono, plytų, čerpių ir keramikos gaminių mišiniai, nenurodyti 17 01 06</w:t>
            </w:r>
          </w:p>
        </w:tc>
        <w:tc>
          <w:tcPr>
            <w:tcW w:w="3124" w:type="dxa"/>
            <w:tcBorders>
              <w:top w:val="nil"/>
              <w:left w:val="nil"/>
              <w:bottom w:val="single" w:sz="8" w:space="0" w:color="auto"/>
              <w:right w:val="single" w:sz="8" w:space="0" w:color="auto"/>
            </w:tcBorders>
            <w:shd w:val="clear" w:color="auto" w:fill="auto"/>
            <w:vAlign w:val="center"/>
            <w:hideMark/>
          </w:tcPr>
          <w:p w14:paraId="097D228A" w14:textId="77777777" w:rsidR="00726AA5" w:rsidRPr="002D36F8" w:rsidRDefault="00726AA5" w:rsidP="002D36F8">
            <w:pPr>
              <w:jc w:val="center"/>
              <w:rPr>
                <w:sz w:val="18"/>
                <w:szCs w:val="18"/>
              </w:rPr>
            </w:pPr>
            <w:r w:rsidRPr="002D36F8">
              <w:rPr>
                <w:sz w:val="18"/>
                <w:szCs w:val="18"/>
              </w:rPr>
              <w:t>Betono, plytų, čerpių ir keramikos gaminių mišiniai, nenurodyti 17 01 06</w:t>
            </w:r>
          </w:p>
        </w:tc>
        <w:tc>
          <w:tcPr>
            <w:tcW w:w="2262" w:type="dxa"/>
            <w:tcBorders>
              <w:top w:val="nil"/>
              <w:left w:val="nil"/>
              <w:bottom w:val="single" w:sz="8" w:space="0" w:color="auto"/>
              <w:right w:val="single" w:sz="8" w:space="0" w:color="auto"/>
            </w:tcBorders>
            <w:shd w:val="clear" w:color="auto" w:fill="auto"/>
            <w:vAlign w:val="center"/>
            <w:hideMark/>
          </w:tcPr>
          <w:p w14:paraId="20A2CD4B" w14:textId="77777777" w:rsidR="00726AA5" w:rsidRPr="002D36F8" w:rsidRDefault="00726AA5" w:rsidP="002D36F8">
            <w:pPr>
              <w:jc w:val="center"/>
              <w:rPr>
                <w:sz w:val="18"/>
                <w:szCs w:val="18"/>
              </w:rPr>
            </w:pPr>
            <w:r w:rsidRPr="002D36F8">
              <w:rPr>
                <w:sz w:val="18"/>
                <w:szCs w:val="18"/>
              </w:rPr>
              <w:t>R5</w:t>
            </w:r>
          </w:p>
        </w:tc>
        <w:tc>
          <w:tcPr>
            <w:tcW w:w="1985" w:type="dxa"/>
            <w:vMerge/>
            <w:tcBorders>
              <w:top w:val="nil"/>
              <w:left w:val="single" w:sz="8" w:space="0" w:color="auto"/>
              <w:bottom w:val="single" w:sz="8" w:space="0" w:color="000000"/>
              <w:right w:val="single" w:sz="8" w:space="0" w:color="auto"/>
            </w:tcBorders>
            <w:vAlign w:val="center"/>
            <w:hideMark/>
          </w:tcPr>
          <w:p w14:paraId="20AA82D3" w14:textId="77777777" w:rsidR="00726AA5" w:rsidRPr="002D36F8" w:rsidRDefault="00726AA5" w:rsidP="002D36F8">
            <w:pPr>
              <w:rPr>
                <w:sz w:val="18"/>
                <w:szCs w:val="18"/>
              </w:rPr>
            </w:pPr>
          </w:p>
        </w:tc>
        <w:tc>
          <w:tcPr>
            <w:tcW w:w="1838" w:type="dxa"/>
            <w:vMerge/>
            <w:tcBorders>
              <w:left w:val="nil"/>
              <w:right w:val="single" w:sz="8" w:space="0" w:color="auto"/>
            </w:tcBorders>
            <w:shd w:val="clear" w:color="auto" w:fill="auto"/>
            <w:vAlign w:val="center"/>
            <w:hideMark/>
          </w:tcPr>
          <w:p w14:paraId="4869A48E" w14:textId="68A3538A" w:rsidR="00726AA5" w:rsidRPr="002D36F8" w:rsidRDefault="00726AA5" w:rsidP="002D36F8">
            <w:pPr>
              <w:rPr>
                <w:sz w:val="18"/>
                <w:szCs w:val="18"/>
              </w:rPr>
            </w:pPr>
          </w:p>
        </w:tc>
      </w:tr>
      <w:tr w:rsidR="00726AA5" w:rsidRPr="004E6ADA" w14:paraId="46B9AF79" w14:textId="77777777" w:rsidTr="00BF62EF">
        <w:trPr>
          <w:trHeight w:val="399"/>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C71C824" w14:textId="77777777" w:rsidR="00726AA5" w:rsidRPr="002D36F8" w:rsidRDefault="00726AA5" w:rsidP="002D36F8">
            <w:pPr>
              <w:jc w:val="center"/>
              <w:rPr>
                <w:sz w:val="18"/>
                <w:szCs w:val="18"/>
              </w:rPr>
            </w:pPr>
            <w:r w:rsidRPr="002D36F8">
              <w:rPr>
                <w:sz w:val="18"/>
                <w:szCs w:val="18"/>
              </w:rPr>
              <w:t>17 02 01</w:t>
            </w:r>
          </w:p>
        </w:tc>
        <w:tc>
          <w:tcPr>
            <w:tcW w:w="2977" w:type="dxa"/>
            <w:tcBorders>
              <w:top w:val="nil"/>
              <w:left w:val="nil"/>
              <w:bottom w:val="single" w:sz="8" w:space="0" w:color="auto"/>
              <w:right w:val="single" w:sz="8" w:space="0" w:color="auto"/>
            </w:tcBorders>
            <w:shd w:val="clear" w:color="auto" w:fill="auto"/>
            <w:vAlign w:val="center"/>
            <w:hideMark/>
          </w:tcPr>
          <w:p w14:paraId="7417E258" w14:textId="77777777" w:rsidR="00726AA5" w:rsidRPr="002D36F8" w:rsidRDefault="00726AA5" w:rsidP="002D36F8">
            <w:pPr>
              <w:jc w:val="center"/>
              <w:rPr>
                <w:sz w:val="18"/>
                <w:szCs w:val="18"/>
              </w:rPr>
            </w:pPr>
            <w:r w:rsidRPr="002D36F8">
              <w:rPr>
                <w:sz w:val="18"/>
                <w:szCs w:val="18"/>
              </w:rPr>
              <w:t>Mediena, nenurodyta 20 01 37</w:t>
            </w:r>
          </w:p>
        </w:tc>
        <w:tc>
          <w:tcPr>
            <w:tcW w:w="3124" w:type="dxa"/>
            <w:tcBorders>
              <w:top w:val="nil"/>
              <w:left w:val="nil"/>
              <w:bottom w:val="single" w:sz="8" w:space="0" w:color="auto"/>
              <w:right w:val="single" w:sz="8" w:space="0" w:color="auto"/>
            </w:tcBorders>
            <w:shd w:val="clear" w:color="auto" w:fill="auto"/>
            <w:vAlign w:val="center"/>
            <w:hideMark/>
          </w:tcPr>
          <w:p w14:paraId="53533EEE" w14:textId="77777777" w:rsidR="00726AA5" w:rsidRPr="002D36F8" w:rsidRDefault="00726AA5" w:rsidP="002D36F8">
            <w:pPr>
              <w:jc w:val="center"/>
              <w:rPr>
                <w:sz w:val="18"/>
                <w:szCs w:val="18"/>
              </w:rPr>
            </w:pPr>
            <w:r w:rsidRPr="002D36F8">
              <w:rPr>
                <w:sz w:val="18"/>
                <w:szCs w:val="18"/>
              </w:rPr>
              <w:t>Mediena, nenurodyta 20 01 37</w:t>
            </w:r>
          </w:p>
        </w:tc>
        <w:tc>
          <w:tcPr>
            <w:tcW w:w="2262" w:type="dxa"/>
            <w:tcBorders>
              <w:top w:val="nil"/>
              <w:left w:val="nil"/>
              <w:bottom w:val="single" w:sz="8" w:space="0" w:color="auto"/>
              <w:right w:val="single" w:sz="8" w:space="0" w:color="auto"/>
            </w:tcBorders>
            <w:shd w:val="clear" w:color="auto" w:fill="auto"/>
            <w:vAlign w:val="center"/>
            <w:hideMark/>
          </w:tcPr>
          <w:p w14:paraId="3BA21F21" w14:textId="77777777" w:rsidR="00726AA5" w:rsidRPr="002D36F8" w:rsidRDefault="00726AA5" w:rsidP="002D36F8">
            <w:pPr>
              <w:jc w:val="center"/>
              <w:rPr>
                <w:sz w:val="18"/>
                <w:szCs w:val="18"/>
              </w:rPr>
            </w:pPr>
            <w:r w:rsidRPr="002D36F8">
              <w:rPr>
                <w:sz w:val="18"/>
                <w:szCs w:val="18"/>
              </w:rPr>
              <w:t>R3</w:t>
            </w:r>
          </w:p>
        </w:tc>
        <w:tc>
          <w:tcPr>
            <w:tcW w:w="1985" w:type="dxa"/>
            <w:tcBorders>
              <w:top w:val="nil"/>
              <w:left w:val="nil"/>
              <w:bottom w:val="single" w:sz="8" w:space="0" w:color="auto"/>
              <w:right w:val="single" w:sz="8" w:space="0" w:color="auto"/>
            </w:tcBorders>
            <w:shd w:val="clear" w:color="auto" w:fill="auto"/>
            <w:vAlign w:val="center"/>
            <w:hideMark/>
          </w:tcPr>
          <w:p w14:paraId="559119B1" w14:textId="77777777" w:rsidR="00726AA5" w:rsidRPr="002D36F8" w:rsidRDefault="00726AA5" w:rsidP="002D36F8">
            <w:pPr>
              <w:jc w:val="right"/>
              <w:rPr>
                <w:sz w:val="18"/>
                <w:szCs w:val="18"/>
              </w:rPr>
            </w:pPr>
            <w:r w:rsidRPr="002D36F8">
              <w:rPr>
                <w:sz w:val="18"/>
                <w:szCs w:val="18"/>
              </w:rPr>
              <w:t>1446</w:t>
            </w:r>
          </w:p>
        </w:tc>
        <w:tc>
          <w:tcPr>
            <w:tcW w:w="1838" w:type="dxa"/>
            <w:vMerge/>
            <w:tcBorders>
              <w:left w:val="nil"/>
              <w:right w:val="single" w:sz="8" w:space="0" w:color="auto"/>
            </w:tcBorders>
            <w:shd w:val="clear" w:color="auto" w:fill="auto"/>
            <w:vAlign w:val="center"/>
            <w:hideMark/>
          </w:tcPr>
          <w:p w14:paraId="3A9379F0" w14:textId="073C1EAD" w:rsidR="00726AA5" w:rsidRPr="002D36F8" w:rsidRDefault="00726AA5" w:rsidP="002D36F8">
            <w:pPr>
              <w:rPr>
                <w:sz w:val="18"/>
                <w:szCs w:val="18"/>
              </w:rPr>
            </w:pPr>
          </w:p>
        </w:tc>
      </w:tr>
      <w:tr w:rsidR="00726AA5" w:rsidRPr="004E6ADA" w14:paraId="6527FD7F" w14:textId="77777777" w:rsidTr="00BF62EF">
        <w:trPr>
          <w:trHeight w:val="47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067B1B6" w14:textId="77777777" w:rsidR="00726AA5" w:rsidRPr="002D36F8" w:rsidRDefault="00726AA5" w:rsidP="002D36F8">
            <w:pPr>
              <w:jc w:val="center"/>
              <w:rPr>
                <w:sz w:val="18"/>
                <w:szCs w:val="18"/>
              </w:rPr>
            </w:pPr>
            <w:r w:rsidRPr="002D36F8">
              <w:rPr>
                <w:sz w:val="18"/>
                <w:szCs w:val="18"/>
              </w:rPr>
              <w:t>17 03 02</w:t>
            </w:r>
          </w:p>
        </w:tc>
        <w:tc>
          <w:tcPr>
            <w:tcW w:w="2977" w:type="dxa"/>
            <w:tcBorders>
              <w:top w:val="nil"/>
              <w:left w:val="nil"/>
              <w:bottom w:val="single" w:sz="8" w:space="0" w:color="auto"/>
              <w:right w:val="single" w:sz="8" w:space="0" w:color="auto"/>
            </w:tcBorders>
            <w:shd w:val="clear" w:color="auto" w:fill="auto"/>
            <w:vAlign w:val="center"/>
            <w:hideMark/>
          </w:tcPr>
          <w:p w14:paraId="65195C65" w14:textId="77777777" w:rsidR="00726AA5" w:rsidRPr="002D36F8" w:rsidRDefault="00726AA5" w:rsidP="002D36F8">
            <w:pPr>
              <w:jc w:val="center"/>
              <w:rPr>
                <w:sz w:val="18"/>
                <w:szCs w:val="18"/>
              </w:rPr>
            </w:pPr>
            <w:r w:rsidRPr="002D36F8">
              <w:rPr>
                <w:sz w:val="18"/>
                <w:szCs w:val="18"/>
              </w:rPr>
              <w:t>Bituminiai mišiniai, nenurodyti 17 03 01</w:t>
            </w:r>
          </w:p>
        </w:tc>
        <w:tc>
          <w:tcPr>
            <w:tcW w:w="3124" w:type="dxa"/>
            <w:tcBorders>
              <w:top w:val="nil"/>
              <w:left w:val="nil"/>
              <w:bottom w:val="single" w:sz="8" w:space="0" w:color="auto"/>
              <w:right w:val="single" w:sz="8" w:space="0" w:color="auto"/>
            </w:tcBorders>
            <w:shd w:val="clear" w:color="auto" w:fill="auto"/>
            <w:vAlign w:val="center"/>
            <w:hideMark/>
          </w:tcPr>
          <w:p w14:paraId="18FA8142" w14:textId="77777777" w:rsidR="00726AA5" w:rsidRPr="002D36F8" w:rsidRDefault="00726AA5" w:rsidP="002D36F8">
            <w:pPr>
              <w:jc w:val="center"/>
              <w:rPr>
                <w:sz w:val="18"/>
                <w:szCs w:val="18"/>
              </w:rPr>
            </w:pPr>
            <w:r w:rsidRPr="002D36F8">
              <w:rPr>
                <w:sz w:val="18"/>
                <w:szCs w:val="18"/>
              </w:rPr>
              <w:t>Bituminiai mišiniai, nenurodyti 17 03 01</w:t>
            </w:r>
          </w:p>
        </w:tc>
        <w:tc>
          <w:tcPr>
            <w:tcW w:w="2262" w:type="dxa"/>
            <w:tcBorders>
              <w:top w:val="nil"/>
              <w:left w:val="nil"/>
              <w:bottom w:val="single" w:sz="8" w:space="0" w:color="auto"/>
              <w:right w:val="single" w:sz="8" w:space="0" w:color="auto"/>
            </w:tcBorders>
            <w:shd w:val="clear" w:color="auto" w:fill="auto"/>
            <w:vAlign w:val="center"/>
            <w:hideMark/>
          </w:tcPr>
          <w:p w14:paraId="5D3D9066" w14:textId="77777777" w:rsidR="00726AA5" w:rsidRPr="002D36F8" w:rsidRDefault="00726AA5" w:rsidP="002D36F8">
            <w:pPr>
              <w:jc w:val="center"/>
              <w:rPr>
                <w:sz w:val="18"/>
                <w:szCs w:val="18"/>
              </w:rPr>
            </w:pPr>
            <w:r w:rsidRPr="002D36F8">
              <w:rPr>
                <w:sz w:val="18"/>
                <w:szCs w:val="18"/>
              </w:rPr>
              <w:t>R5</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1DD98794" w14:textId="77777777" w:rsidR="00726AA5" w:rsidRPr="002D36F8" w:rsidRDefault="00726AA5" w:rsidP="002D36F8">
            <w:pPr>
              <w:jc w:val="center"/>
              <w:rPr>
                <w:sz w:val="18"/>
                <w:szCs w:val="18"/>
              </w:rPr>
            </w:pPr>
            <w:r w:rsidRPr="002D36F8">
              <w:rPr>
                <w:sz w:val="18"/>
                <w:szCs w:val="18"/>
              </w:rPr>
              <w:t>7228</w:t>
            </w:r>
          </w:p>
        </w:tc>
        <w:tc>
          <w:tcPr>
            <w:tcW w:w="1838" w:type="dxa"/>
            <w:vMerge/>
            <w:tcBorders>
              <w:left w:val="nil"/>
              <w:right w:val="single" w:sz="8" w:space="0" w:color="auto"/>
            </w:tcBorders>
            <w:shd w:val="clear" w:color="auto" w:fill="auto"/>
            <w:vAlign w:val="center"/>
            <w:hideMark/>
          </w:tcPr>
          <w:p w14:paraId="3D32E92B" w14:textId="1641D285" w:rsidR="00726AA5" w:rsidRPr="002D36F8" w:rsidRDefault="00726AA5" w:rsidP="002D36F8">
            <w:pPr>
              <w:rPr>
                <w:sz w:val="18"/>
                <w:szCs w:val="18"/>
              </w:rPr>
            </w:pPr>
          </w:p>
        </w:tc>
      </w:tr>
      <w:tr w:rsidR="00726AA5" w:rsidRPr="004E6ADA" w14:paraId="0D594399" w14:textId="77777777" w:rsidTr="00BF62EF">
        <w:trPr>
          <w:trHeight w:val="68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A34DA09" w14:textId="77777777" w:rsidR="00726AA5" w:rsidRPr="002D36F8" w:rsidRDefault="00726AA5" w:rsidP="002D36F8">
            <w:pPr>
              <w:jc w:val="center"/>
              <w:rPr>
                <w:sz w:val="18"/>
                <w:szCs w:val="18"/>
              </w:rPr>
            </w:pPr>
            <w:r w:rsidRPr="002D36F8">
              <w:rPr>
                <w:sz w:val="18"/>
                <w:szCs w:val="18"/>
              </w:rPr>
              <w:t>17 05 04</w:t>
            </w:r>
          </w:p>
        </w:tc>
        <w:tc>
          <w:tcPr>
            <w:tcW w:w="2977" w:type="dxa"/>
            <w:tcBorders>
              <w:top w:val="nil"/>
              <w:left w:val="nil"/>
              <w:bottom w:val="single" w:sz="8" w:space="0" w:color="auto"/>
              <w:right w:val="single" w:sz="8" w:space="0" w:color="auto"/>
            </w:tcBorders>
            <w:shd w:val="clear" w:color="auto" w:fill="auto"/>
            <w:vAlign w:val="center"/>
            <w:hideMark/>
          </w:tcPr>
          <w:p w14:paraId="689D707F" w14:textId="77777777" w:rsidR="00726AA5" w:rsidRPr="002D36F8" w:rsidRDefault="00726AA5" w:rsidP="002D36F8">
            <w:pPr>
              <w:jc w:val="center"/>
              <w:rPr>
                <w:sz w:val="18"/>
                <w:szCs w:val="18"/>
              </w:rPr>
            </w:pPr>
            <w:r w:rsidRPr="002D36F8">
              <w:rPr>
                <w:sz w:val="18"/>
                <w:szCs w:val="18"/>
              </w:rPr>
              <w:t>gruntas ir akmenys, nenurodyti 17 05 03</w:t>
            </w:r>
          </w:p>
        </w:tc>
        <w:tc>
          <w:tcPr>
            <w:tcW w:w="3124" w:type="dxa"/>
            <w:tcBorders>
              <w:top w:val="nil"/>
              <w:left w:val="nil"/>
              <w:bottom w:val="single" w:sz="8" w:space="0" w:color="auto"/>
              <w:right w:val="single" w:sz="8" w:space="0" w:color="auto"/>
            </w:tcBorders>
            <w:shd w:val="clear" w:color="auto" w:fill="auto"/>
            <w:vAlign w:val="center"/>
            <w:hideMark/>
          </w:tcPr>
          <w:p w14:paraId="7AF1A12F" w14:textId="77777777" w:rsidR="00726AA5" w:rsidRPr="002D36F8" w:rsidRDefault="00726AA5" w:rsidP="002D36F8">
            <w:pPr>
              <w:jc w:val="center"/>
              <w:rPr>
                <w:sz w:val="18"/>
                <w:szCs w:val="18"/>
              </w:rPr>
            </w:pPr>
            <w:r w:rsidRPr="002D36F8">
              <w:rPr>
                <w:sz w:val="18"/>
                <w:szCs w:val="18"/>
              </w:rPr>
              <w:t>gruntas ir akmenys, nenurodyti 17 05 03</w:t>
            </w:r>
          </w:p>
        </w:tc>
        <w:tc>
          <w:tcPr>
            <w:tcW w:w="2262" w:type="dxa"/>
            <w:tcBorders>
              <w:top w:val="nil"/>
              <w:left w:val="nil"/>
              <w:bottom w:val="single" w:sz="8" w:space="0" w:color="auto"/>
              <w:right w:val="single" w:sz="8" w:space="0" w:color="auto"/>
            </w:tcBorders>
            <w:shd w:val="clear" w:color="auto" w:fill="auto"/>
            <w:vAlign w:val="center"/>
            <w:hideMark/>
          </w:tcPr>
          <w:p w14:paraId="22C17B3E" w14:textId="77777777" w:rsidR="00726AA5" w:rsidRPr="002D36F8" w:rsidRDefault="00726AA5" w:rsidP="002D36F8">
            <w:pPr>
              <w:jc w:val="center"/>
              <w:rPr>
                <w:sz w:val="18"/>
                <w:szCs w:val="18"/>
              </w:rPr>
            </w:pPr>
            <w:r w:rsidRPr="002D36F8">
              <w:rPr>
                <w:sz w:val="18"/>
                <w:szCs w:val="18"/>
              </w:rPr>
              <w:t>R5</w:t>
            </w:r>
          </w:p>
        </w:tc>
        <w:tc>
          <w:tcPr>
            <w:tcW w:w="1985" w:type="dxa"/>
            <w:vMerge/>
            <w:tcBorders>
              <w:top w:val="nil"/>
              <w:left w:val="single" w:sz="8" w:space="0" w:color="auto"/>
              <w:bottom w:val="single" w:sz="8" w:space="0" w:color="000000"/>
              <w:right w:val="single" w:sz="8" w:space="0" w:color="auto"/>
            </w:tcBorders>
            <w:vAlign w:val="center"/>
            <w:hideMark/>
          </w:tcPr>
          <w:p w14:paraId="73A1B40A" w14:textId="77777777" w:rsidR="00726AA5" w:rsidRPr="002D36F8" w:rsidRDefault="00726AA5" w:rsidP="002D36F8">
            <w:pPr>
              <w:rPr>
                <w:sz w:val="18"/>
                <w:szCs w:val="18"/>
              </w:rPr>
            </w:pPr>
          </w:p>
        </w:tc>
        <w:tc>
          <w:tcPr>
            <w:tcW w:w="1838" w:type="dxa"/>
            <w:vMerge/>
            <w:tcBorders>
              <w:left w:val="nil"/>
              <w:right w:val="single" w:sz="8" w:space="0" w:color="auto"/>
            </w:tcBorders>
            <w:shd w:val="clear" w:color="auto" w:fill="auto"/>
            <w:vAlign w:val="center"/>
            <w:hideMark/>
          </w:tcPr>
          <w:p w14:paraId="1D84DE85" w14:textId="582D88B4" w:rsidR="00726AA5" w:rsidRPr="002D36F8" w:rsidRDefault="00726AA5" w:rsidP="002D36F8">
            <w:pPr>
              <w:rPr>
                <w:sz w:val="18"/>
                <w:szCs w:val="18"/>
              </w:rPr>
            </w:pPr>
          </w:p>
        </w:tc>
      </w:tr>
      <w:tr w:rsidR="00726AA5" w:rsidRPr="004E6ADA" w14:paraId="7C7CE25C" w14:textId="77777777" w:rsidTr="00BF62EF">
        <w:trPr>
          <w:trHeight w:val="467"/>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4830FA9" w14:textId="77777777" w:rsidR="00726AA5" w:rsidRPr="002D36F8" w:rsidRDefault="00726AA5" w:rsidP="002D36F8">
            <w:pPr>
              <w:jc w:val="center"/>
              <w:rPr>
                <w:sz w:val="18"/>
                <w:szCs w:val="18"/>
              </w:rPr>
            </w:pPr>
            <w:r w:rsidRPr="002D36F8">
              <w:rPr>
                <w:sz w:val="18"/>
                <w:szCs w:val="18"/>
              </w:rPr>
              <w:t>17 05 08</w:t>
            </w:r>
          </w:p>
        </w:tc>
        <w:tc>
          <w:tcPr>
            <w:tcW w:w="2977" w:type="dxa"/>
            <w:tcBorders>
              <w:top w:val="nil"/>
              <w:left w:val="nil"/>
              <w:bottom w:val="single" w:sz="8" w:space="0" w:color="auto"/>
              <w:right w:val="single" w:sz="8" w:space="0" w:color="auto"/>
            </w:tcBorders>
            <w:shd w:val="clear" w:color="auto" w:fill="auto"/>
            <w:vAlign w:val="center"/>
            <w:hideMark/>
          </w:tcPr>
          <w:p w14:paraId="22FCA063" w14:textId="77777777" w:rsidR="00726AA5" w:rsidRPr="002D36F8" w:rsidRDefault="00726AA5" w:rsidP="002D36F8">
            <w:pPr>
              <w:jc w:val="center"/>
              <w:rPr>
                <w:sz w:val="18"/>
                <w:szCs w:val="18"/>
              </w:rPr>
            </w:pPr>
            <w:r w:rsidRPr="002D36F8">
              <w:rPr>
                <w:sz w:val="18"/>
                <w:szCs w:val="18"/>
              </w:rPr>
              <w:t>Kelių skalda, nenurodyta 17 05 07</w:t>
            </w:r>
          </w:p>
        </w:tc>
        <w:tc>
          <w:tcPr>
            <w:tcW w:w="3124" w:type="dxa"/>
            <w:tcBorders>
              <w:top w:val="nil"/>
              <w:left w:val="nil"/>
              <w:bottom w:val="single" w:sz="8" w:space="0" w:color="auto"/>
              <w:right w:val="single" w:sz="8" w:space="0" w:color="auto"/>
            </w:tcBorders>
            <w:shd w:val="clear" w:color="auto" w:fill="auto"/>
            <w:vAlign w:val="center"/>
            <w:hideMark/>
          </w:tcPr>
          <w:p w14:paraId="50A1AF36" w14:textId="77777777" w:rsidR="00726AA5" w:rsidRPr="002D36F8" w:rsidRDefault="00726AA5" w:rsidP="002D36F8">
            <w:pPr>
              <w:jc w:val="center"/>
              <w:rPr>
                <w:sz w:val="18"/>
                <w:szCs w:val="18"/>
              </w:rPr>
            </w:pPr>
            <w:r w:rsidRPr="002D36F8">
              <w:rPr>
                <w:sz w:val="18"/>
                <w:szCs w:val="18"/>
              </w:rPr>
              <w:t>Kelių skalda, nenurodyta 17 05 07</w:t>
            </w:r>
          </w:p>
        </w:tc>
        <w:tc>
          <w:tcPr>
            <w:tcW w:w="2262" w:type="dxa"/>
            <w:tcBorders>
              <w:top w:val="nil"/>
              <w:left w:val="nil"/>
              <w:bottom w:val="single" w:sz="8" w:space="0" w:color="auto"/>
              <w:right w:val="single" w:sz="8" w:space="0" w:color="auto"/>
            </w:tcBorders>
            <w:shd w:val="clear" w:color="auto" w:fill="auto"/>
            <w:vAlign w:val="center"/>
            <w:hideMark/>
          </w:tcPr>
          <w:p w14:paraId="65CB7BC3" w14:textId="77777777" w:rsidR="00726AA5" w:rsidRPr="002D36F8" w:rsidRDefault="00726AA5" w:rsidP="002D36F8">
            <w:pPr>
              <w:jc w:val="center"/>
              <w:rPr>
                <w:sz w:val="18"/>
                <w:szCs w:val="18"/>
              </w:rPr>
            </w:pPr>
            <w:r w:rsidRPr="002D36F8">
              <w:rPr>
                <w:sz w:val="18"/>
                <w:szCs w:val="18"/>
              </w:rPr>
              <w:t>R5</w:t>
            </w:r>
          </w:p>
        </w:tc>
        <w:tc>
          <w:tcPr>
            <w:tcW w:w="1985" w:type="dxa"/>
            <w:vMerge/>
            <w:tcBorders>
              <w:top w:val="nil"/>
              <w:left w:val="single" w:sz="8" w:space="0" w:color="auto"/>
              <w:bottom w:val="single" w:sz="8" w:space="0" w:color="000000"/>
              <w:right w:val="single" w:sz="8" w:space="0" w:color="auto"/>
            </w:tcBorders>
            <w:vAlign w:val="center"/>
            <w:hideMark/>
          </w:tcPr>
          <w:p w14:paraId="4A57DD2D" w14:textId="77777777" w:rsidR="00726AA5" w:rsidRPr="002D36F8" w:rsidRDefault="00726AA5" w:rsidP="002D36F8">
            <w:pPr>
              <w:rPr>
                <w:sz w:val="18"/>
                <w:szCs w:val="18"/>
              </w:rPr>
            </w:pPr>
          </w:p>
        </w:tc>
        <w:tc>
          <w:tcPr>
            <w:tcW w:w="1838" w:type="dxa"/>
            <w:vMerge/>
            <w:tcBorders>
              <w:left w:val="nil"/>
              <w:right w:val="single" w:sz="8" w:space="0" w:color="auto"/>
            </w:tcBorders>
            <w:shd w:val="clear" w:color="auto" w:fill="auto"/>
            <w:vAlign w:val="center"/>
            <w:hideMark/>
          </w:tcPr>
          <w:p w14:paraId="27CCF26C" w14:textId="6B076806" w:rsidR="00726AA5" w:rsidRPr="002D36F8" w:rsidRDefault="00726AA5" w:rsidP="002D36F8">
            <w:pPr>
              <w:rPr>
                <w:sz w:val="18"/>
                <w:szCs w:val="18"/>
              </w:rPr>
            </w:pPr>
          </w:p>
        </w:tc>
      </w:tr>
      <w:tr w:rsidR="00726AA5" w:rsidRPr="004E6ADA" w14:paraId="200A3C6D" w14:textId="77777777" w:rsidTr="00BF62EF">
        <w:trPr>
          <w:trHeight w:val="617"/>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E04EE6A" w14:textId="77777777" w:rsidR="00726AA5" w:rsidRPr="002D36F8" w:rsidRDefault="00726AA5" w:rsidP="002D36F8">
            <w:pPr>
              <w:jc w:val="center"/>
              <w:rPr>
                <w:sz w:val="18"/>
                <w:szCs w:val="18"/>
              </w:rPr>
            </w:pPr>
            <w:r w:rsidRPr="002D36F8">
              <w:rPr>
                <w:sz w:val="18"/>
                <w:szCs w:val="18"/>
              </w:rPr>
              <w:t>17 06 04</w:t>
            </w:r>
          </w:p>
        </w:tc>
        <w:tc>
          <w:tcPr>
            <w:tcW w:w="2977" w:type="dxa"/>
            <w:tcBorders>
              <w:top w:val="nil"/>
              <w:left w:val="nil"/>
              <w:bottom w:val="single" w:sz="8" w:space="0" w:color="auto"/>
              <w:right w:val="single" w:sz="8" w:space="0" w:color="auto"/>
            </w:tcBorders>
            <w:shd w:val="clear" w:color="auto" w:fill="auto"/>
            <w:vAlign w:val="center"/>
            <w:hideMark/>
          </w:tcPr>
          <w:p w14:paraId="7E3B303F" w14:textId="77777777" w:rsidR="00726AA5" w:rsidRPr="002D36F8" w:rsidRDefault="00726AA5" w:rsidP="002D36F8">
            <w:pPr>
              <w:jc w:val="center"/>
              <w:rPr>
                <w:sz w:val="18"/>
                <w:szCs w:val="18"/>
              </w:rPr>
            </w:pPr>
            <w:r w:rsidRPr="002D36F8">
              <w:rPr>
                <w:sz w:val="18"/>
                <w:szCs w:val="18"/>
              </w:rPr>
              <w:t>Izoliacinės medžiagos, nenurodytos 17 06 01 ir 17 06 03</w:t>
            </w:r>
          </w:p>
        </w:tc>
        <w:tc>
          <w:tcPr>
            <w:tcW w:w="3124" w:type="dxa"/>
            <w:tcBorders>
              <w:top w:val="nil"/>
              <w:left w:val="nil"/>
              <w:bottom w:val="single" w:sz="8" w:space="0" w:color="auto"/>
              <w:right w:val="single" w:sz="8" w:space="0" w:color="auto"/>
            </w:tcBorders>
            <w:shd w:val="clear" w:color="auto" w:fill="auto"/>
            <w:vAlign w:val="center"/>
            <w:hideMark/>
          </w:tcPr>
          <w:p w14:paraId="3FB6D5A0" w14:textId="77777777" w:rsidR="00726AA5" w:rsidRPr="002D36F8" w:rsidRDefault="00726AA5" w:rsidP="002D36F8">
            <w:pPr>
              <w:jc w:val="center"/>
              <w:rPr>
                <w:sz w:val="18"/>
                <w:szCs w:val="18"/>
              </w:rPr>
            </w:pPr>
            <w:r w:rsidRPr="002D36F8">
              <w:rPr>
                <w:sz w:val="18"/>
                <w:szCs w:val="18"/>
              </w:rPr>
              <w:t>Izoliacinės medžiagos, nenurodytos 17 06 01 ir 17 06 03</w:t>
            </w:r>
          </w:p>
        </w:tc>
        <w:tc>
          <w:tcPr>
            <w:tcW w:w="2262" w:type="dxa"/>
            <w:tcBorders>
              <w:top w:val="nil"/>
              <w:left w:val="nil"/>
              <w:bottom w:val="single" w:sz="8" w:space="0" w:color="auto"/>
              <w:right w:val="single" w:sz="8" w:space="0" w:color="auto"/>
            </w:tcBorders>
            <w:shd w:val="clear" w:color="auto" w:fill="auto"/>
            <w:vAlign w:val="center"/>
            <w:hideMark/>
          </w:tcPr>
          <w:p w14:paraId="642E34F6" w14:textId="77777777" w:rsidR="00726AA5" w:rsidRPr="002D36F8" w:rsidRDefault="00726AA5" w:rsidP="002D36F8">
            <w:pPr>
              <w:jc w:val="center"/>
              <w:rPr>
                <w:sz w:val="18"/>
                <w:szCs w:val="18"/>
              </w:rPr>
            </w:pPr>
            <w:r w:rsidRPr="002D36F8">
              <w:rPr>
                <w:sz w:val="18"/>
                <w:szCs w:val="18"/>
              </w:rPr>
              <w:t>R5</w:t>
            </w:r>
          </w:p>
        </w:tc>
        <w:tc>
          <w:tcPr>
            <w:tcW w:w="1985" w:type="dxa"/>
            <w:tcBorders>
              <w:top w:val="nil"/>
              <w:left w:val="nil"/>
              <w:bottom w:val="single" w:sz="8" w:space="0" w:color="auto"/>
              <w:right w:val="single" w:sz="8" w:space="0" w:color="auto"/>
            </w:tcBorders>
            <w:shd w:val="clear" w:color="auto" w:fill="auto"/>
            <w:vAlign w:val="center"/>
            <w:hideMark/>
          </w:tcPr>
          <w:p w14:paraId="5BB2B967" w14:textId="77777777" w:rsidR="00726AA5" w:rsidRPr="002D36F8" w:rsidRDefault="00726AA5" w:rsidP="002D36F8">
            <w:pPr>
              <w:jc w:val="right"/>
              <w:rPr>
                <w:sz w:val="18"/>
                <w:szCs w:val="18"/>
              </w:rPr>
            </w:pPr>
            <w:r w:rsidRPr="002D36F8">
              <w:rPr>
                <w:sz w:val="18"/>
                <w:szCs w:val="18"/>
              </w:rPr>
              <w:t>5783</w:t>
            </w:r>
          </w:p>
        </w:tc>
        <w:tc>
          <w:tcPr>
            <w:tcW w:w="1838" w:type="dxa"/>
            <w:vMerge/>
            <w:tcBorders>
              <w:left w:val="nil"/>
              <w:right w:val="single" w:sz="8" w:space="0" w:color="auto"/>
            </w:tcBorders>
            <w:shd w:val="clear" w:color="auto" w:fill="auto"/>
            <w:vAlign w:val="center"/>
            <w:hideMark/>
          </w:tcPr>
          <w:p w14:paraId="727F7DCE" w14:textId="0A2BF93E" w:rsidR="00726AA5" w:rsidRPr="002D36F8" w:rsidRDefault="00726AA5" w:rsidP="002D36F8">
            <w:pPr>
              <w:rPr>
                <w:sz w:val="18"/>
                <w:szCs w:val="18"/>
              </w:rPr>
            </w:pPr>
          </w:p>
        </w:tc>
      </w:tr>
      <w:tr w:rsidR="00726AA5" w:rsidRPr="004E6ADA" w14:paraId="53857925" w14:textId="77777777" w:rsidTr="00BF62EF">
        <w:trPr>
          <w:trHeight w:val="565"/>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3BCED5A" w14:textId="77777777" w:rsidR="00726AA5" w:rsidRPr="002D36F8" w:rsidRDefault="00726AA5" w:rsidP="002D36F8">
            <w:pPr>
              <w:jc w:val="center"/>
              <w:rPr>
                <w:sz w:val="18"/>
                <w:szCs w:val="18"/>
              </w:rPr>
            </w:pPr>
            <w:r w:rsidRPr="002D36F8">
              <w:rPr>
                <w:sz w:val="18"/>
                <w:szCs w:val="18"/>
              </w:rPr>
              <w:t>17 08 02</w:t>
            </w:r>
          </w:p>
        </w:tc>
        <w:tc>
          <w:tcPr>
            <w:tcW w:w="2977" w:type="dxa"/>
            <w:tcBorders>
              <w:top w:val="nil"/>
              <w:left w:val="nil"/>
              <w:bottom w:val="single" w:sz="8" w:space="0" w:color="auto"/>
              <w:right w:val="single" w:sz="8" w:space="0" w:color="auto"/>
            </w:tcBorders>
            <w:shd w:val="clear" w:color="auto" w:fill="auto"/>
            <w:vAlign w:val="center"/>
            <w:hideMark/>
          </w:tcPr>
          <w:p w14:paraId="41EA61AC" w14:textId="77777777" w:rsidR="00726AA5" w:rsidRPr="002D36F8" w:rsidRDefault="00726AA5" w:rsidP="002D36F8">
            <w:pPr>
              <w:jc w:val="center"/>
              <w:rPr>
                <w:sz w:val="18"/>
                <w:szCs w:val="18"/>
              </w:rPr>
            </w:pPr>
            <w:r w:rsidRPr="002D36F8">
              <w:rPr>
                <w:sz w:val="18"/>
                <w:szCs w:val="18"/>
              </w:rPr>
              <w:t>gipso izoliacinės statybinės medžiagos, nenurodytos 17 08 01</w:t>
            </w:r>
          </w:p>
        </w:tc>
        <w:tc>
          <w:tcPr>
            <w:tcW w:w="3124" w:type="dxa"/>
            <w:tcBorders>
              <w:top w:val="nil"/>
              <w:left w:val="nil"/>
              <w:bottom w:val="single" w:sz="8" w:space="0" w:color="auto"/>
              <w:right w:val="single" w:sz="8" w:space="0" w:color="auto"/>
            </w:tcBorders>
            <w:shd w:val="clear" w:color="auto" w:fill="auto"/>
            <w:vAlign w:val="center"/>
            <w:hideMark/>
          </w:tcPr>
          <w:p w14:paraId="57B1E45E" w14:textId="77777777" w:rsidR="00726AA5" w:rsidRPr="002D36F8" w:rsidRDefault="00726AA5" w:rsidP="002D36F8">
            <w:pPr>
              <w:jc w:val="center"/>
              <w:rPr>
                <w:sz w:val="18"/>
                <w:szCs w:val="18"/>
              </w:rPr>
            </w:pPr>
            <w:r w:rsidRPr="002D36F8">
              <w:rPr>
                <w:sz w:val="18"/>
                <w:szCs w:val="18"/>
              </w:rPr>
              <w:t>gipso izoliacinės statybinės medžiagos, nenurodytos 17 08 01</w:t>
            </w:r>
          </w:p>
        </w:tc>
        <w:tc>
          <w:tcPr>
            <w:tcW w:w="2262" w:type="dxa"/>
            <w:tcBorders>
              <w:top w:val="nil"/>
              <w:left w:val="nil"/>
              <w:bottom w:val="single" w:sz="8" w:space="0" w:color="auto"/>
              <w:right w:val="single" w:sz="8" w:space="0" w:color="auto"/>
            </w:tcBorders>
            <w:shd w:val="clear" w:color="auto" w:fill="auto"/>
            <w:vAlign w:val="center"/>
            <w:hideMark/>
          </w:tcPr>
          <w:p w14:paraId="5E92BEAA" w14:textId="77777777" w:rsidR="00726AA5" w:rsidRPr="002D36F8" w:rsidRDefault="00726AA5" w:rsidP="002D36F8">
            <w:pPr>
              <w:jc w:val="center"/>
              <w:rPr>
                <w:sz w:val="18"/>
                <w:szCs w:val="18"/>
              </w:rPr>
            </w:pPr>
            <w:r w:rsidRPr="002D36F8">
              <w:rPr>
                <w:sz w:val="18"/>
                <w:szCs w:val="18"/>
              </w:rPr>
              <w:t>R5</w:t>
            </w:r>
          </w:p>
        </w:tc>
        <w:tc>
          <w:tcPr>
            <w:tcW w:w="1985" w:type="dxa"/>
            <w:tcBorders>
              <w:top w:val="nil"/>
              <w:left w:val="nil"/>
              <w:bottom w:val="single" w:sz="8" w:space="0" w:color="auto"/>
              <w:right w:val="single" w:sz="8" w:space="0" w:color="auto"/>
            </w:tcBorders>
            <w:shd w:val="clear" w:color="auto" w:fill="auto"/>
            <w:vAlign w:val="center"/>
            <w:hideMark/>
          </w:tcPr>
          <w:p w14:paraId="3EA97BC4" w14:textId="77777777" w:rsidR="00726AA5" w:rsidRPr="002D36F8" w:rsidRDefault="00726AA5" w:rsidP="002D36F8">
            <w:pPr>
              <w:jc w:val="right"/>
              <w:rPr>
                <w:sz w:val="18"/>
                <w:szCs w:val="18"/>
              </w:rPr>
            </w:pPr>
            <w:r w:rsidRPr="002D36F8">
              <w:rPr>
                <w:sz w:val="18"/>
                <w:szCs w:val="18"/>
              </w:rPr>
              <w:t>65054</w:t>
            </w:r>
          </w:p>
        </w:tc>
        <w:tc>
          <w:tcPr>
            <w:tcW w:w="1838" w:type="dxa"/>
            <w:vMerge/>
            <w:tcBorders>
              <w:left w:val="nil"/>
              <w:right w:val="single" w:sz="8" w:space="0" w:color="auto"/>
            </w:tcBorders>
            <w:shd w:val="clear" w:color="auto" w:fill="auto"/>
            <w:vAlign w:val="center"/>
            <w:hideMark/>
          </w:tcPr>
          <w:p w14:paraId="06FDD949" w14:textId="7FC97D58" w:rsidR="00726AA5" w:rsidRPr="002D36F8" w:rsidRDefault="00726AA5" w:rsidP="002D36F8">
            <w:pPr>
              <w:rPr>
                <w:sz w:val="18"/>
                <w:szCs w:val="18"/>
              </w:rPr>
            </w:pPr>
          </w:p>
        </w:tc>
      </w:tr>
      <w:tr w:rsidR="00726AA5" w:rsidRPr="004E6ADA" w14:paraId="65F9C554" w14:textId="77777777" w:rsidTr="00BF62EF">
        <w:trPr>
          <w:trHeight w:val="651"/>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8C02098" w14:textId="77777777" w:rsidR="00726AA5" w:rsidRPr="002D36F8" w:rsidRDefault="00726AA5" w:rsidP="002D36F8">
            <w:pPr>
              <w:jc w:val="center"/>
              <w:rPr>
                <w:sz w:val="18"/>
                <w:szCs w:val="18"/>
              </w:rPr>
            </w:pPr>
            <w:r w:rsidRPr="002D36F8">
              <w:rPr>
                <w:sz w:val="18"/>
                <w:szCs w:val="18"/>
              </w:rPr>
              <w:t>10 01 01</w:t>
            </w:r>
          </w:p>
        </w:tc>
        <w:tc>
          <w:tcPr>
            <w:tcW w:w="2977" w:type="dxa"/>
            <w:tcBorders>
              <w:top w:val="nil"/>
              <w:left w:val="nil"/>
              <w:bottom w:val="single" w:sz="8" w:space="0" w:color="auto"/>
              <w:right w:val="single" w:sz="8" w:space="0" w:color="auto"/>
            </w:tcBorders>
            <w:shd w:val="clear" w:color="auto" w:fill="auto"/>
            <w:vAlign w:val="center"/>
            <w:hideMark/>
          </w:tcPr>
          <w:p w14:paraId="3DAF4182" w14:textId="77777777" w:rsidR="00726AA5" w:rsidRPr="002D36F8" w:rsidRDefault="00726AA5" w:rsidP="002D36F8">
            <w:pPr>
              <w:jc w:val="center"/>
              <w:rPr>
                <w:sz w:val="18"/>
                <w:szCs w:val="18"/>
              </w:rPr>
            </w:pPr>
            <w:r w:rsidRPr="002D36F8">
              <w:rPr>
                <w:sz w:val="18"/>
                <w:szCs w:val="18"/>
              </w:rPr>
              <w:t>Dugno pelenai, šlakas ir garo katilų dulkės (išskyrus garo katilų dulkes, nurodytas 10 01 04)</w:t>
            </w:r>
          </w:p>
        </w:tc>
        <w:tc>
          <w:tcPr>
            <w:tcW w:w="3124" w:type="dxa"/>
            <w:tcBorders>
              <w:top w:val="nil"/>
              <w:left w:val="nil"/>
              <w:bottom w:val="single" w:sz="8" w:space="0" w:color="auto"/>
              <w:right w:val="single" w:sz="8" w:space="0" w:color="auto"/>
            </w:tcBorders>
            <w:shd w:val="clear" w:color="auto" w:fill="auto"/>
            <w:vAlign w:val="center"/>
            <w:hideMark/>
          </w:tcPr>
          <w:p w14:paraId="0770ED59" w14:textId="77777777" w:rsidR="00726AA5" w:rsidRPr="002D36F8" w:rsidRDefault="00726AA5" w:rsidP="002D36F8">
            <w:pPr>
              <w:jc w:val="center"/>
              <w:rPr>
                <w:sz w:val="18"/>
                <w:szCs w:val="18"/>
              </w:rPr>
            </w:pPr>
            <w:r w:rsidRPr="002D36F8">
              <w:rPr>
                <w:sz w:val="18"/>
                <w:szCs w:val="18"/>
              </w:rPr>
              <w:t>Dugno pelenai, šlakas ir garo katilų dulkės (išskyrus garo katilų dulkes, nurodytas 10 01 04)</w:t>
            </w:r>
          </w:p>
        </w:tc>
        <w:tc>
          <w:tcPr>
            <w:tcW w:w="2262" w:type="dxa"/>
            <w:tcBorders>
              <w:top w:val="nil"/>
              <w:left w:val="nil"/>
              <w:bottom w:val="single" w:sz="8" w:space="0" w:color="auto"/>
              <w:right w:val="single" w:sz="8" w:space="0" w:color="auto"/>
            </w:tcBorders>
            <w:shd w:val="clear" w:color="auto" w:fill="auto"/>
            <w:vAlign w:val="center"/>
            <w:hideMark/>
          </w:tcPr>
          <w:p w14:paraId="124E3000" w14:textId="77777777" w:rsidR="00726AA5" w:rsidRPr="002D36F8" w:rsidRDefault="00726AA5" w:rsidP="002D36F8">
            <w:pPr>
              <w:jc w:val="center"/>
              <w:rPr>
                <w:sz w:val="18"/>
                <w:szCs w:val="18"/>
              </w:rPr>
            </w:pPr>
            <w:r w:rsidRPr="002D36F8">
              <w:rPr>
                <w:sz w:val="18"/>
                <w:szCs w:val="18"/>
              </w:rPr>
              <w:t>R3</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5C941A1C" w14:textId="77777777" w:rsidR="00726AA5" w:rsidRPr="002D36F8" w:rsidRDefault="00726AA5" w:rsidP="002D36F8">
            <w:pPr>
              <w:jc w:val="center"/>
              <w:rPr>
                <w:sz w:val="18"/>
                <w:szCs w:val="18"/>
              </w:rPr>
            </w:pPr>
            <w:r w:rsidRPr="002D36F8">
              <w:rPr>
                <w:sz w:val="18"/>
                <w:szCs w:val="18"/>
              </w:rPr>
              <w:t>5500</w:t>
            </w:r>
          </w:p>
        </w:tc>
        <w:tc>
          <w:tcPr>
            <w:tcW w:w="1838" w:type="dxa"/>
            <w:vMerge/>
            <w:tcBorders>
              <w:left w:val="nil"/>
              <w:right w:val="single" w:sz="8" w:space="0" w:color="auto"/>
            </w:tcBorders>
            <w:shd w:val="clear" w:color="auto" w:fill="auto"/>
            <w:vAlign w:val="center"/>
            <w:hideMark/>
          </w:tcPr>
          <w:p w14:paraId="38BA8129" w14:textId="3EF56290" w:rsidR="00726AA5" w:rsidRPr="002D36F8" w:rsidRDefault="00726AA5" w:rsidP="002D36F8">
            <w:pPr>
              <w:rPr>
                <w:sz w:val="18"/>
                <w:szCs w:val="18"/>
              </w:rPr>
            </w:pPr>
          </w:p>
        </w:tc>
      </w:tr>
      <w:tr w:rsidR="00726AA5" w:rsidRPr="004E6ADA" w14:paraId="20EF3FD2" w14:textId="77777777" w:rsidTr="00BF62EF">
        <w:trPr>
          <w:trHeight w:val="538"/>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A1413A3" w14:textId="77777777" w:rsidR="00726AA5" w:rsidRPr="002D36F8" w:rsidRDefault="00726AA5" w:rsidP="002D36F8">
            <w:pPr>
              <w:jc w:val="center"/>
              <w:rPr>
                <w:sz w:val="18"/>
                <w:szCs w:val="18"/>
              </w:rPr>
            </w:pPr>
            <w:r w:rsidRPr="002D36F8">
              <w:rPr>
                <w:sz w:val="18"/>
                <w:szCs w:val="18"/>
              </w:rPr>
              <w:t>10 01 03</w:t>
            </w:r>
          </w:p>
        </w:tc>
        <w:tc>
          <w:tcPr>
            <w:tcW w:w="2977" w:type="dxa"/>
            <w:tcBorders>
              <w:top w:val="nil"/>
              <w:left w:val="nil"/>
              <w:bottom w:val="single" w:sz="8" w:space="0" w:color="auto"/>
              <w:right w:val="single" w:sz="8" w:space="0" w:color="auto"/>
            </w:tcBorders>
            <w:shd w:val="clear" w:color="auto" w:fill="auto"/>
            <w:vAlign w:val="center"/>
            <w:hideMark/>
          </w:tcPr>
          <w:p w14:paraId="2F42322D" w14:textId="77777777" w:rsidR="00726AA5" w:rsidRPr="002D36F8" w:rsidRDefault="00726AA5" w:rsidP="002D36F8">
            <w:pPr>
              <w:jc w:val="center"/>
              <w:rPr>
                <w:sz w:val="18"/>
                <w:szCs w:val="18"/>
              </w:rPr>
            </w:pPr>
            <w:r w:rsidRPr="002D36F8">
              <w:rPr>
                <w:sz w:val="18"/>
                <w:szCs w:val="18"/>
              </w:rPr>
              <w:t>Lakieji durpių ir neapdorotos medienos pelenai</w:t>
            </w:r>
          </w:p>
        </w:tc>
        <w:tc>
          <w:tcPr>
            <w:tcW w:w="3124" w:type="dxa"/>
            <w:tcBorders>
              <w:top w:val="nil"/>
              <w:left w:val="nil"/>
              <w:bottom w:val="single" w:sz="8" w:space="0" w:color="auto"/>
              <w:right w:val="single" w:sz="8" w:space="0" w:color="auto"/>
            </w:tcBorders>
            <w:shd w:val="clear" w:color="auto" w:fill="auto"/>
            <w:vAlign w:val="center"/>
            <w:hideMark/>
          </w:tcPr>
          <w:p w14:paraId="198BB9A6" w14:textId="77777777" w:rsidR="00726AA5" w:rsidRPr="002D36F8" w:rsidRDefault="00726AA5" w:rsidP="002D36F8">
            <w:pPr>
              <w:jc w:val="center"/>
              <w:rPr>
                <w:sz w:val="18"/>
                <w:szCs w:val="18"/>
              </w:rPr>
            </w:pPr>
            <w:r w:rsidRPr="002D36F8">
              <w:rPr>
                <w:sz w:val="18"/>
                <w:szCs w:val="18"/>
              </w:rPr>
              <w:t>Lakieji durpių ir neapdorotos medienos pelenai</w:t>
            </w:r>
          </w:p>
        </w:tc>
        <w:tc>
          <w:tcPr>
            <w:tcW w:w="2262" w:type="dxa"/>
            <w:tcBorders>
              <w:top w:val="nil"/>
              <w:left w:val="nil"/>
              <w:bottom w:val="single" w:sz="8" w:space="0" w:color="auto"/>
              <w:right w:val="single" w:sz="8" w:space="0" w:color="auto"/>
            </w:tcBorders>
            <w:shd w:val="clear" w:color="auto" w:fill="auto"/>
            <w:vAlign w:val="center"/>
            <w:hideMark/>
          </w:tcPr>
          <w:p w14:paraId="205DCBDB" w14:textId="77777777" w:rsidR="00726AA5" w:rsidRPr="002D36F8" w:rsidRDefault="00726AA5" w:rsidP="002D36F8">
            <w:pPr>
              <w:jc w:val="center"/>
              <w:rPr>
                <w:sz w:val="18"/>
                <w:szCs w:val="18"/>
              </w:rPr>
            </w:pPr>
            <w:r w:rsidRPr="002D36F8">
              <w:rPr>
                <w:sz w:val="18"/>
                <w:szCs w:val="18"/>
              </w:rPr>
              <w:t>R3</w:t>
            </w:r>
          </w:p>
        </w:tc>
        <w:tc>
          <w:tcPr>
            <w:tcW w:w="1985" w:type="dxa"/>
            <w:vMerge/>
            <w:tcBorders>
              <w:top w:val="nil"/>
              <w:left w:val="single" w:sz="8" w:space="0" w:color="auto"/>
              <w:bottom w:val="single" w:sz="8" w:space="0" w:color="000000"/>
              <w:right w:val="single" w:sz="8" w:space="0" w:color="auto"/>
            </w:tcBorders>
            <w:vAlign w:val="center"/>
            <w:hideMark/>
          </w:tcPr>
          <w:p w14:paraId="49624D07" w14:textId="77777777" w:rsidR="00726AA5" w:rsidRPr="002D36F8" w:rsidRDefault="00726AA5" w:rsidP="002D36F8">
            <w:pPr>
              <w:rPr>
                <w:sz w:val="18"/>
                <w:szCs w:val="18"/>
              </w:rPr>
            </w:pPr>
          </w:p>
        </w:tc>
        <w:tc>
          <w:tcPr>
            <w:tcW w:w="1838" w:type="dxa"/>
            <w:vMerge/>
            <w:tcBorders>
              <w:left w:val="nil"/>
              <w:right w:val="single" w:sz="8" w:space="0" w:color="auto"/>
            </w:tcBorders>
            <w:shd w:val="clear" w:color="auto" w:fill="auto"/>
            <w:vAlign w:val="center"/>
            <w:hideMark/>
          </w:tcPr>
          <w:p w14:paraId="5B31CF6C" w14:textId="5428A4CB" w:rsidR="00726AA5" w:rsidRPr="002D36F8" w:rsidRDefault="00726AA5" w:rsidP="002D36F8">
            <w:pPr>
              <w:rPr>
                <w:sz w:val="18"/>
                <w:szCs w:val="18"/>
              </w:rPr>
            </w:pPr>
          </w:p>
        </w:tc>
      </w:tr>
      <w:tr w:rsidR="00726AA5" w:rsidRPr="004E6ADA" w14:paraId="0CF02804" w14:textId="77777777" w:rsidTr="00BF62EF">
        <w:trPr>
          <w:trHeight w:val="543"/>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1570301C" w14:textId="77777777" w:rsidR="00726AA5" w:rsidRPr="002D36F8" w:rsidRDefault="00726AA5" w:rsidP="002D36F8">
            <w:pPr>
              <w:jc w:val="center"/>
              <w:rPr>
                <w:sz w:val="18"/>
                <w:szCs w:val="18"/>
              </w:rPr>
            </w:pPr>
            <w:r w:rsidRPr="002D36F8">
              <w:rPr>
                <w:sz w:val="18"/>
                <w:szCs w:val="18"/>
              </w:rPr>
              <w:t>10 01 19</w:t>
            </w:r>
          </w:p>
        </w:tc>
        <w:tc>
          <w:tcPr>
            <w:tcW w:w="2977" w:type="dxa"/>
            <w:tcBorders>
              <w:top w:val="nil"/>
              <w:left w:val="nil"/>
              <w:bottom w:val="single" w:sz="8" w:space="0" w:color="auto"/>
              <w:right w:val="single" w:sz="8" w:space="0" w:color="auto"/>
            </w:tcBorders>
            <w:shd w:val="clear" w:color="auto" w:fill="auto"/>
            <w:vAlign w:val="center"/>
            <w:hideMark/>
          </w:tcPr>
          <w:p w14:paraId="0BF26D54" w14:textId="77777777" w:rsidR="00726AA5" w:rsidRPr="002D36F8" w:rsidRDefault="00726AA5" w:rsidP="002D36F8">
            <w:pPr>
              <w:jc w:val="center"/>
              <w:rPr>
                <w:sz w:val="18"/>
                <w:szCs w:val="18"/>
              </w:rPr>
            </w:pPr>
            <w:r w:rsidRPr="002D36F8">
              <w:rPr>
                <w:sz w:val="18"/>
                <w:szCs w:val="18"/>
              </w:rPr>
              <w:t>Dujų valymo atliekos, nenurodytos 10 01 05, 10 01 07 ir 10 01 18</w:t>
            </w:r>
          </w:p>
        </w:tc>
        <w:tc>
          <w:tcPr>
            <w:tcW w:w="3124" w:type="dxa"/>
            <w:tcBorders>
              <w:top w:val="nil"/>
              <w:left w:val="nil"/>
              <w:bottom w:val="single" w:sz="8" w:space="0" w:color="auto"/>
              <w:right w:val="single" w:sz="8" w:space="0" w:color="auto"/>
            </w:tcBorders>
            <w:shd w:val="clear" w:color="auto" w:fill="auto"/>
            <w:vAlign w:val="center"/>
            <w:hideMark/>
          </w:tcPr>
          <w:p w14:paraId="6E58EA1B" w14:textId="77777777" w:rsidR="00726AA5" w:rsidRPr="002D36F8" w:rsidRDefault="00726AA5" w:rsidP="002D36F8">
            <w:pPr>
              <w:jc w:val="center"/>
              <w:rPr>
                <w:sz w:val="18"/>
                <w:szCs w:val="18"/>
              </w:rPr>
            </w:pPr>
            <w:r w:rsidRPr="002D36F8">
              <w:rPr>
                <w:sz w:val="18"/>
                <w:szCs w:val="18"/>
              </w:rPr>
              <w:t>Dujų valymo atliekos, nenurodytos 10 01 05, 10 01 07 ir 10 01 18</w:t>
            </w:r>
          </w:p>
        </w:tc>
        <w:tc>
          <w:tcPr>
            <w:tcW w:w="2262" w:type="dxa"/>
            <w:tcBorders>
              <w:top w:val="nil"/>
              <w:left w:val="nil"/>
              <w:bottom w:val="single" w:sz="8" w:space="0" w:color="auto"/>
              <w:right w:val="single" w:sz="8" w:space="0" w:color="auto"/>
            </w:tcBorders>
            <w:shd w:val="clear" w:color="auto" w:fill="auto"/>
            <w:vAlign w:val="center"/>
            <w:hideMark/>
          </w:tcPr>
          <w:p w14:paraId="641A0FA8" w14:textId="77777777" w:rsidR="00726AA5" w:rsidRPr="002D36F8" w:rsidRDefault="00726AA5" w:rsidP="002D36F8">
            <w:pPr>
              <w:jc w:val="center"/>
              <w:rPr>
                <w:sz w:val="18"/>
                <w:szCs w:val="18"/>
              </w:rPr>
            </w:pPr>
            <w:r w:rsidRPr="002D36F8">
              <w:rPr>
                <w:sz w:val="18"/>
                <w:szCs w:val="18"/>
              </w:rPr>
              <w:t>R3</w:t>
            </w:r>
          </w:p>
        </w:tc>
        <w:tc>
          <w:tcPr>
            <w:tcW w:w="1985" w:type="dxa"/>
            <w:vMerge/>
            <w:tcBorders>
              <w:top w:val="nil"/>
              <w:left w:val="single" w:sz="8" w:space="0" w:color="auto"/>
              <w:bottom w:val="single" w:sz="8" w:space="0" w:color="000000"/>
              <w:right w:val="single" w:sz="8" w:space="0" w:color="auto"/>
            </w:tcBorders>
            <w:vAlign w:val="center"/>
            <w:hideMark/>
          </w:tcPr>
          <w:p w14:paraId="56D797FE" w14:textId="77777777" w:rsidR="00726AA5" w:rsidRPr="002D36F8" w:rsidRDefault="00726AA5" w:rsidP="002D36F8">
            <w:pPr>
              <w:rPr>
                <w:sz w:val="18"/>
                <w:szCs w:val="18"/>
              </w:rPr>
            </w:pPr>
          </w:p>
        </w:tc>
        <w:tc>
          <w:tcPr>
            <w:tcW w:w="1838" w:type="dxa"/>
            <w:vMerge/>
            <w:tcBorders>
              <w:left w:val="nil"/>
              <w:bottom w:val="single" w:sz="8" w:space="0" w:color="auto"/>
              <w:right w:val="single" w:sz="8" w:space="0" w:color="auto"/>
            </w:tcBorders>
            <w:shd w:val="clear" w:color="auto" w:fill="auto"/>
            <w:vAlign w:val="center"/>
            <w:hideMark/>
          </w:tcPr>
          <w:p w14:paraId="27EEBDB2" w14:textId="2B0322E7" w:rsidR="00726AA5" w:rsidRPr="002D36F8" w:rsidRDefault="00726AA5" w:rsidP="002D36F8">
            <w:pPr>
              <w:rPr>
                <w:sz w:val="18"/>
                <w:szCs w:val="18"/>
              </w:rPr>
            </w:pPr>
          </w:p>
        </w:tc>
      </w:tr>
      <w:tr w:rsidR="00B67ECF" w:rsidRPr="004E6ADA" w14:paraId="264E2D33" w14:textId="77777777" w:rsidTr="003D4564">
        <w:trPr>
          <w:trHeight w:val="570"/>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43BC677" w14:textId="77777777" w:rsidR="002D36F8" w:rsidRPr="002D36F8" w:rsidRDefault="002D36F8" w:rsidP="002D36F8">
            <w:pPr>
              <w:jc w:val="center"/>
              <w:rPr>
                <w:sz w:val="18"/>
                <w:szCs w:val="18"/>
              </w:rPr>
            </w:pPr>
            <w:r w:rsidRPr="002D36F8">
              <w:rPr>
                <w:sz w:val="18"/>
                <w:szCs w:val="18"/>
              </w:rPr>
              <w:t>10 01 24</w:t>
            </w:r>
          </w:p>
        </w:tc>
        <w:tc>
          <w:tcPr>
            <w:tcW w:w="2977" w:type="dxa"/>
            <w:tcBorders>
              <w:top w:val="nil"/>
              <w:left w:val="nil"/>
              <w:bottom w:val="single" w:sz="8" w:space="0" w:color="auto"/>
              <w:right w:val="single" w:sz="8" w:space="0" w:color="auto"/>
            </w:tcBorders>
            <w:shd w:val="clear" w:color="auto" w:fill="auto"/>
            <w:vAlign w:val="center"/>
            <w:hideMark/>
          </w:tcPr>
          <w:p w14:paraId="3439B918" w14:textId="77777777" w:rsidR="002D36F8" w:rsidRPr="002D36F8" w:rsidRDefault="002D36F8" w:rsidP="002D36F8">
            <w:pPr>
              <w:jc w:val="center"/>
              <w:rPr>
                <w:sz w:val="18"/>
                <w:szCs w:val="18"/>
              </w:rPr>
            </w:pPr>
            <w:r w:rsidRPr="002D36F8">
              <w:rPr>
                <w:sz w:val="18"/>
                <w:szCs w:val="18"/>
              </w:rPr>
              <w:t xml:space="preserve">Smėlis iš </w:t>
            </w:r>
            <w:proofErr w:type="spellStart"/>
            <w:r w:rsidRPr="002D36F8">
              <w:rPr>
                <w:sz w:val="18"/>
                <w:szCs w:val="18"/>
              </w:rPr>
              <w:t>pseudoverdančiųjų</w:t>
            </w:r>
            <w:proofErr w:type="spellEnd"/>
            <w:r w:rsidRPr="002D36F8">
              <w:rPr>
                <w:sz w:val="18"/>
                <w:szCs w:val="18"/>
              </w:rPr>
              <w:t xml:space="preserve"> sluoksnių</w:t>
            </w:r>
          </w:p>
        </w:tc>
        <w:tc>
          <w:tcPr>
            <w:tcW w:w="3124" w:type="dxa"/>
            <w:tcBorders>
              <w:top w:val="nil"/>
              <w:left w:val="nil"/>
              <w:bottom w:val="single" w:sz="8" w:space="0" w:color="auto"/>
              <w:right w:val="single" w:sz="8" w:space="0" w:color="auto"/>
            </w:tcBorders>
            <w:shd w:val="clear" w:color="auto" w:fill="auto"/>
            <w:vAlign w:val="center"/>
            <w:hideMark/>
          </w:tcPr>
          <w:p w14:paraId="257E9CEB" w14:textId="77777777" w:rsidR="002D36F8" w:rsidRPr="002D36F8" w:rsidRDefault="002D36F8" w:rsidP="002D36F8">
            <w:pPr>
              <w:jc w:val="center"/>
              <w:rPr>
                <w:sz w:val="18"/>
                <w:szCs w:val="18"/>
              </w:rPr>
            </w:pPr>
            <w:r w:rsidRPr="002D36F8">
              <w:rPr>
                <w:sz w:val="18"/>
                <w:szCs w:val="18"/>
              </w:rPr>
              <w:t xml:space="preserve">Smėlis iš </w:t>
            </w:r>
            <w:proofErr w:type="spellStart"/>
            <w:r w:rsidRPr="002D36F8">
              <w:rPr>
                <w:sz w:val="18"/>
                <w:szCs w:val="18"/>
              </w:rPr>
              <w:t>pseudoverdančiųjų</w:t>
            </w:r>
            <w:proofErr w:type="spellEnd"/>
            <w:r w:rsidRPr="002D36F8">
              <w:rPr>
                <w:sz w:val="18"/>
                <w:szCs w:val="18"/>
              </w:rPr>
              <w:t xml:space="preserve"> sluoksnių</w:t>
            </w:r>
          </w:p>
        </w:tc>
        <w:tc>
          <w:tcPr>
            <w:tcW w:w="2262" w:type="dxa"/>
            <w:tcBorders>
              <w:top w:val="nil"/>
              <w:left w:val="nil"/>
              <w:bottom w:val="single" w:sz="8" w:space="0" w:color="auto"/>
              <w:right w:val="single" w:sz="8" w:space="0" w:color="auto"/>
            </w:tcBorders>
            <w:shd w:val="clear" w:color="auto" w:fill="auto"/>
            <w:vAlign w:val="center"/>
            <w:hideMark/>
          </w:tcPr>
          <w:p w14:paraId="0556BCFD" w14:textId="77777777" w:rsidR="002D36F8" w:rsidRPr="002D36F8" w:rsidRDefault="002D36F8" w:rsidP="002D36F8">
            <w:pPr>
              <w:jc w:val="center"/>
              <w:rPr>
                <w:sz w:val="18"/>
                <w:szCs w:val="18"/>
              </w:rPr>
            </w:pPr>
            <w:r w:rsidRPr="002D36F8">
              <w:rPr>
                <w:sz w:val="18"/>
                <w:szCs w:val="18"/>
              </w:rPr>
              <w:t>R3</w:t>
            </w:r>
          </w:p>
        </w:tc>
        <w:tc>
          <w:tcPr>
            <w:tcW w:w="1985" w:type="dxa"/>
            <w:vMerge/>
            <w:tcBorders>
              <w:top w:val="nil"/>
              <w:left w:val="single" w:sz="8" w:space="0" w:color="auto"/>
              <w:bottom w:val="single" w:sz="8" w:space="0" w:color="000000"/>
              <w:right w:val="single" w:sz="8" w:space="0" w:color="auto"/>
            </w:tcBorders>
            <w:vAlign w:val="center"/>
            <w:hideMark/>
          </w:tcPr>
          <w:p w14:paraId="6B9CF2AD" w14:textId="77777777" w:rsidR="002D36F8" w:rsidRPr="002D36F8" w:rsidRDefault="002D36F8" w:rsidP="002D36F8">
            <w:pPr>
              <w:rPr>
                <w:sz w:val="18"/>
                <w:szCs w:val="18"/>
              </w:rPr>
            </w:pPr>
          </w:p>
        </w:tc>
        <w:tc>
          <w:tcPr>
            <w:tcW w:w="1838" w:type="dxa"/>
            <w:tcBorders>
              <w:top w:val="nil"/>
              <w:left w:val="nil"/>
              <w:bottom w:val="single" w:sz="8" w:space="0" w:color="auto"/>
              <w:right w:val="single" w:sz="8" w:space="0" w:color="auto"/>
            </w:tcBorders>
            <w:shd w:val="clear" w:color="auto" w:fill="auto"/>
            <w:vAlign w:val="center"/>
            <w:hideMark/>
          </w:tcPr>
          <w:p w14:paraId="7F16BC99" w14:textId="77777777" w:rsidR="002D36F8" w:rsidRPr="002D36F8" w:rsidRDefault="002D36F8" w:rsidP="002D36F8">
            <w:pPr>
              <w:rPr>
                <w:sz w:val="18"/>
                <w:szCs w:val="18"/>
              </w:rPr>
            </w:pPr>
            <w:r w:rsidRPr="002D36F8">
              <w:rPr>
                <w:sz w:val="18"/>
                <w:szCs w:val="18"/>
              </w:rPr>
              <w:t> </w:t>
            </w:r>
          </w:p>
        </w:tc>
      </w:tr>
    </w:tbl>
    <w:p w14:paraId="6824AF77" w14:textId="5CEAC5C8" w:rsidR="00147BE2" w:rsidRPr="004E6ADA" w:rsidRDefault="00147BE2" w:rsidP="00121F3C">
      <w:pPr>
        <w:ind w:firstLine="720"/>
        <w:rPr>
          <w:szCs w:val="24"/>
          <w:lang w:eastAsia="lt-LT"/>
        </w:rPr>
      </w:pPr>
    </w:p>
    <w:p w14:paraId="35B2787A" w14:textId="77777777" w:rsidR="002D36F8" w:rsidRPr="004E6ADA" w:rsidRDefault="002D36F8" w:rsidP="00121F3C">
      <w:pPr>
        <w:ind w:firstLine="720"/>
        <w:rPr>
          <w:szCs w:val="24"/>
          <w:lang w:eastAsia="lt-LT"/>
        </w:rPr>
      </w:pPr>
    </w:p>
    <w:p w14:paraId="3B1D1F21" w14:textId="77777777" w:rsidR="00176373" w:rsidRPr="004E6ADA" w:rsidRDefault="00176373" w:rsidP="00176373">
      <w:pPr>
        <w:rPr>
          <w:rFonts w:eastAsia="Calibri"/>
          <w:szCs w:val="24"/>
        </w:rPr>
      </w:pPr>
      <w:r w:rsidRPr="004E6ADA">
        <w:rPr>
          <w:rFonts w:eastAsia="Calibri"/>
          <w:b/>
          <w:szCs w:val="24"/>
        </w:rPr>
        <w:t>24 lentelė</w:t>
      </w:r>
      <w:r w:rsidRPr="004E6ADA">
        <w:rPr>
          <w:rFonts w:eastAsia="Calibri"/>
          <w:szCs w:val="24"/>
        </w:rPr>
        <w:t>. Numatomos šalinti nepavojingosios atliekos.</w:t>
      </w:r>
    </w:p>
    <w:p w14:paraId="209CE71B" w14:textId="77777777" w:rsidR="00176373" w:rsidRPr="004E6ADA" w:rsidRDefault="00176373" w:rsidP="00176373">
      <w:pPr>
        <w:numPr>
          <w:ilvl w:val="12"/>
          <w:numId w:val="0"/>
        </w:numPr>
        <w:jc w:val="both"/>
        <w:rPr>
          <w:szCs w:val="24"/>
          <w:lang w:eastAsia="lt-LT"/>
        </w:rPr>
      </w:pPr>
    </w:p>
    <w:p w14:paraId="6824AFA8" w14:textId="6C0164E5" w:rsidR="00147BE2" w:rsidRPr="004E6ADA" w:rsidRDefault="00176373" w:rsidP="00176373">
      <w:pPr>
        <w:numPr>
          <w:ilvl w:val="12"/>
          <w:numId w:val="0"/>
        </w:numPr>
        <w:jc w:val="both"/>
        <w:rPr>
          <w:szCs w:val="24"/>
          <w:lang w:eastAsia="lt-LT"/>
        </w:rPr>
      </w:pPr>
      <w:r w:rsidRPr="004E6ADA">
        <w:rPr>
          <w:szCs w:val="24"/>
          <w:lang w:eastAsia="lt-LT"/>
        </w:rPr>
        <w:t>Įmonėje nepavojingos atliekos nebus šalinamos, todėl lentelė nepildoma</w:t>
      </w:r>
    </w:p>
    <w:p w14:paraId="0C88A7B8" w14:textId="71970180" w:rsidR="004902CB" w:rsidRPr="004E6ADA" w:rsidRDefault="004902CB" w:rsidP="00176373">
      <w:pPr>
        <w:numPr>
          <w:ilvl w:val="12"/>
          <w:numId w:val="0"/>
        </w:numPr>
        <w:jc w:val="both"/>
        <w:rPr>
          <w:szCs w:val="24"/>
          <w:lang w:eastAsia="lt-LT"/>
        </w:rPr>
      </w:pPr>
    </w:p>
    <w:p w14:paraId="2718E8CB" w14:textId="77777777" w:rsidR="004902CB" w:rsidRPr="004E6ADA" w:rsidRDefault="004902CB" w:rsidP="004902CB">
      <w:pPr>
        <w:rPr>
          <w:rFonts w:eastAsia="Calibri"/>
          <w:szCs w:val="24"/>
        </w:rPr>
      </w:pPr>
      <w:r w:rsidRPr="004E6ADA">
        <w:rPr>
          <w:rFonts w:eastAsia="Calibri"/>
          <w:b/>
          <w:szCs w:val="24"/>
        </w:rPr>
        <w:t>25 lentelė</w:t>
      </w:r>
      <w:r w:rsidRPr="004E6ADA">
        <w:rPr>
          <w:rFonts w:eastAsia="Calibri"/>
          <w:szCs w:val="24"/>
        </w:rPr>
        <w:t>. Numatomos paruošti naudoti ir (ar) šalinti nepavojingosios atliekos.</w:t>
      </w:r>
    </w:p>
    <w:p w14:paraId="01A76DBF" w14:textId="77777777" w:rsidR="004902CB" w:rsidRPr="004E6ADA" w:rsidRDefault="004902CB" w:rsidP="004902CB">
      <w:pPr>
        <w:rPr>
          <w:sz w:val="22"/>
          <w:szCs w:val="22"/>
        </w:rPr>
      </w:pPr>
    </w:p>
    <w:p w14:paraId="0F29DC21" w14:textId="54E0EC56" w:rsidR="004902CB" w:rsidRPr="004E6ADA" w:rsidRDefault="004902CB" w:rsidP="004902CB">
      <w:pPr>
        <w:rPr>
          <w:szCs w:val="24"/>
          <w:u w:val="single"/>
        </w:rPr>
      </w:pPr>
      <w:r w:rsidRPr="004E6ADA">
        <w:rPr>
          <w:rFonts w:eastAsia="Calibri"/>
          <w:szCs w:val="24"/>
        </w:rPr>
        <w:t>Įrenginio pavadinimas</w:t>
      </w:r>
      <w:r w:rsidRPr="004E6ADA">
        <w:rPr>
          <w:szCs w:val="24"/>
          <w:u w:val="single"/>
        </w:rPr>
        <w:t xml:space="preserve"> UAB „Vilniaus betono demontavimo technika" statybinių atliekų apdorojimo aikštelė</w:t>
      </w:r>
    </w:p>
    <w:p w14:paraId="53D77CAD" w14:textId="0CD6E619" w:rsidR="00C66B44" w:rsidRPr="004E6ADA" w:rsidRDefault="00C66B44" w:rsidP="004902CB">
      <w:pPr>
        <w:rPr>
          <w:szCs w:val="24"/>
          <w:u w:val="single"/>
        </w:rPr>
      </w:pPr>
    </w:p>
    <w:tbl>
      <w:tblPr>
        <w:tblW w:w="13354" w:type="dxa"/>
        <w:tblLook w:val="04A0" w:firstRow="1" w:lastRow="0" w:firstColumn="1" w:lastColumn="0" w:noHBand="0" w:noVBand="1"/>
      </w:tblPr>
      <w:tblGrid>
        <w:gridCol w:w="1266"/>
        <w:gridCol w:w="3827"/>
        <w:gridCol w:w="3686"/>
        <w:gridCol w:w="3544"/>
        <w:gridCol w:w="1031"/>
      </w:tblGrid>
      <w:tr w:rsidR="00C66B44" w:rsidRPr="00C66B44" w14:paraId="4391DE9B" w14:textId="77777777" w:rsidTr="003C6702">
        <w:trPr>
          <w:cantSplit/>
          <w:trHeight w:val="456"/>
        </w:trPr>
        <w:tc>
          <w:tcPr>
            <w:tcW w:w="877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F286541" w14:textId="77777777" w:rsidR="00C66B44" w:rsidRPr="00C66B44" w:rsidRDefault="00C66B44" w:rsidP="00C66B44">
            <w:pPr>
              <w:jc w:val="center"/>
              <w:rPr>
                <w:sz w:val="18"/>
                <w:szCs w:val="18"/>
              </w:rPr>
            </w:pPr>
            <w:r w:rsidRPr="00C66B44">
              <w:rPr>
                <w:rFonts w:eastAsia="Calibri"/>
                <w:sz w:val="18"/>
                <w:szCs w:val="18"/>
              </w:rPr>
              <w:t>Numatomos paruošti naudoti ir (ar) šalinti atliekos</w:t>
            </w:r>
          </w:p>
        </w:tc>
        <w:tc>
          <w:tcPr>
            <w:tcW w:w="4575" w:type="dxa"/>
            <w:gridSpan w:val="2"/>
            <w:tcBorders>
              <w:top w:val="single" w:sz="8" w:space="0" w:color="auto"/>
              <w:left w:val="nil"/>
              <w:bottom w:val="single" w:sz="8" w:space="0" w:color="auto"/>
              <w:right w:val="single" w:sz="8" w:space="0" w:color="000000"/>
            </w:tcBorders>
            <w:shd w:val="clear" w:color="auto" w:fill="auto"/>
            <w:vAlign w:val="center"/>
            <w:hideMark/>
          </w:tcPr>
          <w:p w14:paraId="7BC15975" w14:textId="77777777" w:rsidR="00C66B44" w:rsidRPr="00C66B44" w:rsidRDefault="00C66B44" w:rsidP="00C66B44">
            <w:pPr>
              <w:jc w:val="center"/>
              <w:rPr>
                <w:sz w:val="18"/>
                <w:szCs w:val="18"/>
              </w:rPr>
            </w:pPr>
            <w:r w:rsidRPr="00C66B44">
              <w:rPr>
                <w:rFonts w:eastAsia="Calibri"/>
                <w:sz w:val="18"/>
                <w:szCs w:val="18"/>
              </w:rPr>
              <w:t>Atliekų paruošimas naudoti ir (ar) šalinti</w:t>
            </w:r>
          </w:p>
        </w:tc>
      </w:tr>
      <w:tr w:rsidR="00C66B44" w:rsidRPr="00C66B44" w14:paraId="419D03AE" w14:textId="77777777" w:rsidTr="003C6702">
        <w:trPr>
          <w:cantSplit/>
          <w:trHeight w:val="597"/>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4E15B8F3" w14:textId="77777777" w:rsidR="00C66B44" w:rsidRPr="00C66B44" w:rsidRDefault="00C66B44" w:rsidP="00C66B44">
            <w:pPr>
              <w:jc w:val="center"/>
              <w:rPr>
                <w:sz w:val="18"/>
                <w:szCs w:val="18"/>
              </w:rPr>
            </w:pPr>
            <w:r w:rsidRPr="00C66B44">
              <w:rPr>
                <w:rFonts w:eastAsia="Calibri"/>
                <w:sz w:val="18"/>
                <w:szCs w:val="18"/>
              </w:rPr>
              <w:t>Kodas</w:t>
            </w:r>
          </w:p>
        </w:tc>
        <w:tc>
          <w:tcPr>
            <w:tcW w:w="3827" w:type="dxa"/>
            <w:tcBorders>
              <w:top w:val="nil"/>
              <w:left w:val="nil"/>
              <w:bottom w:val="single" w:sz="8" w:space="0" w:color="auto"/>
              <w:right w:val="single" w:sz="8" w:space="0" w:color="auto"/>
            </w:tcBorders>
            <w:shd w:val="clear" w:color="auto" w:fill="auto"/>
            <w:vAlign w:val="center"/>
            <w:hideMark/>
          </w:tcPr>
          <w:p w14:paraId="3265178C" w14:textId="77777777" w:rsidR="00C66B44" w:rsidRPr="00C66B44" w:rsidRDefault="00C66B44" w:rsidP="00C66B44">
            <w:pPr>
              <w:jc w:val="center"/>
              <w:rPr>
                <w:sz w:val="18"/>
                <w:szCs w:val="18"/>
              </w:rPr>
            </w:pPr>
            <w:r w:rsidRPr="00C66B44">
              <w:rPr>
                <w:rFonts w:eastAsia="Calibri"/>
                <w:sz w:val="18"/>
                <w:szCs w:val="18"/>
              </w:rPr>
              <w:t>Pavadinimas</w:t>
            </w:r>
          </w:p>
        </w:tc>
        <w:tc>
          <w:tcPr>
            <w:tcW w:w="3686" w:type="dxa"/>
            <w:tcBorders>
              <w:top w:val="nil"/>
              <w:left w:val="nil"/>
              <w:bottom w:val="single" w:sz="8" w:space="0" w:color="auto"/>
              <w:right w:val="single" w:sz="8" w:space="0" w:color="auto"/>
            </w:tcBorders>
            <w:shd w:val="clear" w:color="auto" w:fill="auto"/>
            <w:vAlign w:val="center"/>
            <w:hideMark/>
          </w:tcPr>
          <w:p w14:paraId="6B452475" w14:textId="77777777" w:rsidR="00C66B44" w:rsidRPr="00C66B44" w:rsidRDefault="00C66B44" w:rsidP="00C66B44">
            <w:pPr>
              <w:jc w:val="center"/>
              <w:rPr>
                <w:sz w:val="18"/>
                <w:szCs w:val="18"/>
              </w:rPr>
            </w:pPr>
            <w:r w:rsidRPr="00C66B44">
              <w:rPr>
                <w:rFonts w:eastAsia="Calibri"/>
                <w:sz w:val="18"/>
                <w:szCs w:val="18"/>
              </w:rPr>
              <w:t>Patikslintas pavadinimas</w:t>
            </w:r>
          </w:p>
        </w:tc>
        <w:tc>
          <w:tcPr>
            <w:tcW w:w="3544" w:type="dxa"/>
            <w:tcBorders>
              <w:top w:val="nil"/>
              <w:left w:val="nil"/>
              <w:bottom w:val="single" w:sz="8" w:space="0" w:color="auto"/>
              <w:right w:val="single" w:sz="8" w:space="0" w:color="auto"/>
            </w:tcBorders>
            <w:shd w:val="clear" w:color="auto" w:fill="auto"/>
            <w:vAlign w:val="center"/>
            <w:hideMark/>
          </w:tcPr>
          <w:p w14:paraId="56948B19" w14:textId="77777777" w:rsidR="00C66B44" w:rsidRPr="00C66B44" w:rsidRDefault="00C66B44" w:rsidP="00C66B44">
            <w:pPr>
              <w:jc w:val="center"/>
              <w:rPr>
                <w:sz w:val="18"/>
                <w:szCs w:val="18"/>
              </w:rPr>
            </w:pPr>
            <w:r w:rsidRPr="00C66B44">
              <w:rPr>
                <w:rFonts w:eastAsia="Calibri"/>
                <w:sz w:val="18"/>
                <w:szCs w:val="18"/>
              </w:rPr>
              <w:t xml:space="preserve">Atliekos paruošimo naudoti ir (ar) šalinti veiklos kodas (D8, D9, D13, D14, R12, S5) </w:t>
            </w:r>
          </w:p>
        </w:tc>
        <w:tc>
          <w:tcPr>
            <w:tcW w:w="1031" w:type="dxa"/>
            <w:tcBorders>
              <w:top w:val="nil"/>
              <w:left w:val="nil"/>
              <w:bottom w:val="single" w:sz="8" w:space="0" w:color="auto"/>
              <w:right w:val="single" w:sz="8" w:space="0" w:color="auto"/>
            </w:tcBorders>
            <w:shd w:val="clear" w:color="auto" w:fill="auto"/>
            <w:vAlign w:val="center"/>
            <w:hideMark/>
          </w:tcPr>
          <w:p w14:paraId="1BA91BD2" w14:textId="77777777" w:rsidR="00C66B44" w:rsidRPr="00C66B44" w:rsidRDefault="00C66B44" w:rsidP="00C66B44">
            <w:pPr>
              <w:jc w:val="center"/>
              <w:rPr>
                <w:sz w:val="18"/>
                <w:szCs w:val="18"/>
              </w:rPr>
            </w:pPr>
            <w:r w:rsidRPr="00C66B44">
              <w:rPr>
                <w:rFonts w:eastAsia="Calibri"/>
                <w:sz w:val="18"/>
                <w:szCs w:val="18"/>
              </w:rPr>
              <w:t>Projektinis įrenginio pajėgumas, t/m.</w:t>
            </w:r>
          </w:p>
        </w:tc>
      </w:tr>
      <w:tr w:rsidR="00C66B44" w:rsidRPr="00C66B44" w14:paraId="3CA681A8" w14:textId="77777777" w:rsidTr="003C6702">
        <w:trPr>
          <w:cantSplit/>
          <w:trHeight w:hRule="exact" w:val="29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3FA3137C" w14:textId="77777777" w:rsidR="00C66B44" w:rsidRPr="00C66B44" w:rsidRDefault="00C66B44" w:rsidP="00C66B44">
            <w:pPr>
              <w:jc w:val="center"/>
              <w:rPr>
                <w:sz w:val="18"/>
                <w:szCs w:val="18"/>
              </w:rPr>
            </w:pPr>
            <w:r w:rsidRPr="00C66B44">
              <w:rPr>
                <w:rFonts w:eastAsia="Calibri"/>
                <w:sz w:val="18"/>
                <w:szCs w:val="18"/>
              </w:rPr>
              <w:t>1</w:t>
            </w:r>
          </w:p>
        </w:tc>
        <w:tc>
          <w:tcPr>
            <w:tcW w:w="3827" w:type="dxa"/>
            <w:tcBorders>
              <w:top w:val="nil"/>
              <w:left w:val="nil"/>
              <w:bottom w:val="single" w:sz="8" w:space="0" w:color="auto"/>
              <w:right w:val="single" w:sz="8" w:space="0" w:color="auto"/>
            </w:tcBorders>
            <w:shd w:val="clear" w:color="auto" w:fill="auto"/>
            <w:vAlign w:val="center"/>
            <w:hideMark/>
          </w:tcPr>
          <w:p w14:paraId="6E2F5DC0" w14:textId="77777777" w:rsidR="00C66B44" w:rsidRPr="00C66B44" w:rsidRDefault="00C66B44" w:rsidP="00C66B44">
            <w:pPr>
              <w:jc w:val="center"/>
              <w:rPr>
                <w:sz w:val="18"/>
                <w:szCs w:val="18"/>
              </w:rPr>
            </w:pPr>
            <w:r w:rsidRPr="00C66B44">
              <w:rPr>
                <w:rFonts w:eastAsia="Calibri"/>
                <w:sz w:val="18"/>
                <w:szCs w:val="18"/>
              </w:rPr>
              <w:t>2</w:t>
            </w:r>
          </w:p>
        </w:tc>
        <w:tc>
          <w:tcPr>
            <w:tcW w:w="3686" w:type="dxa"/>
            <w:tcBorders>
              <w:top w:val="nil"/>
              <w:left w:val="nil"/>
              <w:bottom w:val="single" w:sz="8" w:space="0" w:color="auto"/>
              <w:right w:val="single" w:sz="8" w:space="0" w:color="auto"/>
            </w:tcBorders>
            <w:shd w:val="clear" w:color="auto" w:fill="auto"/>
            <w:vAlign w:val="center"/>
            <w:hideMark/>
          </w:tcPr>
          <w:p w14:paraId="2A2C898F" w14:textId="77777777" w:rsidR="00C66B44" w:rsidRPr="00C66B44" w:rsidRDefault="00C66B44" w:rsidP="00C66B44">
            <w:pPr>
              <w:jc w:val="center"/>
              <w:rPr>
                <w:sz w:val="18"/>
                <w:szCs w:val="18"/>
              </w:rPr>
            </w:pPr>
            <w:r w:rsidRPr="00C66B44">
              <w:rPr>
                <w:rFonts w:eastAsia="Calibri"/>
                <w:sz w:val="18"/>
                <w:szCs w:val="18"/>
              </w:rPr>
              <w:t>3</w:t>
            </w:r>
          </w:p>
        </w:tc>
        <w:tc>
          <w:tcPr>
            <w:tcW w:w="3544" w:type="dxa"/>
            <w:tcBorders>
              <w:top w:val="nil"/>
              <w:left w:val="nil"/>
              <w:bottom w:val="single" w:sz="8" w:space="0" w:color="auto"/>
              <w:right w:val="single" w:sz="8" w:space="0" w:color="auto"/>
            </w:tcBorders>
            <w:shd w:val="clear" w:color="auto" w:fill="auto"/>
            <w:vAlign w:val="center"/>
            <w:hideMark/>
          </w:tcPr>
          <w:p w14:paraId="09A601B4" w14:textId="77777777" w:rsidR="00C66B44" w:rsidRPr="00C66B44" w:rsidRDefault="00C66B44" w:rsidP="00C66B44">
            <w:pPr>
              <w:jc w:val="center"/>
              <w:rPr>
                <w:sz w:val="18"/>
                <w:szCs w:val="18"/>
              </w:rPr>
            </w:pPr>
            <w:r w:rsidRPr="00C66B44">
              <w:rPr>
                <w:rFonts w:eastAsia="Calibri"/>
                <w:sz w:val="18"/>
                <w:szCs w:val="18"/>
              </w:rPr>
              <w:t>4</w:t>
            </w:r>
          </w:p>
        </w:tc>
        <w:tc>
          <w:tcPr>
            <w:tcW w:w="1031" w:type="dxa"/>
            <w:tcBorders>
              <w:top w:val="nil"/>
              <w:left w:val="nil"/>
              <w:bottom w:val="single" w:sz="8" w:space="0" w:color="auto"/>
              <w:right w:val="single" w:sz="8" w:space="0" w:color="auto"/>
            </w:tcBorders>
            <w:shd w:val="clear" w:color="auto" w:fill="auto"/>
            <w:vAlign w:val="center"/>
            <w:hideMark/>
          </w:tcPr>
          <w:p w14:paraId="409C0632" w14:textId="77777777" w:rsidR="00C66B44" w:rsidRPr="00C66B44" w:rsidRDefault="00C66B44" w:rsidP="00C66B44">
            <w:pPr>
              <w:jc w:val="center"/>
              <w:rPr>
                <w:sz w:val="18"/>
                <w:szCs w:val="18"/>
              </w:rPr>
            </w:pPr>
            <w:r w:rsidRPr="00C66B44">
              <w:rPr>
                <w:rFonts w:eastAsia="Calibri"/>
                <w:sz w:val="18"/>
                <w:szCs w:val="18"/>
              </w:rPr>
              <w:t>5</w:t>
            </w:r>
          </w:p>
        </w:tc>
      </w:tr>
      <w:tr w:rsidR="00C66B44" w:rsidRPr="00C66B44" w14:paraId="6CC86562" w14:textId="77777777" w:rsidTr="003C6702">
        <w:trPr>
          <w:cantSplit/>
          <w:trHeight w:val="29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AC8ED89" w14:textId="77777777" w:rsidR="00C66B44" w:rsidRPr="00C66B44" w:rsidRDefault="00C66B44" w:rsidP="00C66B44">
            <w:pPr>
              <w:jc w:val="center"/>
              <w:rPr>
                <w:sz w:val="18"/>
                <w:szCs w:val="18"/>
              </w:rPr>
            </w:pPr>
            <w:r w:rsidRPr="00C66B44">
              <w:rPr>
                <w:rFonts w:eastAsia="Calibri"/>
                <w:sz w:val="18"/>
                <w:szCs w:val="18"/>
              </w:rPr>
              <w:t>17 01 01</w:t>
            </w:r>
          </w:p>
        </w:tc>
        <w:tc>
          <w:tcPr>
            <w:tcW w:w="3827" w:type="dxa"/>
            <w:tcBorders>
              <w:top w:val="nil"/>
              <w:left w:val="nil"/>
              <w:bottom w:val="single" w:sz="8" w:space="0" w:color="auto"/>
              <w:right w:val="single" w:sz="8" w:space="0" w:color="auto"/>
            </w:tcBorders>
            <w:shd w:val="clear" w:color="auto" w:fill="auto"/>
            <w:vAlign w:val="center"/>
            <w:hideMark/>
          </w:tcPr>
          <w:p w14:paraId="694D8300" w14:textId="77777777" w:rsidR="00C66B44" w:rsidRPr="00C66B44" w:rsidRDefault="00C66B44" w:rsidP="00C66B44">
            <w:pPr>
              <w:jc w:val="center"/>
              <w:rPr>
                <w:sz w:val="18"/>
                <w:szCs w:val="18"/>
              </w:rPr>
            </w:pPr>
            <w:r w:rsidRPr="00C66B44">
              <w:rPr>
                <w:rFonts w:eastAsia="Calibri"/>
                <w:sz w:val="18"/>
                <w:szCs w:val="18"/>
              </w:rPr>
              <w:t>Betonas</w:t>
            </w:r>
          </w:p>
        </w:tc>
        <w:tc>
          <w:tcPr>
            <w:tcW w:w="3686" w:type="dxa"/>
            <w:tcBorders>
              <w:top w:val="nil"/>
              <w:left w:val="nil"/>
              <w:bottom w:val="single" w:sz="8" w:space="0" w:color="auto"/>
              <w:right w:val="single" w:sz="8" w:space="0" w:color="auto"/>
            </w:tcBorders>
            <w:shd w:val="clear" w:color="auto" w:fill="auto"/>
            <w:vAlign w:val="center"/>
            <w:hideMark/>
          </w:tcPr>
          <w:p w14:paraId="5DA775DC" w14:textId="77777777" w:rsidR="00C66B44" w:rsidRPr="00C66B44" w:rsidRDefault="00C66B44" w:rsidP="00C66B44">
            <w:pPr>
              <w:jc w:val="center"/>
              <w:rPr>
                <w:sz w:val="18"/>
                <w:szCs w:val="18"/>
              </w:rPr>
            </w:pPr>
            <w:r w:rsidRPr="00C66B44">
              <w:rPr>
                <w:rFonts w:eastAsia="Calibri"/>
                <w:sz w:val="18"/>
                <w:szCs w:val="18"/>
              </w:rPr>
              <w:t>Betonas</w:t>
            </w:r>
          </w:p>
        </w:tc>
        <w:tc>
          <w:tcPr>
            <w:tcW w:w="3544" w:type="dxa"/>
            <w:tcBorders>
              <w:top w:val="nil"/>
              <w:left w:val="nil"/>
              <w:bottom w:val="single" w:sz="8" w:space="0" w:color="auto"/>
              <w:right w:val="single" w:sz="8" w:space="0" w:color="auto"/>
            </w:tcBorders>
            <w:shd w:val="clear" w:color="auto" w:fill="auto"/>
            <w:vAlign w:val="center"/>
            <w:hideMark/>
          </w:tcPr>
          <w:p w14:paraId="7C61511C" w14:textId="77777777" w:rsidR="00C66B44" w:rsidRPr="00C66B44" w:rsidRDefault="00C66B44" w:rsidP="00C66B44">
            <w:pPr>
              <w:jc w:val="center"/>
              <w:rPr>
                <w:sz w:val="18"/>
                <w:szCs w:val="18"/>
              </w:rPr>
            </w:pPr>
            <w:r w:rsidRPr="00C66B44">
              <w:rPr>
                <w:rFonts w:eastAsia="Calibri"/>
                <w:sz w:val="18"/>
                <w:szCs w:val="18"/>
              </w:rPr>
              <w:t>R12</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14:paraId="3C71975B" w14:textId="77777777" w:rsidR="00C66B44" w:rsidRPr="00C66B44" w:rsidRDefault="00C66B44" w:rsidP="00C66B44">
            <w:pPr>
              <w:jc w:val="center"/>
              <w:rPr>
                <w:sz w:val="18"/>
                <w:szCs w:val="18"/>
              </w:rPr>
            </w:pPr>
            <w:r w:rsidRPr="00C66B44">
              <w:rPr>
                <w:rFonts w:eastAsia="Calibri"/>
                <w:sz w:val="18"/>
                <w:szCs w:val="18"/>
              </w:rPr>
              <w:t>50597</w:t>
            </w:r>
          </w:p>
        </w:tc>
      </w:tr>
      <w:tr w:rsidR="00C66B44" w:rsidRPr="00C66B44" w14:paraId="1D254840" w14:textId="77777777" w:rsidTr="003C6702">
        <w:trPr>
          <w:cantSplit/>
          <w:trHeight w:val="26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EE64CF2" w14:textId="77777777" w:rsidR="00C66B44" w:rsidRPr="00C66B44" w:rsidRDefault="00C66B44" w:rsidP="00C66B44">
            <w:pPr>
              <w:jc w:val="center"/>
              <w:rPr>
                <w:sz w:val="18"/>
                <w:szCs w:val="18"/>
              </w:rPr>
            </w:pPr>
            <w:r w:rsidRPr="00C66B44">
              <w:rPr>
                <w:rFonts w:eastAsia="Calibri"/>
                <w:sz w:val="18"/>
                <w:szCs w:val="18"/>
              </w:rPr>
              <w:t>17 01 02</w:t>
            </w:r>
          </w:p>
        </w:tc>
        <w:tc>
          <w:tcPr>
            <w:tcW w:w="3827" w:type="dxa"/>
            <w:tcBorders>
              <w:top w:val="nil"/>
              <w:left w:val="nil"/>
              <w:bottom w:val="single" w:sz="8" w:space="0" w:color="auto"/>
              <w:right w:val="single" w:sz="8" w:space="0" w:color="auto"/>
            </w:tcBorders>
            <w:shd w:val="clear" w:color="auto" w:fill="auto"/>
            <w:vAlign w:val="center"/>
            <w:hideMark/>
          </w:tcPr>
          <w:p w14:paraId="4422D2EE" w14:textId="77777777" w:rsidR="00C66B44" w:rsidRPr="00C66B44" w:rsidRDefault="00C66B44" w:rsidP="00C66B44">
            <w:pPr>
              <w:jc w:val="center"/>
              <w:rPr>
                <w:sz w:val="18"/>
                <w:szCs w:val="18"/>
              </w:rPr>
            </w:pPr>
            <w:r w:rsidRPr="00C66B44">
              <w:rPr>
                <w:rFonts w:eastAsia="Calibri"/>
                <w:sz w:val="18"/>
                <w:szCs w:val="18"/>
              </w:rPr>
              <w:t>Plytos</w:t>
            </w:r>
          </w:p>
        </w:tc>
        <w:tc>
          <w:tcPr>
            <w:tcW w:w="3686" w:type="dxa"/>
            <w:tcBorders>
              <w:top w:val="nil"/>
              <w:left w:val="nil"/>
              <w:bottom w:val="single" w:sz="8" w:space="0" w:color="auto"/>
              <w:right w:val="single" w:sz="8" w:space="0" w:color="auto"/>
            </w:tcBorders>
            <w:shd w:val="clear" w:color="auto" w:fill="auto"/>
            <w:vAlign w:val="center"/>
            <w:hideMark/>
          </w:tcPr>
          <w:p w14:paraId="0702C756" w14:textId="77777777" w:rsidR="00C66B44" w:rsidRPr="00C66B44" w:rsidRDefault="00C66B44" w:rsidP="00C66B44">
            <w:pPr>
              <w:jc w:val="center"/>
              <w:rPr>
                <w:sz w:val="18"/>
                <w:szCs w:val="18"/>
              </w:rPr>
            </w:pPr>
            <w:r w:rsidRPr="00C66B44">
              <w:rPr>
                <w:rFonts w:eastAsia="Calibri"/>
                <w:sz w:val="18"/>
                <w:szCs w:val="18"/>
              </w:rPr>
              <w:t>Plytos</w:t>
            </w:r>
          </w:p>
        </w:tc>
        <w:tc>
          <w:tcPr>
            <w:tcW w:w="3544" w:type="dxa"/>
            <w:tcBorders>
              <w:top w:val="nil"/>
              <w:left w:val="nil"/>
              <w:bottom w:val="single" w:sz="8" w:space="0" w:color="auto"/>
              <w:right w:val="single" w:sz="8" w:space="0" w:color="auto"/>
            </w:tcBorders>
            <w:shd w:val="clear" w:color="auto" w:fill="auto"/>
            <w:vAlign w:val="center"/>
            <w:hideMark/>
          </w:tcPr>
          <w:p w14:paraId="10A5DDAD" w14:textId="77777777" w:rsidR="00C66B44" w:rsidRPr="00C66B44" w:rsidRDefault="00C66B44" w:rsidP="00C66B44">
            <w:pPr>
              <w:jc w:val="center"/>
              <w:rPr>
                <w:sz w:val="18"/>
                <w:szCs w:val="18"/>
              </w:rPr>
            </w:pPr>
            <w:r w:rsidRPr="00C66B44">
              <w:rPr>
                <w:rFonts w:eastAsia="Calibri"/>
                <w:sz w:val="18"/>
                <w:szCs w:val="18"/>
              </w:rPr>
              <w:t>R12</w:t>
            </w:r>
          </w:p>
        </w:tc>
        <w:tc>
          <w:tcPr>
            <w:tcW w:w="1031" w:type="dxa"/>
            <w:vMerge/>
            <w:tcBorders>
              <w:top w:val="nil"/>
              <w:left w:val="single" w:sz="8" w:space="0" w:color="auto"/>
              <w:bottom w:val="single" w:sz="8" w:space="0" w:color="000000"/>
              <w:right w:val="single" w:sz="8" w:space="0" w:color="auto"/>
            </w:tcBorders>
            <w:vAlign w:val="center"/>
            <w:hideMark/>
          </w:tcPr>
          <w:p w14:paraId="4635E880" w14:textId="77777777" w:rsidR="00C66B44" w:rsidRPr="00C66B44" w:rsidRDefault="00C66B44" w:rsidP="00C66B44">
            <w:pPr>
              <w:rPr>
                <w:sz w:val="18"/>
                <w:szCs w:val="18"/>
              </w:rPr>
            </w:pPr>
          </w:p>
        </w:tc>
      </w:tr>
      <w:tr w:rsidR="00C66B44" w:rsidRPr="00C66B44" w14:paraId="7A335FEE" w14:textId="77777777" w:rsidTr="003C6702">
        <w:trPr>
          <w:cantSplit/>
          <w:trHeight w:val="267"/>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3A51793F" w14:textId="77777777" w:rsidR="00C66B44" w:rsidRPr="00C66B44" w:rsidRDefault="00C66B44" w:rsidP="00C66B44">
            <w:pPr>
              <w:jc w:val="center"/>
              <w:rPr>
                <w:sz w:val="18"/>
                <w:szCs w:val="18"/>
              </w:rPr>
            </w:pPr>
            <w:r w:rsidRPr="00C66B44">
              <w:rPr>
                <w:rFonts w:eastAsia="Calibri"/>
                <w:sz w:val="18"/>
                <w:szCs w:val="18"/>
              </w:rPr>
              <w:t>17 01 03</w:t>
            </w:r>
          </w:p>
        </w:tc>
        <w:tc>
          <w:tcPr>
            <w:tcW w:w="3827" w:type="dxa"/>
            <w:tcBorders>
              <w:top w:val="nil"/>
              <w:left w:val="nil"/>
              <w:bottom w:val="single" w:sz="8" w:space="0" w:color="auto"/>
              <w:right w:val="single" w:sz="8" w:space="0" w:color="auto"/>
            </w:tcBorders>
            <w:shd w:val="clear" w:color="auto" w:fill="auto"/>
            <w:vAlign w:val="center"/>
            <w:hideMark/>
          </w:tcPr>
          <w:p w14:paraId="62A52FFD" w14:textId="77777777" w:rsidR="00C66B44" w:rsidRPr="00C66B44" w:rsidRDefault="00C66B44" w:rsidP="00C66B44">
            <w:pPr>
              <w:jc w:val="center"/>
              <w:rPr>
                <w:sz w:val="18"/>
                <w:szCs w:val="18"/>
              </w:rPr>
            </w:pPr>
            <w:r w:rsidRPr="00C66B44">
              <w:rPr>
                <w:rFonts w:eastAsia="Calibri"/>
                <w:sz w:val="18"/>
                <w:szCs w:val="18"/>
              </w:rPr>
              <w:t>Čerpės ir keramika</w:t>
            </w:r>
          </w:p>
        </w:tc>
        <w:tc>
          <w:tcPr>
            <w:tcW w:w="3686" w:type="dxa"/>
            <w:tcBorders>
              <w:top w:val="nil"/>
              <w:left w:val="nil"/>
              <w:bottom w:val="single" w:sz="8" w:space="0" w:color="auto"/>
              <w:right w:val="single" w:sz="8" w:space="0" w:color="auto"/>
            </w:tcBorders>
            <w:shd w:val="clear" w:color="auto" w:fill="auto"/>
            <w:vAlign w:val="center"/>
            <w:hideMark/>
          </w:tcPr>
          <w:p w14:paraId="762EEF66" w14:textId="77777777" w:rsidR="00C66B44" w:rsidRPr="00C66B44" w:rsidRDefault="00C66B44" w:rsidP="00C66B44">
            <w:pPr>
              <w:jc w:val="center"/>
              <w:rPr>
                <w:sz w:val="18"/>
                <w:szCs w:val="18"/>
              </w:rPr>
            </w:pPr>
            <w:r w:rsidRPr="00C66B44">
              <w:rPr>
                <w:rFonts w:eastAsia="Calibri"/>
                <w:sz w:val="18"/>
                <w:szCs w:val="18"/>
              </w:rPr>
              <w:t>Čerpės ir keramika</w:t>
            </w:r>
          </w:p>
        </w:tc>
        <w:tc>
          <w:tcPr>
            <w:tcW w:w="3544" w:type="dxa"/>
            <w:tcBorders>
              <w:top w:val="nil"/>
              <w:left w:val="nil"/>
              <w:bottom w:val="single" w:sz="8" w:space="0" w:color="auto"/>
              <w:right w:val="single" w:sz="8" w:space="0" w:color="auto"/>
            </w:tcBorders>
            <w:shd w:val="clear" w:color="auto" w:fill="auto"/>
            <w:vAlign w:val="center"/>
            <w:hideMark/>
          </w:tcPr>
          <w:p w14:paraId="01A30AE1" w14:textId="77777777" w:rsidR="00C66B44" w:rsidRPr="00C66B44" w:rsidRDefault="00C66B44" w:rsidP="00C66B44">
            <w:pPr>
              <w:jc w:val="center"/>
              <w:rPr>
                <w:sz w:val="18"/>
                <w:szCs w:val="18"/>
              </w:rPr>
            </w:pPr>
            <w:r w:rsidRPr="00C66B44">
              <w:rPr>
                <w:rFonts w:eastAsia="Calibri"/>
                <w:sz w:val="18"/>
                <w:szCs w:val="18"/>
              </w:rPr>
              <w:t>R12</w:t>
            </w:r>
          </w:p>
        </w:tc>
        <w:tc>
          <w:tcPr>
            <w:tcW w:w="1031" w:type="dxa"/>
            <w:vMerge/>
            <w:tcBorders>
              <w:top w:val="nil"/>
              <w:left w:val="single" w:sz="8" w:space="0" w:color="auto"/>
              <w:bottom w:val="single" w:sz="8" w:space="0" w:color="000000"/>
              <w:right w:val="single" w:sz="8" w:space="0" w:color="auto"/>
            </w:tcBorders>
            <w:vAlign w:val="center"/>
            <w:hideMark/>
          </w:tcPr>
          <w:p w14:paraId="66E4FFBA" w14:textId="77777777" w:rsidR="00C66B44" w:rsidRPr="00C66B44" w:rsidRDefault="00C66B44" w:rsidP="00C66B44">
            <w:pPr>
              <w:rPr>
                <w:sz w:val="18"/>
                <w:szCs w:val="18"/>
              </w:rPr>
            </w:pPr>
          </w:p>
        </w:tc>
      </w:tr>
      <w:tr w:rsidR="00C66B44" w:rsidRPr="00C66B44" w14:paraId="4C3804D5" w14:textId="77777777" w:rsidTr="003C6702">
        <w:trPr>
          <w:trHeight w:val="555"/>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FF41F34" w14:textId="77777777" w:rsidR="00C66B44" w:rsidRPr="00C66B44" w:rsidRDefault="00C66B44" w:rsidP="00C66B44">
            <w:pPr>
              <w:jc w:val="center"/>
              <w:rPr>
                <w:sz w:val="18"/>
                <w:szCs w:val="18"/>
              </w:rPr>
            </w:pPr>
            <w:r w:rsidRPr="00C66B44">
              <w:rPr>
                <w:sz w:val="18"/>
                <w:szCs w:val="18"/>
              </w:rPr>
              <w:t>17 01 07</w:t>
            </w:r>
          </w:p>
        </w:tc>
        <w:tc>
          <w:tcPr>
            <w:tcW w:w="3827" w:type="dxa"/>
            <w:tcBorders>
              <w:top w:val="nil"/>
              <w:left w:val="nil"/>
              <w:bottom w:val="single" w:sz="8" w:space="0" w:color="auto"/>
              <w:right w:val="single" w:sz="8" w:space="0" w:color="auto"/>
            </w:tcBorders>
            <w:shd w:val="clear" w:color="auto" w:fill="auto"/>
            <w:vAlign w:val="center"/>
            <w:hideMark/>
          </w:tcPr>
          <w:p w14:paraId="735DDD89" w14:textId="77777777" w:rsidR="00C66B44" w:rsidRPr="00C66B44" w:rsidRDefault="00C66B44" w:rsidP="00C66B44">
            <w:pPr>
              <w:jc w:val="center"/>
              <w:rPr>
                <w:sz w:val="18"/>
                <w:szCs w:val="18"/>
              </w:rPr>
            </w:pPr>
            <w:r w:rsidRPr="00C66B44">
              <w:rPr>
                <w:sz w:val="18"/>
                <w:szCs w:val="18"/>
              </w:rPr>
              <w:t>Betono, plytų, čerpių ir keramikos gaminių mišiniai, nenurodyti 17 01 06</w:t>
            </w:r>
          </w:p>
        </w:tc>
        <w:tc>
          <w:tcPr>
            <w:tcW w:w="3686" w:type="dxa"/>
            <w:tcBorders>
              <w:top w:val="nil"/>
              <w:left w:val="nil"/>
              <w:bottom w:val="single" w:sz="8" w:space="0" w:color="auto"/>
              <w:right w:val="single" w:sz="8" w:space="0" w:color="auto"/>
            </w:tcBorders>
            <w:shd w:val="clear" w:color="auto" w:fill="auto"/>
            <w:vAlign w:val="center"/>
            <w:hideMark/>
          </w:tcPr>
          <w:p w14:paraId="7308D431" w14:textId="77777777" w:rsidR="00C66B44" w:rsidRPr="00C66B44" w:rsidRDefault="00C66B44" w:rsidP="00C66B44">
            <w:pPr>
              <w:jc w:val="center"/>
              <w:rPr>
                <w:sz w:val="18"/>
                <w:szCs w:val="18"/>
              </w:rPr>
            </w:pPr>
            <w:r w:rsidRPr="00C66B44">
              <w:rPr>
                <w:sz w:val="18"/>
                <w:szCs w:val="18"/>
              </w:rPr>
              <w:t>Betono, plytų, čerpių ir keramikos gaminių mišiniai, nenurodyti 17 01 06</w:t>
            </w:r>
          </w:p>
        </w:tc>
        <w:tc>
          <w:tcPr>
            <w:tcW w:w="3544" w:type="dxa"/>
            <w:tcBorders>
              <w:top w:val="nil"/>
              <w:left w:val="nil"/>
              <w:bottom w:val="single" w:sz="8" w:space="0" w:color="auto"/>
              <w:right w:val="single" w:sz="8" w:space="0" w:color="auto"/>
            </w:tcBorders>
            <w:shd w:val="clear" w:color="auto" w:fill="auto"/>
            <w:vAlign w:val="center"/>
            <w:hideMark/>
          </w:tcPr>
          <w:p w14:paraId="34C14CB8" w14:textId="77777777" w:rsidR="00C66B44" w:rsidRPr="00C66B44" w:rsidRDefault="00C66B44" w:rsidP="00C66B44">
            <w:pPr>
              <w:jc w:val="center"/>
              <w:rPr>
                <w:sz w:val="18"/>
                <w:szCs w:val="18"/>
              </w:rPr>
            </w:pPr>
            <w:r w:rsidRPr="00C66B44">
              <w:rPr>
                <w:sz w:val="18"/>
                <w:szCs w:val="18"/>
              </w:rPr>
              <w:t>R12</w:t>
            </w:r>
          </w:p>
        </w:tc>
        <w:tc>
          <w:tcPr>
            <w:tcW w:w="1031" w:type="dxa"/>
            <w:vMerge/>
            <w:tcBorders>
              <w:top w:val="nil"/>
              <w:left w:val="single" w:sz="8" w:space="0" w:color="auto"/>
              <w:bottom w:val="single" w:sz="8" w:space="0" w:color="000000"/>
              <w:right w:val="single" w:sz="8" w:space="0" w:color="auto"/>
            </w:tcBorders>
            <w:vAlign w:val="center"/>
            <w:hideMark/>
          </w:tcPr>
          <w:p w14:paraId="76A8FE7D" w14:textId="77777777" w:rsidR="00C66B44" w:rsidRPr="00C66B44" w:rsidRDefault="00C66B44" w:rsidP="00C66B44">
            <w:pPr>
              <w:rPr>
                <w:sz w:val="18"/>
                <w:szCs w:val="18"/>
              </w:rPr>
            </w:pPr>
          </w:p>
        </w:tc>
      </w:tr>
      <w:tr w:rsidR="00C66B44" w:rsidRPr="00C66B44" w14:paraId="4E748D08" w14:textId="77777777" w:rsidTr="003C6702">
        <w:trPr>
          <w:trHeight w:val="252"/>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C1E504C" w14:textId="77777777" w:rsidR="00C66B44" w:rsidRPr="00C66B44" w:rsidRDefault="00C66B44" w:rsidP="00C66B44">
            <w:pPr>
              <w:jc w:val="center"/>
              <w:rPr>
                <w:sz w:val="18"/>
                <w:szCs w:val="18"/>
              </w:rPr>
            </w:pPr>
            <w:r w:rsidRPr="00C66B44">
              <w:rPr>
                <w:sz w:val="18"/>
                <w:szCs w:val="18"/>
              </w:rPr>
              <w:t>17 02 01</w:t>
            </w:r>
          </w:p>
        </w:tc>
        <w:tc>
          <w:tcPr>
            <w:tcW w:w="3827" w:type="dxa"/>
            <w:tcBorders>
              <w:top w:val="nil"/>
              <w:left w:val="nil"/>
              <w:bottom w:val="single" w:sz="8" w:space="0" w:color="auto"/>
              <w:right w:val="single" w:sz="8" w:space="0" w:color="auto"/>
            </w:tcBorders>
            <w:shd w:val="clear" w:color="auto" w:fill="auto"/>
            <w:vAlign w:val="center"/>
            <w:hideMark/>
          </w:tcPr>
          <w:p w14:paraId="51FB432F" w14:textId="77777777" w:rsidR="00C66B44" w:rsidRPr="00C66B44" w:rsidRDefault="00C66B44" w:rsidP="00C66B44">
            <w:pPr>
              <w:jc w:val="center"/>
              <w:rPr>
                <w:sz w:val="18"/>
                <w:szCs w:val="18"/>
              </w:rPr>
            </w:pPr>
            <w:r w:rsidRPr="00C66B44">
              <w:rPr>
                <w:sz w:val="18"/>
                <w:szCs w:val="18"/>
              </w:rPr>
              <w:t>Mediena, nenurodyta 20 01 37</w:t>
            </w:r>
          </w:p>
        </w:tc>
        <w:tc>
          <w:tcPr>
            <w:tcW w:w="3686" w:type="dxa"/>
            <w:tcBorders>
              <w:top w:val="nil"/>
              <w:left w:val="nil"/>
              <w:bottom w:val="single" w:sz="8" w:space="0" w:color="auto"/>
              <w:right w:val="single" w:sz="8" w:space="0" w:color="auto"/>
            </w:tcBorders>
            <w:shd w:val="clear" w:color="auto" w:fill="auto"/>
            <w:vAlign w:val="center"/>
            <w:hideMark/>
          </w:tcPr>
          <w:p w14:paraId="2F4D382B" w14:textId="77777777" w:rsidR="00C66B44" w:rsidRPr="00C66B44" w:rsidRDefault="00C66B44" w:rsidP="00C66B44">
            <w:pPr>
              <w:jc w:val="center"/>
              <w:rPr>
                <w:sz w:val="18"/>
                <w:szCs w:val="18"/>
              </w:rPr>
            </w:pPr>
            <w:r w:rsidRPr="00C66B44">
              <w:rPr>
                <w:sz w:val="18"/>
                <w:szCs w:val="18"/>
              </w:rPr>
              <w:t>Mediena, nenurodyta 20 01 37</w:t>
            </w:r>
          </w:p>
        </w:tc>
        <w:tc>
          <w:tcPr>
            <w:tcW w:w="3544" w:type="dxa"/>
            <w:tcBorders>
              <w:top w:val="nil"/>
              <w:left w:val="nil"/>
              <w:bottom w:val="single" w:sz="8" w:space="0" w:color="auto"/>
              <w:right w:val="single" w:sz="8" w:space="0" w:color="auto"/>
            </w:tcBorders>
            <w:shd w:val="clear" w:color="auto" w:fill="auto"/>
            <w:vAlign w:val="center"/>
            <w:hideMark/>
          </w:tcPr>
          <w:p w14:paraId="40709825" w14:textId="77777777" w:rsidR="00C66B44" w:rsidRPr="00C66B44" w:rsidRDefault="00C66B44" w:rsidP="00C66B44">
            <w:pPr>
              <w:jc w:val="center"/>
              <w:rPr>
                <w:sz w:val="18"/>
                <w:szCs w:val="18"/>
              </w:rPr>
            </w:pPr>
            <w:r w:rsidRPr="00C66B44">
              <w:rPr>
                <w:sz w:val="18"/>
                <w:szCs w:val="18"/>
              </w:rPr>
              <w:t>R12</w:t>
            </w:r>
          </w:p>
        </w:tc>
        <w:tc>
          <w:tcPr>
            <w:tcW w:w="1031" w:type="dxa"/>
            <w:tcBorders>
              <w:top w:val="nil"/>
              <w:left w:val="nil"/>
              <w:bottom w:val="single" w:sz="8" w:space="0" w:color="auto"/>
              <w:right w:val="single" w:sz="8" w:space="0" w:color="auto"/>
            </w:tcBorders>
            <w:shd w:val="clear" w:color="auto" w:fill="auto"/>
            <w:vAlign w:val="center"/>
            <w:hideMark/>
          </w:tcPr>
          <w:p w14:paraId="3A89AB11" w14:textId="77777777" w:rsidR="00C66B44" w:rsidRPr="00C66B44" w:rsidRDefault="00C66B44" w:rsidP="00C66B44">
            <w:pPr>
              <w:jc w:val="right"/>
              <w:rPr>
                <w:sz w:val="18"/>
                <w:szCs w:val="18"/>
              </w:rPr>
            </w:pPr>
            <w:r w:rsidRPr="00C66B44">
              <w:rPr>
                <w:sz w:val="18"/>
                <w:szCs w:val="18"/>
              </w:rPr>
              <w:t>1446</w:t>
            </w:r>
          </w:p>
        </w:tc>
      </w:tr>
      <w:tr w:rsidR="00C66B44" w:rsidRPr="00C66B44" w14:paraId="3E07962A" w14:textId="77777777" w:rsidTr="003C6702">
        <w:trPr>
          <w:trHeight w:val="29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8534E49" w14:textId="77777777" w:rsidR="00C66B44" w:rsidRPr="00C66B44" w:rsidRDefault="00C66B44" w:rsidP="00C66B44">
            <w:pPr>
              <w:jc w:val="center"/>
              <w:rPr>
                <w:sz w:val="18"/>
                <w:szCs w:val="18"/>
              </w:rPr>
            </w:pPr>
            <w:r w:rsidRPr="00C66B44">
              <w:rPr>
                <w:sz w:val="18"/>
                <w:szCs w:val="18"/>
              </w:rPr>
              <w:t>17 02 02</w:t>
            </w:r>
          </w:p>
        </w:tc>
        <w:tc>
          <w:tcPr>
            <w:tcW w:w="3827" w:type="dxa"/>
            <w:tcBorders>
              <w:top w:val="nil"/>
              <w:left w:val="nil"/>
              <w:bottom w:val="single" w:sz="8" w:space="0" w:color="auto"/>
              <w:right w:val="single" w:sz="8" w:space="0" w:color="auto"/>
            </w:tcBorders>
            <w:shd w:val="clear" w:color="auto" w:fill="auto"/>
            <w:vAlign w:val="center"/>
            <w:hideMark/>
          </w:tcPr>
          <w:p w14:paraId="5EEF3350" w14:textId="77777777" w:rsidR="00C66B44" w:rsidRPr="00C66B44" w:rsidRDefault="00C66B44" w:rsidP="00C66B44">
            <w:pPr>
              <w:jc w:val="center"/>
              <w:rPr>
                <w:sz w:val="18"/>
                <w:szCs w:val="18"/>
              </w:rPr>
            </w:pPr>
            <w:r w:rsidRPr="00C66B44">
              <w:rPr>
                <w:sz w:val="18"/>
                <w:szCs w:val="18"/>
              </w:rPr>
              <w:t>Stiklas</w:t>
            </w:r>
          </w:p>
        </w:tc>
        <w:tc>
          <w:tcPr>
            <w:tcW w:w="3686" w:type="dxa"/>
            <w:tcBorders>
              <w:top w:val="nil"/>
              <w:left w:val="nil"/>
              <w:bottom w:val="single" w:sz="8" w:space="0" w:color="auto"/>
              <w:right w:val="single" w:sz="8" w:space="0" w:color="auto"/>
            </w:tcBorders>
            <w:shd w:val="clear" w:color="auto" w:fill="auto"/>
            <w:vAlign w:val="center"/>
            <w:hideMark/>
          </w:tcPr>
          <w:p w14:paraId="19907A60" w14:textId="77777777" w:rsidR="00C66B44" w:rsidRPr="00C66B44" w:rsidRDefault="00C66B44" w:rsidP="00C66B44">
            <w:pPr>
              <w:jc w:val="center"/>
              <w:rPr>
                <w:sz w:val="18"/>
                <w:szCs w:val="18"/>
              </w:rPr>
            </w:pPr>
            <w:r w:rsidRPr="00C66B44">
              <w:rPr>
                <w:sz w:val="18"/>
                <w:szCs w:val="18"/>
              </w:rPr>
              <w:t>Stiklas</w:t>
            </w:r>
          </w:p>
        </w:tc>
        <w:tc>
          <w:tcPr>
            <w:tcW w:w="3544" w:type="dxa"/>
            <w:tcBorders>
              <w:top w:val="nil"/>
              <w:left w:val="nil"/>
              <w:bottom w:val="single" w:sz="8" w:space="0" w:color="auto"/>
              <w:right w:val="single" w:sz="8" w:space="0" w:color="auto"/>
            </w:tcBorders>
            <w:shd w:val="clear" w:color="auto" w:fill="auto"/>
            <w:vAlign w:val="center"/>
            <w:hideMark/>
          </w:tcPr>
          <w:p w14:paraId="56B38772" w14:textId="77777777" w:rsidR="00C66B44" w:rsidRPr="00C66B44" w:rsidRDefault="00C66B44" w:rsidP="00C66B44">
            <w:pPr>
              <w:jc w:val="center"/>
              <w:rPr>
                <w:sz w:val="18"/>
                <w:szCs w:val="18"/>
              </w:rPr>
            </w:pPr>
            <w:r w:rsidRPr="00C66B44">
              <w:rPr>
                <w:sz w:val="18"/>
                <w:szCs w:val="18"/>
              </w:rPr>
              <w:t>R12</w:t>
            </w:r>
          </w:p>
        </w:tc>
        <w:tc>
          <w:tcPr>
            <w:tcW w:w="1031" w:type="dxa"/>
            <w:tcBorders>
              <w:top w:val="nil"/>
              <w:left w:val="nil"/>
              <w:bottom w:val="single" w:sz="8" w:space="0" w:color="auto"/>
              <w:right w:val="single" w:sz="8" w:space="0" w:color="auto"/>
            </w:tcBorders>
            <w:shd w:val="clear" w:color="auto" w:fill="auto"/>
            <w:vAlign w:val="center"/>
            <w:hideMark/>
          </w:tcPr>
          <w:p w14:paraId="406000B2" w14:textId="77777777" w:rsidR="00C66B44" w:rsidRPr="00C66B44" w:rsidRDefault="00C66B44" w:rsidP="00C66B44">
            <w:pPr>
              <w:jc w:val="right"/>
              <w:rPr>
                <w:sz w:val="18"/>
                <w:szCs w:val="18"/>
              </w:rPr>
            </w:pPr>
            <w:r w:rsidRPr="00C66B44">
              <w:rPr>
                <w:sz w:val="18"/>
                <w:szCs w:val="18"/>
              </w:rPr>
              <w:t>1446</w:t>
            </w:r>
          </w:p>
        </w:tc>
      </w:tr>
      <w:tr w:rsidR="00C66B44" w:rsidRPr="00C66B44" w14:paraId="6F144503" w14:textId="77777777" w:rsidTr="003C6702">
        <w:trPr>
          <w:trHeight w:val="29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44189982" w14:textId="77777777" w:rsidR="00C66B44" w:rsidRPr="00C66B44" w:rsidRDefault="00C66B44" w:rsidP="00C66B44">
            <w:pPr>
              <w:jc w:val="center"/>
              <w:rPr>
                <w:sz w:val="18"/>
                <w:szCs w:val="18"/>
              </w:rPr>
            </w:pPr>
            <w:r w:rsidRPr="00C66B44">
              <w:rPr>
                <w:sz w:val="18"/>
                <w:szCs w:val="18"/>
              </w:rPr>
              <w:t>17 02 03</w:t>
            </w:r>
          </w:p>
        </w:tc>
        <w:tc>
          <w:tcPr>
            <w:tcW w:w="3827" w:type="dxa"/>
            <w:tcBorders>
              <w:top w:val="nil"/>
              <w:left w:val="nil"/>
              <w:bottom w:val="single" w:sz="8" w:space="0" w:color="auto"/>
              <w:right w:val="single" w:sz="8" w:space="0" w:color="auto"/>
            </w:tcBorders>
            <w:shd w:val="clear" w:color="auto" w:fill="auto"/>
            <w:vAlign w:val="center"/>
            <w:hideMark/>
          </w:tcPr>
          <w:p w14:paraId="7EC5D84E" w14:textId="77777777" w:rsidR="00C66B44" w:rsidRPr="00C66B44" w:rsidRDefault="00C66B44" w:rsidP="00C66B44">
            <w:pPr>
              <w:jc w:val="center"/>
              <w:rPr>
                <w:sz w:val="18"/>
                <w:szCs w:val="18"/>
              </w:rPr>
            </w:pPr>
            <w:r w:rsidRPr="00C66B44">
              <w:rPr>
                <w:sz w:val="18"/>
                <w:szCs w:val="18"/>
              </w:rPr>
              <w:t>Plastikas</w:t>
            </w:r>
          </w:p>
        </w:tc>
        <w:tc>
          <w:tcPr>
            <w:tcW w:w="3686" w:type="dxa"/>
            <w:tcBorders>
              <w:top w:val="nil"/>
              <w:left w:val="nil"/>
              <w:bottom w:val="single" w:sz="8" w:space="0" w:color="auto"/>
              <w:right w:val="single" w:sz="8" w:space="0" w:color="auto"/>
            </w:tcBorders>
            <w:shd w:val="clear" w:color="auto" w:fill="auto"/>
            <w:vAlign w:val="center"/>
            <w:hideMark/>
          </w:tcPr>
          <w:p w14:paraId="07081E80" w14:textId="77777777" w:rsidR="00C66B44" w:rsidRPr="00C66B44" w:rsidRDefault="00C66B44" w:rsidP="00C66B44">
            <w:pPr>
              <w:jc w:val="center"/>
              <w:rPr>
                <w:sz w:val="18"/>
                <w:szCs w:val="18"/>
              </w:rPr>
            </w:pPr>
            <w:r w:rsidRPr="00C66B44">
              <w:rPr>
                <w:sz w:val="18"/>
                <w:szCs w:val="18"/>
              </w:rPr>
              <w:t>Plastikas</w:t>
            </w:r>
          </w:p>
        </w:tc>
        <w:tc>
          <w:tcPr>
            <w:tcW w:w="3544" w:type="dxa"/>
            <w:tcBorders>
              <w:top w:val="nil"/>
              <w:left w:val="nil"/>
              <w:bottom w:val="single" w:sz="8" w:space="0" w:color="auto"/>
              <w:right w:val="single" w:sz="8" w:space="0" w:color="auto"/>
            </w:tcBorders>
            <w:shd w:val="clear" w:color="auto" w:fill="auto"/>
            <w:vAlign w:val="center"/>
            <w:hideMark/>
          </w:tcPr>
          <w:p w14:paraId="5D86D935" w14:textId="77777777" w:rsidR="00C66B44" w:rsidRPr="00C66B44" w:rsidRDefault="00C66B44" w:rsidP="00C66B44">
            <w:pPr>
              <w:jc w:val="center"/>
              <w:rPr>
                <w:sz w:val="18"/>
                <w:szCs w:val="18"/>
              </w:rPr>
            </w:pPr>
            <w:r w:rsidRPr="00C66B44">
              <w:rPr>
                <w:sz w:val="18"/>
                <w:szCs w:val="18"/>
              </w:rPr>
              <w:t>R12</w:t>
            </w:r>
          </w:p>
        </w:tc>
        <w:tc>
          <w:tcPr>
            <w:tcW w:w="1031" w:type="dxa"/>
            <w:tcBorders>
              <w:top w:val="nil"/>
              <w:left w:val="nil"/>
              <w:bottom w:val="single" w:sz="8" w:space="0" w:color="auto"/>
              <w:right w:val="single" w:sz="8" w:space="0" w:color="auto"/>
            </w:tcBorders>
            <w:shd w:val="clear" w:color="auto" w:fill="auto"/>
            <w:vAlign w:val="center"/>
            <w:hideMark/>
          </w:tcPr>
          <w:p w14:paraId="1947B5C0" w14:textId="77777777" w:rsidR="00C66B44" w:rsidRPr="00C66B44" w:rsidRDefault="00C66B44" w:rsidP="00C66B44">
            <w:pPr>
              <w:jc w:val="right"/>
              <w:rPr>
                <w:sz w:val="18"/>
                <w:szCs w:val="18"/>
              </w:rPr>
            </w:pPr>
            <w:r w:rsidRPr="00C66B44">
              <w:rPr>
                <w:sz w:val="18"/>
                <w:szCs w:val="18"/>
              </w:rPr>
              <w:t>1446</w:t>
            </w:r>
          </w:p>
        </w:tc>
      </w:tr>
      <w:tr w:rsidR="00C66B44" w:rsidRPr="00C66B44" w14:paraId="3877ED18" w14:textId="77777777" w:rsidTr="003C6702">
        <w:trPr>
          <w:trHeight w:val="349"/>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77A8821E" w14:textId="77777777" w:rsidR="00C66B44" w:rsidRPr="00C66B44" w:rsidRDefault="00C66B44" w:rsidP="00C66B44">
            <w:pPr>
              <w:jc w:val="center"/>
              <w:rPr>
                <w:sz w:val="18"/>
                <w:szCs w:val="18"/>
              </w:rPr>
            </w:pPr>
            <w:r w:rsidRPr="00C66B44">
              <w:rPr>
                <w:sz w:val="18"/>
                <w:szCs w:val="18"/>
              </w:rPr>
              <w:t>17 03 02</w:t>
            </w:r>
          </w:p>
        </w:tc>
        <w:tc>
          <w:tcPr>
            <w:tcW w:w="3827" w:type="dxa"/>
            <w:tcBorders>
              <w:top w:val="nil"/>
              <w:left w:val="nil"/>
              <w:bottom w:val="single" w:sz="8" w:space="0" w:color="auto"/>
              <w:right w:val="single" w:sz="8" w:space="0" w:color="auto"/>
            </w:tcBorders>
            <w:shd w:val="clear" w:color="auto" w:fill="auto"/>
            <w:vAlign w:val="center"/>
            <w:hideMark/>
          </w:tcPr>
          <w:p w14:paraId="1694A6D2" w14:textId="77777777" w:rsidR="00C66B44" w:rsidRPr="00C66B44" w:rsidRDefault="00C66B44" w:rsidP="00C66B44">
            <w:pPr>
              <w:jc w:val="center"/>
              <w:rPr>
                <w:sz w:val="18"/>
                <w:szCs w:val="18"/>
              </w:rPr>
            </w:pPr>
            <w:r w:rsidRPr="00C66B44">
              <w:rPr>
                <w:sz w:val="18"/>
                <w:szCs w:val="18"/>
              </w:rPr>
              <w:t>Bituminiai mišiniai, nenurodyti 17 03 01</w:t>
            </w:r>
          </w:p>
        </w:tc>
        <w:tc>
          <w:tcPr>
            <w:tcW w:w="3686" w:type="dxa"/>
            <w:tcBorders>
              <w:top w:val="nil"/>
              <w:left w:val="nil"/>
              <w:bottom w:val="single" w:sz="8" w:space="0" w:color="auto"/>
              <w:right w:val="single" w:sz="8" w:space="0" w:color="auto"/>
            </w:tcBorders>
            <w:shd w:val="clear" w:color="auto" w:fill="auto"/>
            <w:vAlign w:val="center"/>
            <w:hideMark/>
          </w:tcPr>
          <w:p w14:paraId="5FD08BBF" w14:textId="77777777" w:rsidR="00C66B44" w:rsidRPr="00C66B44" w:rsidRDefault="00C66B44" w:rsidP="00C66B44">
            <w:pPr>
              <w:jc w:val="center"/>
              <w:rPr>
                <w:sz w:val="18"/>
                <w:szCs w:val="18"/>
              </w:rPr>
            </w:pPr>
            <w:r w:rsidRPr="00C66B44">
              <w:rPr>
                <w:sz w:val="18"/>
                <w:szCs w:val="18"/>
              </w:rPr>
              <w:t>Bituminiai mišiniai, nenurodyti 17 03 01</w:t>
            </w:r>
          </w:p>
        </w:tc>
        <w:tc>
          <w:tcPr>
            <w:tcW w:w="3544" w:type="dxa"/>
            <w:tcBorders>
              <w:top w:val="nil"/>
              <w:left w:val="nil"/>
              <w:bottom w:val="single" w:sz="8" w:space="0" w:color="auto"/>
              <w:right w:val="single" w:sz="8" w:space="0" w:color="auto"/>
            </w:tcBorders>
            <w:shd w:val="clear" w:color="auto" w:fill="auto"/>
            <w:vAlign w:val="center"/>
            <w:hideMark/>
          </w:tcPr>
          <w:p w14:paraId="5E8E06D6" w14:textId="77777777" w:rsidR="00C66B44" w:rsidRPr="00C66B44" w:rsidRDefault="00C66B44" w:rsidP="00C66B44">
            <w:pPr>
              <w:jc w:val="center"/>
              <w:rPr>
                <w:sz w:val="18"/>
                <w:szCs w:val="18"/>
              </w:rPr>
            </w:pPr>
            <w:r w:rsidRPr="00C66B44">
              <w:rPr>
                <w:sz w:val="18"/>
                <w:szCs w:val="18"/>
              </w:rPr>
              <w:t>R12</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14:paraId="09A92187" w14:textId="77777777" w:rsidR="00C66B44" w:rsidRPr="00C66B44" w:rsidRDefault="00C66B44" w:rsidP="00C66B44">
            <w:pPr>
              <w:jc w:val="center"/>
              <w:rPr>
                <w:sz w:val="18"/>
                <w:szCs w:val="18"/>
              </w:rPr>
            </w:pPr>
            <w:r w:rsidRPr="00C66B44">
              <w:rPr>
                <w:sz w:val="18"/>
                <w:szCs w:val="18"/>
              </w:rPr>
              <w:t>7228</w:t>
            </w:r>
          </w:p>
        </w:tc>
      </w:tr>
      <w:tr w:rsidR="00C66B44" w:rsidRPr="00C66B44" w14:paraId="164A7BE3" w14:textId="77777777" w:rsidTr="003C6702">
        <w:trPr>
          <w:trHeight w:val="411"/>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BCF7C45" w14:textId="77777777" w:rsidR="00C66B44" w:rsidRPr="00C66B44" w:rsidRDefault="00C66B44" w:rsidP="00C66B44">
            <w:pPr>
              <w:jc w:val="center"/>
              <w:rPr>
                <w:sz w:val="18"/>
                <w:szCs w:val="18"/>
              </w:rPr>
            </w:pPr>
            <w:r w:rsidRPr="00C66B44">
              <w:rPr>
                <w:sz w:val="18"/>
                <w:szCs w:val="18"/>
              </w:rPr>
              <w:t>17 05 04</w:t>
            </w:r>
          </w:p>
        </w:tc>
        <w:tc>
          <w:tcPr>
            <w:tcW w:w="3827" w:type="dxa"/>
            <w:tcBorders>
              <w:top w:val="nil"/>
              <w:left w:val="nil"/>
              <w:bottom w:val="single" w:sz="8" w:space="0" w:color="auto"/>
              <w:right w:val="single" w:sz="8" w:space="0" w:color="auto"/>
            </w:tcBorders>
            <w:shd w:val="clear" w:color="auto" w:fill="auto"/>
            <w:vAlign w:val="center"/>
            <w:hideMark/>
          </w:tcPr>
          <w:p w14:paraId="11DF5902" w14:textId="77777777" w:rsidR="00C66B44" w:rsidRPr="00C66B44" w:rsidRDefault="00C66B44" w:rsidP="00C66B44">
            <w:pPr>
              <w:jc w:val="center"/>
              <w:rPr>
                <w:sz w:val="18"/>
                <w:szCs w:val="18"/>
              </w:rPr>
            </w:pPr>
            <w:r w:rsidRPr="00C66B44">
              <w:rPr>
                <w:sz w:val="18"/>
                <w:szCs w:val="18"/>
              </w:rPr>
              <w:t>gruntas ir akmenys, nenurodyti 17 05 03</w:t>
            </w:r>
          </w:p>
        </w:tc>
        <w:tc>
          <w:tcPr>
            <w:tcW w:w="3686" w:type="dxa"/>
            <w:tcBorders>
              <w:top w:val="nil"/>
              <w:left w:val="nil"/>
              <w:bottom w:val="single" w:sz="8" w:space="0" w:color="auto"/>
              <w:right w:val="single" w:sz="8" w:space="0" w:color="auto"/>
            </w:tcBorders>
            <w:shd w:val="clear" w:color="auto" w:fill="auto"/>
            <w:vAlign w:val="center"/>
            <w:hideMark/>
          </w:tcPr>
          <w:p w14:paraId="4066519B" w14:textId="77777777" w:rsidR="00C66B44" w:rsidRPr="00C66B44" w:rsidRDefault="00C66B44" w:rsidP="00C66B44">
            <w:pPr>
              <w:jc w:val="center"/>
              <w:rPr>
                <w:sz w:val="18"/>
                <w:szCs w:val="18"/>
              </w:rPr>
            </w:pPr>
            <w:r w:rsidRPr="00C66B44">
              <w:rPr>
                <w:sz w:val="18"/>
                <w:szCs w:val="18"/>
              </w:rPr>
              <w:t>gruntas ir akmenys, nenurodyti 17 05 03</w:t>
            </w:r>
          </w:p>
        </w:tc>
        <w:tc>
          <w:tcPr>
            <w:tcW w:w="3544" w:type="dxa"/>
            <w:tcBorders>
              <w:top w:val="nil"/>
              <w:left w:val="nil"/>
              <w:bottom w:val="single" w:sz="8" w:space="0" w:color="auto"/>
              <w:right w:val="single" w:sz="8" w:space="0" w:color="auto"/>
            </w:tcBorders>
            <w:shd w:val="clear" w:color="auto" w:fill="auto"/>
            <w:vAlign w:val="center"/>
            <w:hideMark/>
          </w:tcPr>
          <w:p w14:paraId="305583C5" w14:textId="77777777" w:rsidR="00C66B44" w:rsidRPr="00C66B44" w:rsidRDefault="00C66B44" w:rsidP="00C66B44">
            <w:pPr>
              <w:jc w:val="center"/>
              <w:rPr>
                <w:sz w:val="18"/>
                <w:szCs w:val="18"/>
              </w:rPr>
            </w:pPr>
            <w:r w:rsidRPr="00C66B44">
              <w:rPr>
                <w:sz w:val="18"/>
                <w:szCs w:val="18"/>
              </w:rPr>
              <w:t>R12</w:t>
            </w:r>
          </w:p>
        </w:tc>
        <w:tc>
          <w:tcPr>
            <w:tcW w:w="1031" w:type="dxa"/>
            <w:vMerge/>
            <w:tcBorders>
              <w:top w:val="nil"/>
              <w:left w:val="single" w:sz="8" w:space="0" w:color="auto"/>
              <w:bottom w:val="single" w:sz="8" w:space="0" w:color="000000"/>
              <w:right w:val="single" w:sz="8" w:space="0" w:color="auto"/>
            </w:tcBorders>
            <w:vAlign w:val="center"/>
            <w:hideMark/>
          </w:tcPr>
          <w:p w14:paraId="5BACFBF3" w14:textId="77777777" w:rsidR="00C66B44" w:rsidRPr="00C66B44" w:rsidRDefault="00C66B44" w:rsidP="00C66B44">
            <w:pPr>
              <w:rPr>
                <w:sz w:val="18"/>
                <w:szCs w:val="18"/>
              </w:rPr>
            </w:pPr>
          </w:p>
        </w:tc>
      </w:tr>
      <w:tr w:rsidR="00C66B44" w:rsidRPr="00C66B44" w14:paraId="4DB2783F" w14:textId="77777777" w:rsidTr="003C6702">
        <w:trPr>
          <w:trHeight w:val="404"/>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427F6870" w14:textId="77777777" w:rsidR="00C66B44" w:rsidRPr="00C66B44" w:rsidRDefault="00C66B44" w:rsidP="00C66B44">
            <w:pPr>
              <w:jc w:val="center"/>
              <w:rPr>
                <w:sz w:val="18"/>
                <w:szCs w:val="18"/>
              </w:rPr>
            </w:pPr>
            <w:r w:rsidRPr="00C66B44">
              <w:rPr>
                <w:sz w:val="18"/>
                <w:szCs w:val="18"/>
              </w:rPr>
              <w:t>17 05 08</w:t>
            </w:r>
          </w:p>
        </w:tc>
        <w:tc>
          <w:tcPr>
            <w:tcW w:w="3827" w:type="dxa"/>
            <w:tcBorders>
              <w:top w:val="nil"/>
              <w:left w:val="nil"/>
              <w:bottom w:val="single" w:sz="8" w:space="0" w:color="auto"/>
              <w:right w:val="single" w:sz="8" w:space="0" w:color="auto"/>
            </w:tcBorders>
            <w:shd w:val="clear" w:color="auto" w:fill="auto"/>
            <w:vAlign w:val="center"/>
            <w:hideMark/>
          </w:tcPr>
          <w:p w14:paraId="2CD67AA3" w14:textId="77777777" w:rsidR="00C66B44" w:rsidRPr="00C66B44" w:rsidRDefault="00C66B44" w:rsidP="00C66B44">
            <w:pPr>
              <w:jc w:val="center"/>
              <w:rPr>
                <w:sz w:val="18"/>
                <w:szCs w:val="18"/>
              </w:rPr>
            </w:pPr>
            <w:r w:rsidRPr="00C66B44">
              <w:rPr>
                <w:sz w:val="18"/>
                <w:szCs w:val="18"/>
              </w:rPr>
              <w:t>Kelių skalda, nenurodyta 17 05 07</w:t>
            </w:r>
          </w:p>
        </w:tc>
        <w:tc>
          <w:tcPr>
            <w:tcW w:w="3686" w:type="dxa"/>
            <w:tcBorders>
              <w:top w:val="nil"/>
              <w:left w:val="nil"/>
              <w:bottom w:val="single" w:sz="8" w:space="0" w:color="auto"/>
              <w:right w:val="single" w:sz="8" w:space="0" w:color="auto"/>
            </w:tcBorders>
            <w:shd w:val="clear" w:color="auto" w:fill="auto"/>
            <w:vAlign w:val="center"/>
            <w:hideMark/>
          </w:tcPr>
          <w:p w14:paraId="3B2B92E9" w14:textId="77777777" w:rsidR="00C66B44" w:rsidRPr="00C66B44" w:rsidRDefault="00C66B44" w:rsidP="00C66B44">
            <w:pPr>
              <w:jc w:val="center"/>
              <w:rPr>
                <w:sz w:val="18"/>
                <w:szCs w:val="18"/>
              </w:rPr>
            </w:pPr>
            <w:r w:rsidRPr="00C66B44">
              <w:rPr>
                <w:sz w:val="18"/>
                <w:szCs w:val="18"/>
              </w:rPr>
              <w:t>Kelių skalda, nenurodyta 17 05 07</w:t>
            </w:r>
          </w:p>
        </w:tc>
        <w:tc>
          <w:tcPr>
            <w:tcW w:w="3544" w:type="dxa"/>
            <w:tcBorders>
              <w:top w:val="nil"/>
              <w:left w:val="nil"/>
              <w:bottom w:val="single" w:sz="8" w:space="0" w:color="auto"/>
              <w:right w:val="single" w:sz="8" w:space="0" w:color="auto"/>
            </w:tcBorders>
            <w:shd w:val="clear" w:color="auto" w:fill="auto"/>
            <w:vAlign w:val="center"/>
            <w:hideMark/>
          </w:tcPr>
          <w:p w14:paraId="11AFCA5E" w14:textId="77777777" w:rsidR="00C66B44" w:rsidRPr="00C66B44" w:rsidRDefault="00C66B44" w:rsidP="00C66B44">
            <w:pPr>
              <w:jc w:val="center"/>
              <w:rPr>
                <w:sz w:val="18"/>
                <w:szCs w:val="18"/>
              </w:rPr>
            </w:pPr>
            <w:r w:rsidRPr="00C66B44">
              <w:rPr>
                <w:sz w:val="18"/>
                <w:szCs w:val="18"/>
              </w:rPr>
              <w:t>R12</w:t>
            </w:r>
          </w:p>
        </w:tc>
        <w:tc>
          <w:tcPr>
            <w:tcW w:w="1031" w:type="dxa"/>
            <w:vMerge/>
            <w:tcBorders>
              <w:top w:val="nil"/>
              <w:left w:val="single" w:sz="8" w:space="0" w:color="auto"/>
              <w:bottom w:val="single" w:sz="8" w:space="0" w:color="000000"/>
              <w:right w:val="single" w:sz="8" w:space="0" w:color="auto"/>
            </w:tcBorders>
            <w:vAlign w:val="center"/>
            <w:hideMark/>
          </w:tcPr>
          <w:p w14:paraId="1FF323D5" w14:textId="77777777" w:rsidR="00C66B44" w:rsidRPr="00C66B44" w:rsidRDefault="00C66B44" w:rsidP="00C66B44">
            <w:pPr>
              <w:rPr>
                <w:sz w:val="18"/>
                <w:szCs w:val="18"/>
              </w:rPr>
            </w:pPr>
          </w:p>
        </w:tc>
      </w:tr>
      <w:tr w:rsidR="00C66B44" w:rsidRPr="00C66B44" w14:paraId="74FAE186" w14:textId="77777777" w:rsidTr="003C6702">
        <w:trPr>
          <w:trHeight w:val="538"/>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2BBE8DE" w14:textId="77777777" w:rsidR="00C66B44" w:rsidRPr="00C66B44" w:rsidRDefault="00C66B44" w:rsidP="00C66B44">
            <w:pPr>
              <w:jc w:val="center"/>
              <w:rPr>
                <w:sz w:val="18"/>
                <w:szCs w:val="18"/>
              </w:rPr>
            </w:pPr>
            <w:r w:rsidRPr="00C66B44">
              <w:rPr>
                <w:sz w:val="18"/>
                <w:szCs w:val="18"/>
              </w:rPr>
              <w:t>17 06 04</w:t>
            </w:r>
          </w:p>
        </w:tc>
        <w:tc>
          <w:tcPr>
            <w:tcW w:w="3827" w:type="dxa"/>
            <w:tcBorders>
              <w:top w:val="nil"/>
              <w:left w:val="nil"/>
              <w:bottom w:val="single" w:sz="8" w:space="0" w:color="auto"/>
              <w:right w:val="single" w:sz="8" w:space="0" w:color="auto"/>
            </w:tcBorders>
            <w:shd w:val="clear" w:color="auto" w:fill="auto"/>
            <w:vAlign w:val="center"/>
            <w:hideMark/>
          </w:tcPr>
          <w:p w14:paraId="0DE180A4" w14:textId="77777777" w:rsidR="00C66B44" w:rsidRPr="00C66B44" w:rsidRDefault="00C66B44" w:rsidP="00C66B44">
            <w:pPr>
              <w:jc w:val="center"/>
              <w:rPr>
                <w:sz w:val="18"/>
                <w:szCs w:val="18"/>
              </w:rPr>
            </w:pPr>
            <w:r w:rsidRPr="00C66B44">
              <w:rPr>
                <w:sz w:val="18"/>
                <w:szCs w:val="18"/>
              </w:rPr>
              <w:t>Izoliacinės medžiagos, nenurodytos 17 06 01 ir 17 06 03</w:t>
            </w:r>
          </w:p>
        </w:tc>
        <w:tc>
          <w:tcPr>
            <w:tcW w:w="3686" w:type="dxa"/>
            <w:tcBorders>
              <w:top w:val="nil"/>
              <w:left w:val="nil"/>
              <w:bottom w:val="single" w:sz="8" w:space="0" w:color="auto"/>
              <w:right w:val="single" w:sz="8" w:space="0" w:color="auto"/>
            </w:tcBorders>
            <w:shd w:val="clear" w:color="auto" w:fill="auto"/>
            <w:vAlign w:val="center"/>
            <w:hideMark/>
          </w:tcPr>
          <w:p w14:paraId="1F10CDF3" w14:textId="77777777" w:rsidR="00C66B44" w:rsidRPr="00C66B44" w:rsidRDefault="00C66B44" w:rsidP="00C66B44">
            <w:pPr>
              <w:jc w:val="center"/>
              <w:rPr>
                <w:sz w:val="18"/>
                <w:szCs w:val="18"/>
              </w:rPr>
            </w:pPr>
            <w:r w:rsidRPr="00C66B44">
              <w:rPr>
                <w:sz w:val="18"/>
                <w:szCs w:val="18"/>
              </w:rPr>
              <w:t>Izoliacinės medžiagos, nenurodytos 17 06 01 ir 17 06 03</w:t>
            </w:r>
          </w:p>
        </w:tc>
        <w:tc>
          <w:tcPr>
            <w:tcW w:w="3544" w:type="dxa"/>
            <w:tcBorders>
              <w:top w:val="nil"/>
              <w:left w:val="nil"/>
              <w:bottom w:val="single" w:sz="8" w:space="0" w:color="auto"/>
              <w:right w:val="single" w:sz="8" w:space="0" w:color="auto"/>
            </w:tcBorders>
            <w:shd w:val="clear" w:color="auto" w:fill="auto"/>
            <w:vAlign w:val="center"/>
            <w:hideMark/>
          </w:tcPr>
          <w:p w14:paraId="62B9A9DC" w14:textId="77777777" w:rsidR="00C66B44" w:rsidRPr="00C66B44" w:rsidRDefault="00C66B44" w:rsidP="00C66B44">
            <w:pPr>
              <w:jc w:val="center"/>
              <w:rPr>
                <w:sz w:val="18"/>
                <w:szCs w:val="18"/>
              </w:rPr>
            </w:pPr>
            <w:r w:rsidRPr="00C66B44">
              <w:rPr>
                <w:sz w:val="18"/>
                <w:szCs w:val="18"/>
              </w:rPr>
              <w:t>R12</w:t>
            </w:r>
          </w:p>
        </w:tc>
        <w:tc>
          <w:tcPr>
            <w:tcW w:w="1031" w:type="dxa"/>
            <w:tcBorders>
              <w:top w:val="nil"/>
              <w:left w:val="nil"/>
              <w:bottom w:val="single" w:sz="8" w:space="0" w:color="auto"/>
              <w:right w:val="single" w:sz="8" w:space="0" w:color="auto"/>
            </w:tcBorders>
            <w:shd w:val="clear" w:color="auto" w:fill="auto"/>
            <w:vAlign w:val="center"/>
            <w:hideMark/>
          </w:tcPr>
          <w:p w14:paraId="07B63AD0" w14:textId="77777777" w:rsidR="00C66B44" w:rsidRPr="00C66B44" w:rsidRDefault="00C66B44" w:rsidP="00C66B44">
            <w:pPr>
              <w:jc w:val="right"/>
              <w:rPr>
                <w:sz w:val="18"/>
                <w:szCs w:val="18"/>
              </w:rPr>
            </w:pPr>
            <w:r w:rsidRPr="00C66B44">
              <w:rPr>
                <w:sz w:val="18"/>
                <w:szCs w:val="18"/>
              </w:rPr>
              <w:t>5783</w:t>
            </w:r>
          </w:p>
        </w:tc>
      </w:tr>
      <w:tr w:rsidR="00C66B44" w:rsidRPr="00C66B44" w14:paraId="2F38299F" w14:textId="77777777" w:rsidTr="003C6702">
        <w:trPr>
          <w:trHeight w:val="255"/>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7AAD913" w14:textId="77777777" w:rsidR="00C66B44" w:rsidRPr="00C66B44" w:rsidRDefault="00C66B44" w:rsidP="00C66B44">
            <w:pPr>
              <w:jc w:val="center"/>
              <w:rPr>
                <w:sz w:val="18"/>
                <w:szCs w:val="18"/>
              </w:rPr>
            </w:pPr>
            <w:r w:rsidRPr="00C66B44">
              <w:rPr>
                <w:sz w:val="18"/>
                <w:szCs w:val="18"/>
              </w:rPr>
              <w:t>17 08 02</w:t>
            </w:r>
          </w:p>
        </w:tc>
        <w:tc>
          <w:tcPr>
            <w:tcW w:w="3827" w:type="dxa"/>
            <w:tcBorders>
              <w:top w:val="nil"/>
              <w:left w:val="nil"/>
              <w:bottom w:val="single" w:sz="8" w:space="0" w:color="auto"/>
              <w:right w:val="single" w:sz="8" w:space="0" w:color="auto"/>
            </w:tcBorders>
            <w:shd w:val="clear" w:color="auto" w:fill="auto"/>
            <w:vAlign w:val="center"/>
            <w:hideMark/>
          </w:tcPr>
          <w:p w14:paraId="5056906F" w14:textId="77777777" w:rsidR="00C66B44" w:rsidRPr="00C66B44" w:rsidRDefault="00C66B44" w:rsidP="00C66B44">
            <w:pPr>
              <w:jc w:val="center"/>
              <w:rPr>
                <w:sz w:val="18"/>
                <w:szCs w:val="18"/>
              </w:rPr>
            </w:pPr>
            <w:r w:rsidRPr="00C66B44">
              <w:rPr>
                <w:sz w:val="18"/>
                <w:szCs w:val="18"/>
              </w:rPr>
              <w:t>gipso izoliacinės statybinės medžiagos, nenurodytos 17 08 01</w:t>
            </w:r>
          </w:p>
        </w:tc>
        <w:tc>
          <w:tcPr>
            <w:tcW w:w="3686" w:type="dxa"/>
            <w:tcBorders>
              <w:top w:val="nil"/>
              <w:left w:val="nil"/>
              <w:bottom w:val="single" w:sz="8" w:space="0" w:color="auto"/>
              <w:right w:val="single" w:sz="8" w:space="0" w:color="auto"/>
            </w:tcBorders>
            <w:shd w:val="clear" w:color="auto" w:fill="auto"/>
            <w:vAlign w:val="center"/>
            <w:hideMark/>
          </w:tcPr>
          <w:p w14:paraId="23EFC6B2" w14:textId="77777777" w:rsidR="00C66B44" w:rsidRPr="00C66B44" w:rsidRDefault="00C66B44" w:rsidP="00C66B44">
            <w:pPr>
              <w:jc w:val="center"/>
              <w:rPr>
                <w:sz w:val="18"/>
                <w:szCs w:val="18"/>
              </w:rPr>
            </w:pPr>
            <w:r w:rsidRPr="00C66B44">
              <w:rPr>
                <w:sz w:val="18"/>
                <w:szCs w:val="18"/>
              </w:rPr>
              <w:t>gipso izoliacinės statybinės medžiagos, nenurodytos 17 08 01</w:t>
            </w:r>
          </w:p>
        </w:tc>
        <w:tc>
          <w:tcPr>
            <w:tcW w:w="3544" w:type="dxa"/>
            <w:tcBorders>
              <w:top w:val="nil"/>
              <w:left w:val="nil"/>
              <w:bottom w:val="single" w:sz="8" w:space="0" w:color="auto"/>
              <w:right w:val="single" w:sz="8" w:space="0" w:color="auto"/>
            </w:tcBorders>
            <w:shd w:val="clear" w:color="auto" w:fill="auto"/>
            <w:vAlign w:val="center"/>
            <w:hideMark/>
          </w:tcPr>
          <w:p w14:paraId="40A6625F" w14:textId="77777777" w:rsidR="00C66B44" w:rsidRPr="00C66B44" w:rsidRDefault="00C66B44" w:rsidP="00C66B44">
            <w:pPr>
              <w:jc w:val="center"/>
              <w:rPr>
                <w:sz w:val="18"/>
                <w:szCs w:val="18"/>
              </w:rPr>
            </w:pPr>
            <w:r w:rsidRPr="00C66B44">
              <w:rPr>
                <w:sz w:val="18"/>
                <w:szCs w:val="18"/>
              </w:rPr>
              <w:t>R12</w:t>
            </w:r>
          </w:p>
        </w:tc>
        <w:tc>
          <w:tcPr>
            <w:tcW w:w="1031" w:type="dxa"/>
            <w:vMerge w:val="restart"/>
            <w:tcBorders>
              <w:top w:val="nil"/>
              <w:left w:val="single" w:sz="8" w:space="0" w:color="auto"/>
              <w:bottom w:val="single" w:sz="8" w:space="0" w:color="000000"/>
              <w:right w:val="single" w:sz="8" w:space="0" w:color="auto"/>
            </w:tcBorders>
            <w:shd w:val="clear" w:color="auto" w:fill="auto"/>
            <w:vAlign w:val="center"/>
            <w:hideMark/>
          </w:tcPr>
          <w:p w14:paraId="4A18A9D5" w14:textId="77777777" w:rsidR="00C66B44" w:rsidRPr="00C66B44" w:rsidRDefault="00C66B44" w:rsidP="00C66B44">
            <w:pPr>
              <w:jc w:val="center"/>
              <w:rPr>
                <w:sz w:val="18"/>
                <w:szCs w:val="18"/>
              </w:rPr>
            </w:pPr>
            <w:r w:rsidRPr="00C66B44">
              <w:rPr>
                <w:sz w:val="18"/>
                <w:szCs w:val="18"/>
              </w:rPr>
              <w:t>65054</w:t>
            </w:r>
          </w:p>
        </w:tc>
      </w:tr>
      <w:tr w:rsidR="00C66B44" w:rsidRPr="00C66B44" w14:paraId="2111865A" w14:textId="77777777" w:rsidTr="003C6702">
        <w:trPr>
          <w:trHeight w:val="397"/>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18A1790E" w14:textId="77777777" w:rsidR="00C66B44" w:rsidRPr="00C66B44" w:rsidRDefault="00C66B44" w:rsidP="00C66B44">
            <w:pPr>
              <w:jc w:val="center"/>
              <w:rPr>
                <w:sz w:val="18"/>
                <w:szCs w:val="18"/>
              </w:rPr>
            </w:pPr>
            <w:r w:rsidRPr="00C66B44">
              <w:rPr>
                <w:sz w:val="18"/>
                <w:szCs w:val="18"/>
              </w:rPr>
              <w:t>17 09 04</w:t>
            </w:r>
          </w:p>
        </w:tc>
        <w:tc>
          <w:tcPr>
            <w:tcW w:w="3827" w:type="dxa"/>
            <w:tcBorders>
              <w:top w:val="nil"/>
              <w:left w:val="nil"/>
              <w:bottom w:val="single" w:sz="8" w:space="0" w:color="auto"/>
              <w:right w:val="single" w:sz="8" w:space="0" w:color="auto"/>
            </w:tcBorders>
            <w:shd w:val="clear" w:color="auto" w:fill="auto"/>
            <w:vAlign w:val="center"/>
            <w:hideMark/>
          </w:tcPr>
          <w:p w14:paraId="05ADBBB9" w14:textId="77777777" w:rsidR="00C66B44" w:rsidRPr="00C66B44" w:rsidRDefault="00C66B44" w:rsidP="00C66B44">
            <w:pPr>
              <w:jc w:val="center"/>
              <w:rPr>
                <w:sz w:val="18"/>
                <w:szCs w:val="18"/>
              </w:rPr>
            </w:pPr>
            <w:r w:rsidRPr="00C66B44">
              <w:rPr>
                <w:sz w:val="18"/>
                <w:szCs w:val="18"/>
              </w:rPr>
              <w:t>mišrios statybinės ir griovimo atliekos, nenurodytos 17 09 01, 17 09 02 ir 17 09 03</w:t>
            </w:r>
          </w:p>
        </w:tc>
        <w:tc>
          <w:tcPr>
            <w:tcW w:w="3686" w:type="dxa"/>
            <w:tcBorders>
              <w:top w:val="nil"/>
              <w:left w:val="nil"/>
              <w:bottom w:val="single" w:sz="8" w:space="0" w:color="auto"/>
              <w:right w:val="single" w:sz="8" w:space="0" w:color="auto"/>
            </w:tcBorders>
            <w:shd w:val="clear" w:color="auto" w:fill="auto"/>
            <w:vAlign w:val="center"/>
            <w:hideMark/>
          </w:tcPr>
          <w:p w14:paraId="75074D12" w14:textId="77777777" w:rsidR="00C66B44" w:rsidRPr="00C66B44" w:rsidRDefault="00C66B44" w:rsidP="00C66B44">
            <w:pPr>
              <w:jc w:val="center"/>
              <w:rPr>
                <w:sz w:val="18"/>
                <w:szCs w:val="18"/>
              </w:rPr>
            </w:pPr>
            <w:r w:rsidRPr="00C66B44">
              <w:rPr>
                <w:sz w:val="18"/>
                <w:szCs w:val="18"/>
              </w:rPr>
              <w:t>mišrios statybinės ir griovimo atliekos, nenurodytos 17 09 01, 17 09 02 ir 17 09 03</w:t>
            </w:r>
          </w:p>
        </w:tc>
        <w:tc>
          <w:tcPr>
            <w:tcW w:w="3544" w:type="dxa"/>
            <w:tcBorders>
              <w:top w:val="nil"/>
              <w:left w:val="nil"/>
              <w:bottom w:val="single" w:sz="8" w:space="0" w:color="auto"/>
              <w:right w:val="single" w:sz="8" w:space="0" w:color="auto"/>
            </w:tcBorders>
            <w:shd w:val="clear" w:color="auto" w:fill="auto"/>
            <w:vAlign w:val="center"/>
            <w:hideMark/>
          </w:tcPr>
          <w:p w14:paraId="34249377" w14:textId="77777777" w:rsidR="00C66B44" w:rsidRPr="00C66B44" w:rsidRDefault="00C66B44" w:rsidP="00C66B44">
            <w:pPr>
              <w:jc w:val="center"/>
              <w:rPr>
                <w:sz w:val="18"/>
                <w:szCs w:val="18"/>
              </w:rPr>
            </w:pPr>
            <w:r w:rsidRPr="00C66B44">
              <w:rPr>
                <w:sz w:val="18"/>
                <w:szCs w:val="18"/>
              </w:rPr>
              <w:t>R12</w:t>
            </w:r>
          </w:p>
        </w:tc>
        <w:tc>
          <w:tcPr>
            <w:tcW w:w="1031" w:type="dxa"/>
            <w:vMerge/>
            <w:tcBorders>
              <w:top w:val="nil"/>
              <w:left w:val="single" w:sz="8" w:space="0" w:color="auto"/>
              <w:bottom w:val="single" w:sz="8" w:space="0" w:color="000000"/>
              <w:right w:val="single" w:sz="8" w:space="0" w:color="auto"/>
            </w:tcBorders>
            <w:vAlign w:val="center"/>
            <w:hideMark/>
          </w:tcPr>
          <w:p w14:paraId="7A3A13AB" w14:textId="77777777" w:rsidR="00C66B44" w:rsidRPr="00C66B44" w:rsidRDefault="00C66B44" w:rsidP="00C66B44">
            <w:pPr>
              <w:rPr>
                <w:sz w:val="18"/>
                <w:szCs w:val="18"/>
              </w:rPr>
            </w:pPr>
          </w:p>
        </w:tc>
      </w:tr>
    </w:tbl>
    <w:p w14:paraId="5381DD77" w14:textId="77777777" w:rsidR="006B346E" w:rsidRPr="004E6ADA" w:rsidRDefault="006B346E" w:rsidP="006B346E">
      <w:pPr>
        <w:tabs>
          <w:tab w:val="left" w:pos="0"/>
          <w:tab w:val="left" w:pos="426"/>
          <w:tab w:val="left" w:pos="1985"/>
          <w:tab w:val="left" w:pos="2835"/>
          <w:tab w:val="left" w:pos="3828"/>
          <w:tab w:val="left" w:pos="5245"/>
          <w:tab w:val="left" w:pos="6946"/>
        </w:tabs>
        <w:rPr>
          <w:rFonts w:eastAsia="Calibri"/>
          <w:szCs w:val="24"/>
        </w:rPr>
      </w:pPr>
      <w:r w:rsidRPr="004E6ADA">
        <w:rPr>
          <w:rFonts w:eastAsia="Calibri"/>
          <w:b/>
          <w:bCs/>
          <w:szCs w:val="24"/>
        </w:rPr>
        <w:lastRenderedPageBreak/>
        <w:t>26 lentelė.</w:t>
      </w:r>
      <w:r w:rsidRPr="004E6ADA">
        <w:rPr>
          <w:rFonts w:eastAsia="Calibri"/>
          <w:bCs/>
          <w:szCs w:val="24"/>
        </w:rPr>
        <w:t xml:space="preserve"> Didžiausias numatomas laikyti nepavojingųjų atliekų kiekis.</w:t>
      </w:r>
    </w:p>
    <w:p w14:paraId="588DDADB" w14:textId="77777777" w:rsidR="004E6ADA" w:rsidRPr="004E6ADA" w:rsidRDefault="004E6ADA" w:rsidP="004E6ADA">
      <w:pPr>
        <w:rPr>
          <w:szCs w:val="24"/>
          <w:u w:val="single"/>
        </w:rPr>
      </w:pPr>
      <w:r w:rsidRPr="004E6ADA">
        <w:rPr>
          <w:rFonts w:eastAsia="Calibri"/>
          <w:szCs w:val="24"/>
        </w:rPr>
        <w:t>Įrenginio pavadinimas</w:t>
      </w:r>
      <w:r w:rsidRPr="004E6ADA">
        <w:rPr>
          <w:szCs w:val="24"/>
          <w:u w:val="single"/>
        </w:rPr>
        <w:t xml:space="preserve"> UAB „Vilniaus betono demontavimo technika" statybinių atliekų apdorojimo aikštelė</w:t>
      </w:r>
    </w:p>
    <w:p w14:paraId="625B02F8" w14:textId="77777777" w:rsidR="004E6ADA" w:rsidRPr="004E6ADA" w:rsidRDefault="004E6ADA" w:rsidP="004902CB">
      <w:pPr>
        <w:rPr>
          <w:rFonts w:eastAsia="Calibri"/>
          <w:sz w:val="22"/>
          <w:szCs w:val="22"/>
        </w:rPr>
      </w:pPr>
    </w:p>
    <w:p w14:paraId="49218C87" w14:textId="77777777" w:rsidR="004902CB" w:rsidRPr="004E6ADA" w:rsidRDefault="004902CB" w:rsidP="00176373">
      <w:pPr>
        <w:numPr>
          <w:ilvl w:val="12"/>
          <w:numId w:val="0"/>
        </w:numPr>
        <w:jc w:val="both"/>
        <w:rPr>
          <w:szCs w:val="24"/>
          <w:lang w:eastAsia="lt-LT"/>
        </w:rPr>
      </w:pPr>
    </w:p>
    <w:tbl>
      <w:tblPr>
        <w:tblW w:w="13446" w:type="dxa"/>
        <w:tblLook w:val="04A0" w:firstRow="1" w:lastRow="0" w:firstColumn="1" w:lastColumn="0" w:noHBand="0" w:noVBand="1"/>
      </w:tblPr>
      <w:tblGrid>
        <w:gridCol w:w="846"/>
        <w:gridCol w:w="3732"/>
        <w:gridCol w:w="3917"/>
        <w:gridCol w:w="1418"/>
        <w:gridCol w:w="2397"/>
        <w:gridCol w:w="1136"/>
      </w:tblGrid>
      <w:tr w:rsidR="004E6ADA" w:rsidRPr="004E6ADA" w14:paraId="20EBE19F" w14:textId="77777777" w:rsidTr="00176C2F">
        <w:trPr>
          <w:cantSplit/>
          <w:trHeight w:val="684"/>
        </w:trPr>
        <w:tc>
          <w:tcPr>
            <w:tcW w:w="849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D534277" w14:textId="77777777" w:rsidR="004E6ADA" w:rsidRPr="004E6ADA" w:rsidRDefault="004E6ADA" w:rsidP="004E6ADA">
            <w:pPr>
              <w:jc w:val="center"/>
              <w:rPr>
                <w:sz w:val="18"/>
                <w:szCs w:val="18"/>
              </w:rPr>
            </w:pPr>
            <w:r w:rsidRPr="004E6ADA">
              <w:rPr>
                <w:rFonts w:eastAsia="Calibri"/>
                <w:sz w:val="18"/>
                <w:szCs w:val="18"/>
              </w:rPr>
              <w:t>Atliekos</w:t>
            </w:r>
          </w:p>
        </w:tc>
        <w:tc>
          <w:tcPr>
            <w:tcW w:w="3815" w:type="dxa"/>
            <w:gridSpan w:val="2"/>
            <w:tcBorders>
              <w:top w:val="single" w:sz="8" w:space="0" w:color="auto"/>
              <w:left w:val="nil"/>
              <w:bottom w:val="single" w:sz="8" w:space="0" w:color="auto"/>
              <w:right w:val="single" w:sz="8" w:space="0" w:color="000000"/>
            </w:tcBorders>
            <w:shd w:val="clear" w:color="auto" w:fill="auto"/>
            <w:vAlign w:val="center"/>
            <w:hideMark/>
          </w:tcPr>
          <w:p w14:paraId="0E29B031" w14:textId="77777777" w:rsidR="004E6ADA" w:rsidRPr="004E6ADA" w:rsidRDefault="004E6ADA" w:rsidP="004E6ADA">
            <w:pPr>
              <w:jc w:val="center"/>
              <w:rPr>
                <w:sz w:val="18"/>
                <w:szCs w:val="18"/>
              </w:rPr>
            </w:pPr>
            <w:r w:rsidRPr="004E6ADA">
              <w:rPr>
                <w:rFonts w:eastAsia="Calibri"/>
                <w:sz w:val="18"/>
                <w:szCs w:val="18"/>
              </w:rPr>
              <w:t>Naudojimui ir (ar) šalinimui skirtų atliekų laikymas</w:t>
            </w:r>
          </w:p>
        </w:tc>
        <w:tc>
          <w:tcPr>
            <w:tcW w:w="11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58FCEC" w14:textId="77777777" w:rsidR="004E6ADA" w:rsidRPr="004E6ADA" w:rsidRDefault="004E6ADA" w:rsidP="004E6ADA">
            <w:pPr>
              <w:jc w:val="center"/>
              <w:rPr>
                <w:sz w:val="18"/>
                <w:szCs w:val="18"/>
              </w:rPr>
            </w:pPr>
            <w:r w:rsidRPr="004E6ADA">
              <w:rPr>
                <w:rFonts w:eastAsia="Calibri"/>
                <w:sz w:val="18"/>
                <w:szCs w:val="18"/>
              </w:rPr>
              <w:t>Planuojamas tolimesnis atliekų apdorojimas</w:t>
            </w:r>
          </w:p>
        </w:tc>
      </w:tr>
      <w:tr w:rsidR="004E6ADA" w:rsidRPr="004E6ADA" w14:paraId="36AF73A1" w14:textId="77777777" w:rsidTr="00176C2F">
        <w:trPr>
          <w:cantSplit/>
          <w:trHeight w:val="1590"/>
        </w:trPr>
        <w:tc>
          <w:tcPr>
            <w:tcW w:w="846" w:type="dxa"/>
            <w:vMerge w:val="restart"/>
            <w:tcBorders>
              <w:top w:val="nil"/>
              <w:left w:val="single" w:sz="8" w:space="0" w:color="auto"/>
              <w:bottom w:val="single" w:sz="8" w:space="0" w:color="000000"/>
              <w:right w:val="single" w:sz="8" w:space="0" w:color="auto"/>
            </w:tcBorders>
            <w:shd w:val="clear" w:color="auto" w:fill="auto"/>
            <w:vAlign w:val="center"/>
            <w:hideMark/>
          </w:tcPr>
          <w:p w14:paraId="143B5C38" w14:textId="77777777" w:rsidR="004E6ADA" w:rsidRPr="004E6ADA" w:rsidRDefault="004E6ADA" w:rsidP="004E6ADA">
            <w:pPr>
              <w:jc w:val="center"/>
              <w:rPr>
                <w:sz w:val="18"/>
                <w:szCs w:val="18"/>
              </w:rPr>
            </w:pPr>
            <w:r w:rsidRPr="004E6ADA">
              <w:rPr>
                <w:rFonts w:eastAsia="Calibri"/>
                <w:sz w:val="18"/>
                <w:szCs w:val="18"/>
              </w:rPr>
              <w:t>Kodas</w:t>
            </w:r>
          </w:p>
        </w:tc>
        <w:tc>
          <w:tcPr>
            <w:tcW w:w="3732" w:type="dxa"/>
            <w:vMerge w:val="restart"/>
            <w:tcBorders>
              <w:top w:val="nil"/>
              <w:left w:val="single" w:sz="8" w:space="0" w:color="auto"/>
              <w:bottom w:val="single" w:sz="8" w:space="0" w:color="000000"/>
              <w:right w:val="single" w:sz="8" w:space="0" w:color="auto"/>
            </w:tcBorders>
            <w:shd w:val="clear" w:color="auto" w:fill="auto"/>
            <w:vAlign w:val="center"/>
            <w:hideMark/>
          </w:tcPr>
          <w:p w14:paraId="444D8073" w14:textId="77777777" w:rsidR="004E6ADA" w:rsidRPr="004E6ADA" w:rsidRDefault="004E6ADA" w:rsidP="004E6ADA">
            <w:pPr>
              <w:jc w:val="center"/>
              <w:rPr>
                <w:sz w:val="18"/>
                <w:szCs w:val="18"/>
              </w:rPr>
            </w:pPr>
            <w:r w:rsidRPr="004E6ADA">
              <w:rPr>
                <w:rFonts w:eastAsia="Calibri"/>
                <w:sz w:val="18"/>
                <w:szCs w:val="18"/>
              </w:rPr>
              <w:t>Pavadinimas</w:t>
            </w:r>
          </w:p>
        </w:tc>
        <w:tc>
          <w:tcPr>
            <w:tcW w:w="3917" w:type="dxa"/>
            <w:vMerge w:val="restart"/>
            <w:tcBorders>
              <w:top w:val="nil"/>
              <w:left w:val="single" w:sz="8" w:space="0" w:color="auto"/>
              <w:bottom w:val="single" w:sz="8" w:space="0" w:color="000000"/>
              <w:right w:val="single" w:sz="8" w:space="0" w:color="auto"/>
            </w:tcBorders>
            <w:shd w:val="clear" w:color="auto" w:fill="auto"/>
            <w:vAlign w:val="center"/>
            <w:hideMark/>
          </w:tcPr>
          <w:p w14:paraId="6C4586C7" w14:textId="77777777" w:rsidR="004E6ADA" w:rsidRPr="004E6ADA" w:rsidRDefault="004E6ADA" w:rsidP="004E6ADA">
            <w:pPr>
              <w:jc w:val="center"/>
              <w:rPr>
                <w:sz w:val="18"/>
                <w:szCs w:val="18"/>
              </w:rPr>
            </w:pPr>
            <w:r w:rsidRPr="004E6ADA">
              <w:rPr>
                <w:rFonts w:eastAsia="Calibri"/>
                <w:sz w:val="18"/>
                <w:szCs w:val="18"/>
              </w:rPr>
              <w:t>Patikslintas pavadinimas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25079AD" w14:textId="77777777" w:rsidR="004E6ADA" w:rsidRPr="004E6ADA" w:rsidRDefault="004E6ADA" w:rsidP="004E6ADA">
            <w:pPr>
              <w:jc w:val="center"/>
              <w:rPr>
                <w:sz w:val="18"/>
                <w:szCs w:val="18"/>
              </w:rPr>
            </w:pPr>
            <w:r w:rsidRPr="004E6ADA">
              <w:rPr>
                <w:rFonts w:eastAsia="Calibri"/>
                <w:sz w:val="18"/>
                <w:szCs w:val="18"/>
              </w:rPr>
              <w:t xml:space="preserve">Laikymo veiklos kodas (R13 ir (ar) D15) </w:t>
            </w: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2458C594" w14:textId="77777777" w:rsidR="004E6ADA" w:rsidRPr="004E6ADA" w:rsidRDefault="004E6ADA" w:rsidP="004E6ADA">
            <w:pPr>
              <w:jc w:val="center"/>
              <w:rPr>
                <w:sz w:val="18"/>
                <w:szCs w:val="18"/>
              </w:rPr>
            </w:pPr>
            <w:r w:rsidRPr="004E6ADA">
              <w:rPr>
                <w:rFonts w:eastAsia="Calibri"/>
                <w:sz w:val="18"/>
                <w:szCs w:val="18"/>
              </w:rPr>
              <w:t>Didžiausias vienu metu numatomas laikyti bendras atliekų, įskaitant apdorojimo metu susidarančių atliekų, kiekis, t</w:t>
            </w: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7CA08F89" w14:textId="77777777" w:rsidR="004E6ADA" w:rsidRPr="004E6ADA" w:rsidRDefault="004E6ADA" w:rsidP="004E6ADA">
            <w:pPr>
              <w:rPr>
                <w:sz w:val="18"/>
                <w:szCs w:val="18"/>
              </w:rPr>
            </w:pPr>
          </w:p>
        </w:tc>
      </w:tr>
      <w:tr w:rsidR="004E6ADA" w:rsidRPr="004E6ADA" w14:paraId="19DCA886" w14:textId="77777777" w:rsidTr="00176C2F">
        <w:trPr>
          <w:trHeight w:val="276"/>
        </w:trPr>
        <w:tc>
          <w:tcPr>
            <w:tcW w:w="846" w:type="dxa"/>
            <w:vMerge/>
            <w:tcBorders>
              <w:top w:val="nil"/>
              <w:left w:val="single" w:sz="8" w:space="0" w:color="auto"/>
              <w:bottom w:val="single" w:sz="8" w:space="0" w:color="000000"/>
              <w:right w:val="single" w:sz="8" w:space="0" w:color="auto"/>
            </w:tcBorders>
            <w:vAlign w:val="center"/>
            <w:hideMark/>
          </w:tcPr>
          <w:p w14:paraId="03F3C0E2" w14:textId="77777777" w:rsidR="004E6ADA" w:rsidRPr="004E6ADA" w:rsidRDefault="004E6ADA" w:rsidP="004E6ADA">
            <w:pPr>
              <w:rPr>
                <w:sz w:val="18"/>
                <w:szCs w:val="18"/>
              </w:rPr>
            </w:pPr>
          </w:p>
        </w:tc>
        <w:tc>
          <w:tcPr>
            <w:tcW w:w="3732" w:type="dxa"/>
            <w:vMerge/>
            <w:tcBorders>
              <w:top w:val="nil"/>
              <w:left w:val="single" w:sz="8" w:space="0" w:color="auto"/>
              <w:bottom w:val="single" w:sz="8" w:space="0" w:color="000000"/>
              <w:right w:val="single" w:sz="8" w:space="0" w:color="auto"/>
            </w:tcBorders>
            <w:vAlign w:val="center"/>
            <w:hideMark/>
          </w:tcPr>
          <w:p w14:paraId="393B45F7" w14:textId="77777777" w:rsidR="004E6ADA" w:rsidRPr="004E6ADA" w:rsidRDefault="004E6ADA" w:rsidP="004E6ADA">
            <w:pPr>
              <w:rPr>
                <w:sz w:val="18"/>
                <w:szCs w:val="18"/>
              </w:rPr>
            </w:pPr>
          </w:p>
        </w:tc>
        <w:tc>
          <w:tcPr>
            <w:tcW w:w="3917" w:type="dxa"/>
            <w:vMerge/>
            <w:tcBorders>
              <w:top w:val="nil"/>
              <w:left w:val="single" w:sz="8" w:space="0" w:color="auto"/>
              <w:bottom w:val="single" w:sz="8" w:space="0" w:color="000000"/>
              <w:right w:val="single" w:sz="8" w:space="0" w:color="auto"/>
            </w:tcBorders>
            <w:vAlign w:val="center"/>
            <w:hideMark/>
          </w:tcPr>
          <w:p w14:paraId="31F7E07C" w14:textId="77777777" w:rsidR="004E6ADA" w:rsidRPr="004E6ADA" w:rsidRDefault="004E6ADA" w:rsidP="004E6ADA">
            <w:pPr>
              <w:rPr>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14:paraId="0D6BC107" w14:textId="77777777" w:rsidR="004E6ADA" w:rsidRPr="004E6ADA" w:rsidRDefault="004E6ADA" w:rsidP="004E6ADA">
            <w:pPr>
              <w:rPr>
                <w:sz w:val="18"/>
                <w:szCs w:val="18"/>
              </w:rPr>
            </w:pPr>
          </w:p>
        </w:tc>
        <w:tc>
          <w:tcPr>
            <w:tcW w:w="2395" w:type="dxa"/>
            <w:vMerge/>
            <w:tcBorders>
              <w:top w:val="nil"/>
              <w:left w:val="single" w:sz="8" w:space="0" w:color="auto"/>
              <w:bottom w:val="single" w:sz="8" w:space="0" w:color="000000"/>
              <w:right w:val="single" w:sz="8" w:space="0" w:color="auto"/>
            </w:tcBorders>
            <w:vAlign w:val="center"/>
            <w:hideMark/>
          </w:tcPr>
          <w:p w14:paraId="79D8E40F" w14:textId="77777777" w:rsidR="004E6ADA" w:rsidRPr="004E6ADA" w:rsidRDefault="004E6ADA" w:rsidP="004E6ADA">
            <w:pPr>
              <w:rPr>
                <w:sz w:val="18"/>
                <w:szCs w:val="18"/>
              </w:rPr>
            </w:pPr>
          </w:p>
        </w:tc>
        <w:tc>
          <w:tcPr>
            <w:tcW w:w="1136" w:type="dxa"/>
            <w:vMerge/>
            <w:tcBorders>
              <w:top w:val="single" w:sz="8" w:space="0" w:color="auto"/>
              <w:left w:val="single" w:sz="8" w:space="0" w:color="auto"/>
              <w:bottom w:val="single" w:sz="8" w:space="0" w:color="000000"/>
              <w:right w:val="single" w:sz="8" w:space="0" w:color="auto"/>
            </w:tcBorders>
            <w:vAlign w:val="center"/>
            <w:hideMark/>
          </w:tcPr>
          <w:p w14:paraId="10B20E56" w14:textId="77777777" w:rsidR="004E6ADA" w:rsidRPr="004E6ADA" w:rsidRDefault="004E6ADA" w:rsidP="004E6ADA">
            <w:pPr>
              <w:rPr>
                <w:sz w:val="18"/>
                <w:szCs w:val="18"/>
              </w:rPr>
            </w:pPr>
          </w:p>
        </w:tc>
      </w:tr>
      <w:tr w:rsidR="004E6ADA" w:rsidRPr="004E6ADA" w14:paraId="7CA11904" w14:textId="77777777" w:rsidTr="00176C2F">
        <w:trPr>
          <w:cantSplit/>
          <w:trHeight w:hRule="exact" w:val="294"/>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139E7C2" w14:textId="77777777" w:rsidR="004E6ADA" w:rsidRPr="004E6ADA" w:rsidRDefault="004E6ADA" w:rsidP="004E6ADA">
            <w:pPr>
              <w:jc w:val="center"/>
              <w:rPr>
                <w:sz w:val="18"/>
                <w:szCs w:val="18"/>
              </w:rPr>
            </w:pPr>
            <w:r w:rsidRPr="004E6ADA">
              <w:rPr>
                <w:rFonts w:eastAsia="Calibri"/>
                <w:sz w:val="18"/>
                <w:szCs w:val="18"/>
              </w:rPr>
              <w:t>1</w:t>
            </w:r>
          </w:p>
        </w:tc>
        <w:tc>
          <w:tcPr>
            <w:tcW w:w="3732" w:type="dxa"/>
            <w:tcBorders>
              <w:top w:val="nil"/>
              <w:left w:val="nil"/>
              <w:bottom w:val="single" w:sz="8" w:space="0" w:color="auto"/>
              <w:right w:val="single" w:sz="8" w:space="0" w:color="auto"/>
            </w:tcBorders>
            <w:shd w:val="clear" w:color="auto" w:fill="auto"/>
            <w:vAlign w:val="center"/>
            <w:hideMark/>
          </w:tcPr>
          <w:p w14:paraId="657CD777" w14:textId="77777777" w:rsidR="004E6ADA" w:rsidRPr="004E6ADA" w:rsidRDefault="004E6ADA" w:rsidP="004E6ADA">
            <w:pPr>
              <w:jc w:val="center"/>
              <w:rPr>
                <w:sz w:val="18"/>
                <w:szCs w:val="18"/>
              </w:rPr>
            </w:pPr>
            <w:r w:rsidRPr="004E6ADA">
              <w:rPr>
                <w:rFonts w:eastAsia="Calibri"/>
                <w:sz w:val="18"/>
                <w:szCs w:val="18"/>
              </w:rPr>
              <w:t>2</w:t>
            </w:r>
          </w:p>
        </w:tc>
        <w:tc>
          <w:tcPr>
            <w:tcW w:w="3917" w:type="dxa"/>
            <w:tcBorders>
              <w:top w:val="nil"/>
              <w:left w:val="nil"/>
              <w:bottom w:val="single" w:sz="8" w:space="0" w:color="auto"/>
              <w:right w:val="single" w:sz="8" w:space="0" w:color="auto"/>
            </w:tcBorders>
            <w:shd w:val="clear" w:color="auto" w:fill="auto"/>
            <w:vAlign w:val="center"/>
            <w:hideMark/>
          </w:tcPr>
          <w:p w14:paraId="0162CFD8" w14:textId="77777777" w:rsidR="004E6ADA" w:rsidRPr="004E6ADA" w:rsidRDefault="004E6ADA" w:rsidP="004E6ADA">
            <w:pPr>
              <w:jc w:val="center"/>
              <w:rPr>
                <w:sz w:val="18"/>
                <w:szCs w:val="18"/>
              </w:rPr>
            </w:pPr>
            <w:r w:rsidRPr="004E6ADA">
              <w:rPr>
                <w:rFonts w:eastAsia="Calibri"/>
                <w:sz w:val="18"/>
                <w:szCs w:val="18"/>
              </w:rPr>
              <w:t>3</w:t>
            </w:r>
          </w:p>
        </w:tc>
        <w:tc>
          <w:tcPr>
            <w:tcW w:w="1418" w:type="dxa"/>
            <w:tcBorders>
              <w:top w:val="nil"/>
              <w:left w:val="nil"/>
              <w:bottom w:val="single" w:sz="8" w:space="0" w:color="auto"/>
              <w:right w:val="single" w:sz="8" w:space="0" w:color="auto"/>
            </w:tcBorders>
            <w:shd w:val="clear" w:color="auto" w:fill="auto"/>
            <w:vAlign w:val="center"/>
            <w:hideMark/>
          </w:tcPr>
          <w:p w14:paraId="46CC3C41" w14:textId="77777777" w:rsidR="004E6ADA" w:rsidRPr="004E6ADA" w:rsidRDefault="004E6ADA" w:rsidP="004E6ADA">
            <w:pPr>
              <w:jc w:val="center"/>
              <w:rPr>
                <w:sz w:val="18"/>
                <w:szCs w:val="18"/>
              </w:rPr>
            </w:pPr>
            <w:r w:rsidRPr="004E6ADA">
              <w:rPr>
                <w:rFonts w:eastAsia="Calibri"/>
                <w:sz w:val="18"/>
                <w:szCs w:val="18"/>
              </w:rPr>
              <w:t>4</w:t>
            </w:r>
          </w:p>
        </w:tc>
        <w:tc>
          <w:tcPr>
            <w:tcW w:w="2395" w:type="dxa"/>
            <w:tcBorders>
              <w:top w:val="nil"/>
              <w:left w:val="nil"/>
              <w:bottom w:val="single" w:sz="8" w:space="0" w:color="auto"/>
              <w:right w:val="single" w:sz="8" w:space="0" w:color="auto"/>
            </w:tcBorders>
            <w:shd w:val="clear" w:color="auto" w:fill="auto"/>
            <w:vAlign w:val="center"/>
            <w:hideMark/>
          </w:tcPr>
          <w:p w14:paraId="24305897" w14:textId="77777777" w:rsidR="004E6ADA" w:rsidRPr="004E6ADA" w:rsidRDefault="004E6ADA" w:rsidP="004E6ADA">
            <w:pPr>
              <w:jc w:val="center"/>
              <w:rPr>
                <w:sz w:val="18"/>
                <w:szCs w:val="18"/>
              </w:rPr>
            </w:pPr>
            <w:r w:rsidRPr="004E6ADA">
              <w:rPr>
                <w:rFonts w:eastAsia="Calibri"/>
                <w:sz w:val="18"/>
                <w:szCs w:val="18"/>
              </w:rPr>
              <w:t>5</w:t>
            </w:r>
          </w:p>
        </w:tc>
        <w:tc>
          <w:tcPr>
            <w:tcW w:w="1136" w:type="dxa"/>
            <w:tcBorders>
              <w:top w:val="nil"/>
              <w:left w:val="nil"/>
              <w:bottom w:val="single" w:sz="8" w:space="0" w:color="auto"/>
              <w:right w:val="single" w:sz="8" w:space="0" w:color="auto"/>
            </w:tcBorders>
            <w:shd w:val="clear" w:color="auto" w:fill="auto"/>
            <w:vAlign w:val="center"/>
            <w:hideMark/>
          </w:tcPr>
          <w:p w14:paraId="6DC36907" w14:textId="77777777" w:rsidR="004E6ADA" w:rsidRPr="004E6ADA" w:rsidRDefault="004E6ADA" w:rsidP="004E6ADA">
            <w:pPr>
              <w:jc w:val="center"/>
              <w:rPr>
                <w:sz w:val="18"/>
                <w:szCs w:val="18"/>
              </w:rPr>
            </w:pPr>
            <w:r w:rsidRPr="004E6ADA">
              <w:rPr>
                <w:rFonts w:eastAsia="Calibri"/>
                <w:sz w:val="18"/>
                <w:szCs w:val="18"/>
              </w:rPr>
              <w:t>6</w:t>
            </w:r>
          </w:p>
        </w:tc>
      </w:tr>
      <w:tr w:rsidR="004E6ADA" w:rsidRPr="004E6ADA" w14:paraId="49494D83" w14:textId="77777777" w:rsidTr="00176C2F">
        <w:trPr>
          <w:cantSplit/>
          <w:trHeight w:val="29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B49A8D0" w14:textId="77777777" w:rsidR="004E6ADA" w:rsidRPr="004E6ADA" w:rsidRDefault="004E6ADA" w:rsidP="004E6ADA">
            <w:pPr>
              <w:rPr>
                <w:sz w:val="18"/>
                <w:szCs w:val="18"/>
              </w:rPr>
            </w:pPr>
            <w:r w:rsidRPr="004E6ADA">
              <w:rPr>
                <w:rFonts w:eastAsia="Calibri"/>
                <w:sz w:val="18"/>
                <w:szCs w:val="18"/>
              </w:rPr>
              <w:t>17 01 01</w:t>
            </w:r>
          </w:p>
        </w:tc>
        <w:tc>
          <w:tcPr>
            <w:tcW w:w="3732" w:type="dxa"/>
            <w:tcBorders>
              <w:top w:val="nil"/>
              <w:left w:val="nil"/>
              <w:bottom w:val="single" w:sz="8" w:space="0" w:color="auto"/>
              <w:right w:val="single" w:sz="8" w:space="0" w:color="auto"/>
            </w:tcBorders>
            <w:shd w:val="clear" w:color="auto" w:fill="auto"/>
            <w:vAlign w:val="center"/>
            <w:hideMark/>
          </w:tcPr>
          <w:p w14:paraId="63DDFEDD" w14:textId="77777777" w:rsidR="004E6ADA" w:rsidRPr="004E6ADA" w:rsidRDefault="004E6ADA" w:rsidP="004E6ADA">
            <w:pPr>
              <w:rPr>
                <w:sz w:val="18"/>
                <w:szCs w:val="18"/>
              </w:rPr>
            </w:pPr>
            <w:r w:rsidRPr="004E6ADA">
              <w:rPr>
                <w:rFonts w:eastAsia="Calibri"/>
                <w:sz w:val="18"/>
                <w:szCs w:val="18"/>
              </w:rPr>
              <w:t>Betonas</w:t>
            </w:r>
          </w:p>
        </w:tc>
        <w:tc>
          <w:tcPr>
            <w:tcW w:w="3917" w:type="dxa"/>
            <w:tcBorders>
              <w:top w:val="nil"/>
              <w:left w:val="nil"/>
              <w:bottom w:val="single" w:sz="8" w:space="0" w:color="auto"/>
              <w:right w:val="single" w:sz="8" w:space="0" w:color="auto"/>
            </w:tcBorders>
            <w:shd w:val="clear" w:color="auto" w:fill="auto"/>
            <w:vAlign w:val="center"/>
            <w:hideMark/>
          </w:tcPr>
          <w:p w14:paraId="5687532E" w14:textId="77777777" w:rsidR="004E6ADA" w:rsidRPr="004E6ADA" w:rsidRDefault="004E6ADA" w:rsidP="004E6ADA">
            <w:pPr>
              <w:rPr>
                <w:sz w:val="18"/>
                <w:szCs w:val="18"/>
              </w:rPr>
            </w:pPr>
            <w:r w:rsidRPr="004E6ADA">
              <w:rPr>
                <w:rFonts w:eastAsia="Calibri"/>
                <w:sz w:val="18"/>
                <w:szCs w:val="18"/>
              </w:rPr>
              <w:t>Betonas</w:t>
            </w:r>
          </w:p>
        </w:tc>
        <w:tc>
          <w:tcPr>
            <w:tcW w:w="1418" w:type="dxa"/>
            <w:tcBorders>
              <w:top w:val="nil"/>
              <w:left w:val="nil"/>
              <w:bottom w:val="single" w:sz="8" w:space="0" w:color="auto"/>
              <w:right w:val="single" w:sz="8" w:space="0" w:color="auto"/>
            </w:tcBorders>
            <w:shd w:val="clear" w:color="auto" w:fill="auto"/>
            <w:vAlign w:val="center"/>
            <w:hideMark/>
          </w:tcPr>
          <w:p w14:paraId="208EDEF5" w14:textId="77777777" w:rsidR="004E6ADA" w:rsidRPr="004E6ADA" w:rsidRDefault="004E6ADA" w:rsidP="004E6ADA">
            <w:pPr>
              <w:rPr>
                <w:sz w:val="18"/>
                <w:szCs w:val="18"/>
              </w:rPr>
            </w:pPr>
            <w:r w:rsidRPr="004E6ADA">
              <w:rPr>
                <w:rFonts w:eastAsia="Calibri"/>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240C2F47" w14:textId="77777777" w:rsidR="004E6ADA" w:rsidRPr="004E6ADA" w:rsidRDefault="004E6ADA" w:rsidP="004E6ADA">
            <w:pPr>
              <w:jc w:val="right"/>
              <w:rPr>
                <w:sz w:val="18"/>
                <w:szCs w:val="18"/>
              </w:rPr>
            </w:pPr>
            <w:r w:rsidRPr="004E6ADA">
              <w:rPr>
                <w:rFonts w:eastAsia="Calibri"/>
                <w:sz w:val="18"/>
                <w:szCs w:val="18"/>
              </w:rPr>
              <w:t>6095</w:t>
            </w:r>
          </w:p>
        </w:tc>
        <w:tc>
          <w:tcPr>
            <w:tcW w:w="1136" w:type="dxa"/>
            <w:tcBorders>
              <w:top w:val="nil"/>
              <w:left w:val="nil"/>
              <w:bottom w:val="single" w:sz="8" w:space="0" w:color="auto"/>
              <w:right w:val="single" w:sz="8" w:space="0" w:color="auto"/>
            </w:tcBorders>
            <w:shd w:val="clear" w:color="auto" w:fill="auto"/>
            <w:vAlign w:val="center"/>
            <w:hideMark/>
          </w:tcPr>
          <w:p w14:paraId="027E7B35" w14:textId="77777777" w:rsidR="004E6ADA" w:rsidRPr="004E6ADA" w:rsidRDefault="004E6ADA" w:rsidP="004E6ADA">
            <w:pPr>
              <w:rPr>
                <w:sz w:val="18"/>
                <w:szCs w:val="18"/>
              </w:rPr>
            </w:pPr>
            <w:r w:rsidRPr="004E6ADA">
              <w:rPr>
                <w:rFonts w:eastAsia="Calibri"/>
                <w:sz w:val="18"/>
                <w:szCs w:val="18"/>
              </w:rPr>
              <w:t>R12, R5</w:t>
            </w:r>
          </w:p>
        </w:tc>
      </w:tr>
      <w:tr w:rsidR="004E6ADA" w:rsidRPr="004E6ADA" w14:paraId="4ADDAC39" w14:textId="77777777" w:rsidTr="00176C2F">
        <w:trPr>
          <w:cantSplit/>
          <w:trHeight w:val="39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1C2F6958" w14:textId="77777777" w:rsidR="004E6ADA" w:rsidRPr="004E6ADA" w:rsidRDefault="004E6ADA" w:rsidP="004E6ADA">
            <w:pPr>
              <w:rPr>
                <w:sz w:val="18"/>
                <w:szCs w:val="18"/>
              </w:rPr>
            </w:pPr>
            <w:r w:rsidRPr="004E6ADA">
              <w:rPr>
                <w:rFonts w:eastAsia="Calibri"/>
                <w:sz w:val="18"/>
                <w:szCs w:val="18"/>
              </w:rPr>
              <w:t>17 01 02</w:t>
            </w:r>
          </w:p>
        </w:tc>
        <w:tc>
          <w:tcPr>
            <w:tcW w:w="3732" w:type="dxa"/>
            <w:tcBorders>
              <w:top w:val="nil"/>
              <w:left w:val="nil"/>
              <w:bottom w:val="single" w:sz="8" w:space="0" w:color="auto"/>
              <w:right w:val="single" w:sz="8" w:space="0" w:color="auto"/>
            </w:tcBorders>
            <w:shd w:val="clear" w:color="auto" w:fill="auto"/>
            <w:vAlign w:val="center"/>
            <w:hideMark/>
          </w:tcPr>
          <w:p w14:paraId="61E91BC6" w14:textId="77777777" w:rsidR="004E6ADA" w:rsidRPr="004E6ADA" w:rsidRDefault="004E6ADA" w:rsidP="004E6ADA">
            <w:pPr>
              <w:rPr>
                <w:sz w:val="18"/>
                <w:szCs w:val="18"/>
              </w:rPr>
            </w:pPr>
            <w:r w:rsidRPr="004E6ADA">
              <w:rPr>
                <w:rFonts w:eastAsia="Calibri"/>
                <w:sz w:val="18"/>
                <w:szCs w:val="18"/>
              </w:rPr>
              <w:t>Plytos</w:t>
            </w:r>
          </w:p>
        </w:tc>
        <w:tc>
          <w:tcPr>
            <w:tcW w:w="3917" w:type="dxa"/>
            <w:tcBorders>
              <w:top w:val="nil"/>
              <w:left w:val="nil"/>
              <w:bottom w:val="single" w:sz="8" w:space="0" w:color="auto"/>
              <w:right w:val="single" w:sz="8" w:space="0" w:color="auto"/>
            </w:tcBorders>
            <w:shd w:val="clear" w:color="auto" w:fill="auto"/>
            <w:vAlign w:val="center"/>
            <w:hideMark/>
          </w:tcPr>
          <w:p w14:paraId="46DB6DB8" w14:textId="77777777" w:rsidR="004E6ADA" w:rsidRPr="004E6ADA" w:rsidRDefault="004E6ADA" w:rsidP="004E6ADA">
            <w:pPr>
              <w:rPr>
                <w:sz w:val="18"/>
                <w:szCs w:val="18"/>
              </w:rPr>
            </w:pPr>
            <w:r w:rsidRPr="004E6ADA">
              <w:rPr>
                <w:rFonts w:eastAsia="Calibri"/>
                <w:sz w:val="18"/>
                <w:szCs w:val="18"/>
              </w:rPr>
              <w:t>Plytos</w:t>
            </w:r>
          </w:p>
        </w:tc>
        <w:tc>
          <w:tcPr>
            <w:tcW w:w="1418" w:type="dxa"/>
            <w:tcBorders>
              <w:top w:val="nil"/>
              <w:left w:val="nil"/>
              <w:bottom w:val="single" w:sz="8" w:space="0" w:color="auto"/>
              <w:right w:val="single" w:sz="8" w:space="0" w:color="auto"/>
            </w:tcBorders>
            <w:shd w:val="clear" w:color="auto" w:fill="auto"/>
            <w:vAlign w:val="center"/>
            <w:hideMark/>
          </w:tcPr>
          <w:p w14:paraId="6B0D102C" w14:textId="77777777" w:rsidR="004E6ADA" w:rsidRPr="004E6ADA" w:rsidRDefault="004E6ADA" w:rsidP="004E6ADA">
            <w:pPr>
              <w:rPr>
                <w:sz w:val="18"/>
                <w:szCs w:val="18"/>
              </w:rPr>
            </w:pPr>
            <w:r w:rsidRPr="004E6ADA">
              <w:rPr>
                <w:rFonts w:eastAsia="Calibri"/>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6F324A23"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77531F1E" w14:textId="77777777" w:rsidR="004E6ADA" w:rsidRPr="004E6ADA" w:rsidRDefault="004E6ADA" w:rsidP="004E6ADA">
            <w:pPr>
              <w:rPr>
                <w:sz w:val="18"/>
                <w:szCs w:val="18"/>
              </w:rPr>
            </w:pPr>
            <w:r w:rsidRPr="004E6ADA">
              <w:rPr>
                <w:rFonts w:eastAsia="Calibri"/>
                <w:sz w:val="18"/>
                <w:szCs w:val="18"/>
              </w:rPr>
              <w:t>R12, R5</w:t>
            </w:r>
          </w:p>
        </w:tc>
      </w:tr>
      <w:tr w:rsidR="004E6ADA" w:rsidRPr="004E6ADA" w14:paraId="013AA227" w14:textId="77777777" w:rsidTr="00176C2F">
        <w:trPr>
          <w:cantSplit/>
          <w:trHeight w:val="264"/>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524D6F5" w14:textId="77777777" w:rsidR="004E6ADA" w:rsidRPr="004E6ADA" w:rsidRDefault="004E6ADA" w:rsidP="004E6ADA">
            <w:pPr>
              <w:rPr>
                <w:sz w:val="18"/>
                <w:szCs w:val="18"/>
              </w:rPr>
            </w:pPr>
            <w:r w:rsidRPr="004E6ADA">
              <w:rPr>
                <w:rFonts w:eastAsia="Calibri"/>
                <w:sz w:val="18"/>
                <w:szCs w:val="18"/>
              </w:rPr>
              <w:t>17 01 03</w:t>
            </w:r>
          </w:p>
        </w:tc>
        <w:tc>
          <w:tcPr>
            <w:tcW w:w="3732" w:type="dxa"/>
            <w:tcBorders>
              <w:top w:val="nil"/>
              <w:left w:val="nil"/>
              <w:bottom w:val="single" w:sz="8" w:space="0" w:color="auto"/>
              <w:right w:val="single" w:sz="8" w:space="0" w:color="auto"/>
            </w:tcBorders>
            <w:shd w:val="clear" w:color="auto" w:fill="auto"/>
            <w:vAlign w:val="center"/>
            <w:hideMark/>
          </w:tcPr>
          <w:p w14:paraId="61573D15" w14:textId="77777777" w:rsidR="004E6ADA" w:rsidRPr="004E6ADA" w:rsidRDefault="004E6ADA" w:rsidP="004E6ADA">
            <w:pPr>
              <w:rPr>
                <w:sz w:val="18"/>
                <w:szCs w:val="18"/>
              </w:rPr>
            </w:pPr>
            <w:r w:rsidRPr="004E6ADA">
              <w:rPr>
                <w:rFonts w:eastAsia="Calibri"/>
                <w:sz w:val="18"/>
                <w:szCs w:val="18"/>
              </w:rPr>
              <w:t>Čerpės ir keramika</w:t>
            </w:r>
          </w:p>
        </w:tc>
        <w:tc>
          <w:tcPr>
            <w:tcW w:w="3917" w:type="dxa"/>
            <w:tcBorders>
              <w:top w:val="nil"/>
              <w:left w:val="nil"/>
              <w:bottom w:val="single" w:sz="8" w:space="0" w:color="auto"/>
              <w:right w:val="single" w:sz="8" w:space="0" w:color="auto"/>
            </w:tcBorders>
            <w:shd w:val="clear" w:color="auto" w:fill="auto"/>
            <w:vAlign w:val="center"/>
            <w:hideMark/>
          </w:tcPr>
          <w:p w14:paraId="6ACF44CA" w14:textId="77777777" w:rsidR="004E6ADA" w:rsidRPr="004E6ADA" w:rsidRDefault="004E6ADA" w:rsidP="004E6ADA">
            <w:pPr>
              <w:rPr>
                <w:sz w:val="18"/>
                <w:szCs w:val="18"/>
              </w:rPr>
            </w:pPr>
            <w:r w:rsidRPr="004E6ADA">
              <w:rPr>
                <w:rFonts w:eastAsia="Calibri"/>
                <w:sz w:val="18"/>
                <w:szCs w:val="18"/>
              </w:rPr>
              <w:t>Čerpės ir keramika</w:t>
            </w:r>
          </w:p>
        </w:tc>
        <w:tc>
          <w:tcPr>
            <w:tcW w:w="1418" w:type="dxa"/>
            <w:tcBorders>
              <w:top w:val="nil"/>
              <w:left w:val="nil"/>
              <w:bottom w:val="single" w:sz="8" w:space="0" w:color="auto"/>
              <w:right w:val="single" w:sz="8" w:space="0" w:color="auto"/>
            </w:tcBorders>
            <w:shd w:val="clear" w:color="auto" w:fill="auto"/>
            <w:vAlign w:val="center"/>
            <w:hideMark/>
          </w:tcPr>
          <w:p w14:paraId="2C8EE462"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0DC45C4"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1D6D3298" w14:textId="77777777" w:rsidR="004E6ADA" w:rsidRPr="004E6ADA" w:rsidRDefault="004E6ADA" w:rsidP="004E6ADA">
            <w:pPr>
              <w:rPr>
                <w:sz w:val="18"/>
                <w:szCs w:val="18"/>
              </w:rPr>
            </w:pPr>
            <w:r w:rsidRPr="004E6ADA">
              <w:rPr>
                <w:sz w:val="18"/>
                <w:szCs w:val="18"/>
              </w:rPr>
              <w:t>R12, R5</w:t>
            </w:r>
          </w:p>
        </w:tc>
      </w:tr>
      <w:tr w:rsidR="004E6ADA" w:rsidRPr="004E6ADA" w14:paraId="35E00179" w14:textId="77777777" w:rsidTr="00176C2F">
        <w:trPr>
          <w:cantSplit/>
          <w:trHeight w:val="64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16B623C" w14:textId="77777777" w:rsidR="004E6ADA" w:rsidRPr="004E6ADA" w:rsidRDefault="004E6ADA" w:rsidP="004E6ADA">
            <w:pPr>
              <w:rPr>
                <w:sz w:val="18"/>
                <w:szCs w:val="18"/>
              </w:rPr>
            </w:pPr>
            <w:r w:rsidRPr="004E6ADA">
              <w:rPr>
                <w:rFonts w:eastAsia="Calibri"/>
                <w:sz w:val="18"/>
                <w:szCs w:val="18"/>
              </w:rPr>
              <w:t>17 01 07</w:t>
            </w:r>
          </w:p>
        </w:tc>
        <w:tc>
          <w:tcPr>
            <w:tcW w:w="3732" w:type="dxa"/>
            <w:tcBorders>
              <w:top w:val="nil"/>
              <w:left w:val="nil"/>
              <w:bottom w:val="single" w:sz="8" w:space="0" w:color="auto"/>
              <w:right w:val="single" w:sz="8" w:space="0" w:color="auto"/>
            </w:tcBorders>
            <w:shd w:val="clear" w:color="auto" w:fill="auto"/>
            <w:vAlign w:val="center"/>
            <w:hideMark/>
          </w:tcPr>
          <w:p w14:paraId="4FA47280" w14:textId="77777777" w:rsidR="004E6ADA" w:rsidRPr="004E6ADA" w:rsidRDefault="004E6ADA" w:rsidP="004E6ADA">
            <w:pPr>
              <w:rPr>
                <w:sz w:val="18"/>
                <w:szCs w:val="18"/>
              </w:rPr>
            </w:pPr>
            <w:r w:rsidRPr="004E6ADA">
              <w:rPr>
                <w:rFonts w:eastAsia="Calibri"/>
                <w:sz w:val="18"/>
                <w:szCs w:val="18"/>
              </w:rPr>
              <w:t>Betono, plytų, čerpių ir keramikos gaminių mišiniai, nenurodyti 17 01 06</w:t>
            </w:r>
          </w:p>
        </w:tc>
        <w:tc>
          <w:tcPr>
            <w:tcW w:w="3917" w:type="dxa"/>
            <w:tcBorders>
              <w:top w:val="nil"/>
              <w:left w:val="nil"/>
              <w:bottom w:val="single" w:sz="8" w:space="0" w:color="auto"/>
              <w:right w:val="single" w:sz="8" w:space="0" w:color="auto"/>
            </w:tcBorders>
            <w:shd w:val="clear" w:color="auto" w:fill="auto"/>
            <w:vAlign w:val="center"/>
            <w:hideMark/>
          </w:tcPr>
          <w:p w14:paraId="72C965E6" w14:textId="77777777" w:rsidR="004E6ADA" w:rsidRPr="004E6ADA" w:rsidRDefault="004E6ADA" w:rsidP="004E6ADA">
            <w:pPr>
              <w:rPr>
                <w:sz w:val="18"/>
                <w:szCs w:val="18"/>
              </w:rPr>
            </w:pPr>
            <w:r w:rsidRPr="004E6ADA">
              <w:rPr>
                <w:rFonts w:eastAsia="Calibri"/>
                <w:sz w:val="18"/>
                <w:szCs w:val="18"/>
              </w:rPr>
              <w:t>Betono, plytų, čerpių ir keramikos gaminių mišiniai, nenurodyti 17 01 06</w:t>
            </w:r>
          </w:p>
        </w:tc>
        <w:tc>
          <w:tcPr>
            <w:tcW w:w="1418" w:type="dxa"/>
            <w:tcBorders>
              <w:top w:val="nil"/>
              <w:left w:val="nil"/>
              <w:bottom w:val="single" w:sz="8" w:space="0" w:color="auto"/>
              <w:right w:val="single" w:sz="8" w:space="0" w:color="auto"/>
            </w:tcBorders>
            <w:shd w:val="clear" w:color="auto" w:fill="auto"/>
            <w:vAlign w:val="center"/>
            <w:hideMark/>
          </w:tcPr>
          <w:p w14:paraId="33571ABF"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2FA9E455"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23A96DA4" w14:textId="77777777" w:rsidR="004E6ADA" w:rsidRPr="004E6ADA" w:rsidRDefault="004E6ADA" w:rsidP="004E6ADA">
            <w:pPr>
              <w:rPr>
                <w:sz w:val="18"/>
                <w:szCs w:val="18"/>
              </w:rPr>
            </w:pPr>
            <w:r w:rsidRPr="004E6ADA">
              <w:rPr>
                <w:sz w:val="18"/>
                <w:szCs w:val="18"/>
              </w:rPr>
              <w:t>R12, R5</w:t>
            </w:r>
          </w:p>
        </w:tc>
      </w:tr>
      <w:tr w:rsidR="004E6ADA" w:rsidRPr="004E6ADA" w14:paraId="6FAE4BD4" w14:textId="77777777" w:rsidTr="00176C2F">
        <w:trPr>
          <w:cantSplit/>
          <w:trHeight w:val="352"/>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6DA55113" w14:textId="77777777" w:rsidR="004E6ADA" w:rsidRPr="004E6ADA" w:rsidRDefault="004E6ADA" w:rsidP="004E6ADA">
            <w:pPr>
              <w:rPr>
                <w:sz w:val="18"/>
                <w:szCs w:val="18"/>
              </w:rPr>
            </w:pPr>
            <w:r w:rsidRPr="004E6ADA">
              <w:rPr>
                <w:rFonts w:eastAsia="Calibri"/>
                <w:sz w:val="18"/>
                <w:szCs w:val="18"/>
              </w:rPr>
              <w:t>17 02 01</w:t>
            </w:r>
          </w:p>
        </w:tc>
        <w:tc>
          <w:tcPr>
            <w:tcW w:w="3732" w:type="dxa"/>
            <w:tcBorders>
              <w:top w:val="nil"/>
              <w:left w:val="nil"/>
              <w:bottom w:val="single" w:sz="8" w:space="0" w:color="auto"/>
              <w:right w:val="single" w:sz="8" w:space="0" w:color="auto"/>
            </w:tcBorders>
            <w:shd w:val="clear" w:color="auto" w:fill="auto"/>
            <w:vAlign w:val="center"/>
            <w:hideMark/>
          </w:tcPr>
          <w:p w14:paraId="7A244919" w14:textId="77777777" w:rsidR="004E6ADA" w:rsidRPr="004E6ADA" w:rsidRDefault="004E6ADA" w:rsidP="004E6ADA">
            <w:pPr>
              <w:rPr>
                <w:sz w:val="18"/>
                <w:szCs w:val="18"/>
              </w:rPr>
            </w:pPr>
            <w:r w:rsidRPr="004E6ADA">
              <w:rPr>
                <w:rFonts w:eastAsia="Calibri"/>
                <w:sz w:val="18"/>
                <w:szCs w:val="18"/>
              </w:rPr>
              <w:t>Mediena, nenurodyta 20 01 37</w:t>
            </w:r>
          </w:p>
        </w:tc>
        <w:tc>
          <w:tcPr>
            <w:tcW w:w="3917" w:type="dxa"/>
            <w:tcBorders>
              <w:top w:val="nil"/>
              <w:left w:val="nil"/>
              <w:bottom w:val="single" w:sz="8" w:space="0" w:color="auto"/>
              <w:right w:val="single" w:sz="8" w:space="0" w:color="auto"/>
            </w:tcBorders>
            <w:shd w:val="clear" w:color="auto" w:fill="auto"/>
            <w:vAlign w:val="center"/>
            <w:hideMark/>
          </w:tcPr>
          <w:p w14:paraId="5D154662" w14:textId="77777777" w:rsidR="004E6ADA" w:rsidRPr="004E6ADA" w:rsidRDefault="004E6ADA" w:rsidP="004E6ADA">
            <w:pPr>
              <w:rPr>
                <w:sz w:val="18"/>
                <w:szCs w:val="18"/>
              </w:rPr>
            </w:pPr>
            <w:r w:rsidRPr="004E6ADA">
              <w:rPr>
                <w:rFonts w:eastAsia="Calibri"/>
                <w:sz w:val="18"/>
                <w:szCs w:val="18"/>
              </w:rPr>
              <w:t>Mediena, nenurodyta 20 01 37</w:t>
            </w:r>
          </w:p>
        </w:tc>
        <w:tc>
          <w:tcPr>
            <w:tcW w:w="1418" w:type="dxa"/>
            <w:tcBorders>
              <w:top w:val="nil"/>
              <w:left w:val="nil"/>
              <w:bottom w:val="single" w:sz="8" w:space="0" w:color="auto"/>
              <w:right w:val="single" w:sz="8" w:space="0" w:color="auto"/>
            </w:tcBorders>
            <w:shd w:val="clear" w:color="auto" w:fill="auto"/>
            <w:vAlign w:val="center"/>
            <w:hideMark/>
          </w:tcPr>
          <w:p w14:paraId="1439F2A6"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E1E8401"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43BAC898" w14:textId="77777777" w:rsidR="004E6ADA" w:rsidRPr="004E6ADA" w:rsidRDefault="004E6ADA" w:rsidP="004E6ADA">
            <w:pPr>
              <w:rPr>
                <w:sz w:val="18"/>
                <w:szCs w:val="18"/>
              </w:rPr>
            </w:pPr>
            <w:r w:rsidRPr="004E6ADA">
              <w:rPr>
                <w:rFonts w:eastAsia="Calibri"/>
                <w:sz w:val="18"/>
                <w:szCs w:val="18"/>
              </w:rPr>
              <w:t>R1, R3, R12</w:t>
            </w:r>
          </w:p>
        </w:tc>
      </w:tr>
      <w:tr w:rsidR="004E6ADA" w:rsidRPr="004E6ADA" w14:paraId="628AAE1A" w14:textId="77777777" w:rsidTr="00176C2F">
        <w:trPr>
          <w:trHeight w:val="367"/>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0C9FF157" w14:textId="77777777" w:rsidR="004E6ADA" w:rsidRPr="004E6ADA" w:rsidRDefault="004E6ADA" w:rsidP="004E6ADA">
            <w:pPr>
              <w:rPr>
                <w:sz w:val="18"/>
                <w:szCs w:val="18"/>
              </w:rPr>
            </w:pPr>
            <w:r w:rsidRPr="004E6ADA">
              <w:rPr>
                <w:sz w:val="18"/>
                <w:szCs w:val="18"/>
              </w:rPr>
              <w:t>17 02 02</w:t>
            </w:r>
          </w:p>
        </w:tc>
        <w:tc>
          <w:tcPr>
            <w:tcW w:w="3732" w:type="dxa"/>
            <w:tcBorders>
              <w:top w:val="nil"/>
              <w:left w:val="nil"/>
              <w:bottom w:val="single" w:sz="8" w:space="0" w:color="auto"/>
              <w:right w:val="single" w:sz="8" w:space="0" w:color="auto"/>
            </w:tcBorders>
            <w:shd w:val="clear" w:color="auto" w:fill="auto"/>
            <w:vAlign w:val="center"/>
            <w:hideMark/>
          </w:tcPr>
          <w:p w14:paraId="6EFA4AAE" w14:textId="77777777" w:rsidR="004E6ADA" w:rsidRPr="004E6ADA" w:rsidRDefault="004E6ADA" w:rsidP="004E6ADA">
            <w:pPr>
              <w:rPr>
                <w:sz w:val="18"/>
                <w:szCs w:val="18"/>
              </w:rPr>
            </w:pPr>
            <w:r w:rsidRPr="004E6ADA">
              <w:rPr>
                <w:sz w:val="18"/>
                <w:szCs w:val="18"/>
              </w:rPr>
              <w:t>Stiklas</w:t>
            </w:r>
          </w:p>
        </w:tc>
        <w:tc>
          <w:tcPr>
            <w:tcW w:w="3917" w:type="dxa"/>
            <w:tcBorders>
              <w:top w:val="nil"/>
              <w:left w:val="nil"/>
              <w:bottom w:val="single" w:sz="8" w:space="0" w:color="auto"/>
              <w:right w:val="single" w:sz="8" w:space="0" w:color="auto"/>
            </w:tcBorders>
            <w:shd w:val="clear" w:color="auto" w:fill="auto"/>
            <w:vAlign w:val="center"/>
            <w:hideMark/>
          </w:tcPr>
          <w:p w14:paraId="130FD845" w14:textId="77777777" w:rsidR="004E6ADA" w:rsidRPr="004E6ADA" w:rsidRDefault="004E6ADA" w:rsidP="004E6ADA">
            <w:pPr>
              <w:rPr>
                <w:sz w:val="18"/>
                <w:szCs w:val="18"/>
              </w:rPr>
            </w:pPr>
            <w:r w:rsidRPr="004E6ADA">
              <w:rPr>
                <w:sz w:val="18"/>
                <w:szCs w:val="18"/>
              </w:rPr>
              <w:t>Stiklas</w:t>
            </w:r>
          </w:p>
        </w:tc>
        <w:tc>
          <w:tcPr>
            <w:tcW w:w="1418" w:type="dxa"/>
            <w:tcBorders>
              <w:top w:val="nil"/>
              <w:left w:val="nil"/>
              <w:bottom w:val="single" w:sz="8" w:space="0" w:color="auto"/>
              <w:right w:val="single" w:sz="8" w:space="0" w:color="auto"/>
            </w:tcBorders>
            <w:shd w:val="clear" w:color="auto" w:fill="auto"/>
            <w:vAlign w:val="center"/>
            <w:hideMark/>
          </w:tcPr>
          <w:p w14:paraId="61E887A3"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30A85760"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452CCB93" w14:textId="77777777" w:rsidR="004E6ADA" w:rsidRPr="004E6ADA" w:rsidRDefault="004E6ADA" w:rsidP="004E6ADA">
            <w:pPr>
              <w:rPr>
                <w:sz w:val="18"/>
                <w:szCs w:val="18"/>
              </w:rPr>
            </w:pPr>
            <w:r w:rsidRPr="004E6ADA">
              <w:rPr>
                <w:sz w:val="18"/>
                <w:szCs w:val="18"/>
              </w:rPr>
              <w:t>R12, R5</w:t>
            </w:r>
          </w:p>
        </w:tc>
      </w:tr>
      <w:tr w:rsidR="004E6ADA" w:rsidRPr="004E6ADA" w14:paraId="3C0F8054" w14:textId="77777777" w:rsidTr="00176C2F">
        <w:trPr>
          <w:trHeight w:val="26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D460444" w14:textId="77777777" w:rsidR="004E6ADA" w:rsidRPr="004E6ADA" w:rsidRDefault="004E6ADA" w:rsidP="004E6ADA">
            <w:pPr>
              <w:rPr>
                <w:sz w:val="18"/>
                <w:szCs w:val="18"/>
              </w:rPr>
            </w:pPr>
            <w:r w:rsidRPr="004E6ADA">
              <w:rPr>
                <w:sz w:val="18"/>
                <w:szCs w:val="18"/>
              </w:rPr>
              <w:t>17 02 03</w:t>
            </w:r>
          </w:p>
        </w:tc>
        <w:tc>
          <w:tcPr>
            <w:tcW w:w="3732" w:type="dxa"/>
            <w:tcBorders>
              <w:top w:val="nil"/>
              <w:left w:val="nil"/>
              <w:bottom w:val="single" w:sz="8" w:space="0" w:color="auto"/>
              <w:right w:val="single" w:sz="8" w:space="0" w:color="auto"/>
            </w:tcBorders>
            <w:shd w:val="clear" w:color="auto" w:fill="auto"/>
            <w:vAlign w:val="center"/>
            <w:hideMark/>
          </w:tcPr>
          <w:p w14:paraId="021EA955" w14:textId="77777777" w:rsidR="004E6ADA" w:rsidRPr="004E6ADA" w:rsidRDefault="004E6ADA" w:rsidP="004E6ADA">
            <w:pPr>
              <w:rPr>
                <w:sz w:val="18"/>
                <w:szCs w:val="18"/>
              </w:rPr>
            </w:pPr>
            <w:r w:rsidRPr="004E6ADA">
              <w:rPr>
                <w:sz w:val="18"/>
                <w:szCs w:val="18"/>
              </w:rPr>
              <w:t>Plastikas</w:t>
            </w:r>
          </w:p>
        </w:tc>
        <w:tc>
          <w:tcPr>
            <w:tcW w:w="3917" w:type="dxa"/>
            <w:tcBorders>
              <w:top w:val="nil"/>
              <w:left w:val="nil"/>
              <w:bottom w:val="single" w:sz="8" w:space="0" w:color="auto"/>
              <w:right w:val="single" w:sz="8" w:space="0" w:color="auto"/>
            </w:tcBorders>
            <w:shd w:val="clear" w:color="auto" w:fill="auto"/>
            <w:vAlign w:val="center"/>
            <w:hideMark/>
          </w:tcPr>
          <w:p w14:paraId="6D52C278" w14:textId="77777777" w:rsidR="004E6ADA" w:rsidRPr="004E6ADA" w:rsidRDefault="004E6ADA" w:rsidP="004E6ADA">
            <w:pPr>
              <w:rPr>
                <w:sz w:val="18"/>
                <w:szCs w:val="18"/>
              </w:rPr>
            </w:pPr>
            <w:r w:rsidRPr="004E6ADA">
              <w:rPr>
                <w:sz w:val="18"/>
                <w:szCs w:val="18"/>
              </w:rPr>
              <w:t>Plastikas</w:t>
            </w:r>
          </w:p>
        </w:tc>
        <w:tc>
          <w:tcPr>
            <w:tcW w:w="1418" w:type="dxa"/>
            <w:tcBorders>
              <w:top w:val="nil"/>
              <w:left w:val="nil"/>
              <w:bottom w:val="single" w:sz="8" w:space="0" w:color="auto"/>
              <w:right w:val="single" w:sz="8" w:space="0" w:color="auto"/>
            </w:tcBorders>
            <w:shd w:val="clear" w:color="auto" w:fill="auto"/>
            <w:vAlign w:val="center"/>
            <w:hideMark/>
          </w:tcPr>
          <w:p w14:paraId="1AFB7653"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3BF71AF4"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11D1E373" w14:textId="77777777" w:rsidR="004E6ADA" w:rsidRPr="004E6ADA" w:rsidRDefault="004E6ADA" w:rsidP="004E6ADA">
            <w:pPr>
              <w:rPr>
                <w:sz w:val="18"/>
                <w:szCs w:val="18"/>
              </w:rPr>
            </w:pPr>
            <w:r w:rsidRPr="004E6ADA">
              <w:rPr>
                <w:rFonts w:eastAsia="Calibri"/>
                <w:sz w:val="18"/>
                <w:szCs w:val="18"/>
              </w:rPr>
              <w:t>R12, R3</w:t>
            </w:r>
          </w:p>
        </w:tc>
      </w:tr>
      <w:tr w:rsidR="004E6ADA" w:rsidRPr="004E6ADA" w14:paraId="1A90B0FB" w14:textId="77777777" w:rsidTr="00176C2F">
        <w:trPr>
          <w:trHeight w:val="40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9BAF048" w14:textId="77777777" w:rsidR="004E6ADA" w:rsidRPr="004E6ADA" w:rsidRDefault="004E6ADA" w:rsidP="004E6ADA">
            <w:pPr>
              <w:rPr>
                <w:sz w:val="18"/>
                <w:szCs w:val="18"/>
              </w:rPr>
            </w:pPr>
            <w:r w:rsidRPr="004E6ADA">
              <w:rPr>
                <w:sz w:val="18"/>
                <w:szCs w:val="18"/>
              </w:rPr>
              <w:t>17 03 02</w:t>
            </w:r>
          </w:p>
        </w:tc>
        <w:tc>
          <w:tcPr>
            <w:tcW w:w="3732" w:type="dxa"/>
            <w:tcBorders>
              <w:top w:val="nil"/>
              <w:left w:val="nil"/>
              <w:bottom w:val="single" w:sz="8" w:space="0" w:color="auto"/>
              <w:right w:val="single" w:sz="8" w:space="0" w:color="auto"/>
            </w:tcBorders>
            <w:shd w:val="clear" w:color="auto" w:fill="auto"/>
            <w:vAlign w:val="center"/>
            <w:hideMark/>
          </w:tcPr>
          <w:p w14:paraId="53A0C4DC" w14:textId="77777777" w:rsidR="004E6ADA" w:rsidRPr="004E6ADA" w:rsidRDefault="004E6ADA" w:rsidP="004E6ADA">
            <w:pPr>
              <w:rPr>
                <w:sz w:val="18"/>
                <w:szCs w:val="18"/>
              </w:rPr>
            </w:pPr>
            <w:r w:rsidRPr="004E6ADA">
              <w:rPr>
                <w:sz w:val="18"/>
                <w:szCs w:val="18"/>
              </w:rPr>
              <w:t>Bituminiai mišiniai, nenurodyti 17 03 01</w:t>
            </w:r>
          </w:p>
        </w:tc>
        <w:tc>
          <w:tcPr>
            <w:tcW w:w="3917" w:type="dxa"/>
            <w:tcBorders>
              <w:top w:val="nil"/>
              <w:left w:val="nil"/>
              <w:bottom w:val="single" w:sz="8" w:space="0" w:color="auto"/>
              <w:right w:val="single" w:sz="8" w:space="0" w:color="auto"/>
            </w:tcBorders>
            <w:shd w:val="clear" w:color="auto" w:fill="auto"/>
            <w:vAlign w:val="center"/>
            <w:hideMark/>
          </w:tcPr>
          <w:p w14:paraId="59AD096E" w14:textId="77777777" w:rsidR="004E6ADA" w:rsidRPr="004E6ADA" w:rsidRDefault="004E6ADA" w:rsidP="004E6ADA">
            <w:pPr>
              <w:rPr>
                <w:sz w:val="18"/>
                <w:szCs w:val="18"/>
              </w:rPr>
            </w:pPr>
            <w:r w:rsidRPr="004E6ADA">
              <w:rPr>
                <w:sz w:val="18"/>
                <w:szCs w:val="18"/>
              </w:rPr>
              <w:t>Bituminiai mišiniai, nenurodyti 17 03 01</w:t>
            </w:r>
          </w:p>
        </w:tc>
        <w:tc>
          <w:tcPr>
            <w:tcW w:w="1418" w:type="dxa"/>
            <w:tcBorders>
              <w:top w:val="nil"/>
              <w:left w:val="nil"/>
              <w:bottom w:val="single" w:sz="8" w:space="0" w:color="auto"/>
              <w:right w:val="single" w:sz="8" w:space="0" w:color="auto"/>
            </w:tcBorders>
            <w:shd w:val="clear" w:color="auto" w:fill="auto"/>
            <w:vAlign w:val="center"/>
            <w:hideMark/>
          </w:tcPr>
          <w:p w14:paraId="5E4FB52C"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32E64E9F"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48630A58" w14:textId="77777777" w:rsidR="004E6ADA" w:rsidRPr="004E6ADA" w:rsidRDefault="004E6ADA" w:rsidP="004E6ADA">
            <w:pPr>
              <w:rPr>
                <w:sz w:val="18"/>
                <w:szCs w:val="18"/>
              </w:rPr>
            </w:pPr>
            <w:r w:rsidRPr="004E6ADA">
              <w:rPr>
                <w:sz w:val="18"/>
                <w:szCs w:val="18"/>
              </w:rPr>
              <w:t>R12, R5</w:t>
            </w:r>
          </w:p>
        </w:tc>
      </w:tr>
      <w:tr w:rsidR="004E6ADA" w:rsidRPr="004E6ADA" w14:paraId="79D91248" w14:textId="77777777" w:rsidTr="00176C2F">
        <w:trPr>
          <w:trHeight w:val="411"/>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BE24CF3" w14:textId="77777777" w:rsidR="004E6ADA" w:rsidRPr="004E6ADA" w:rsidRDefault="004E6ADA" w:rsidP="004E6ADA">
            <w:pPr>
              <w:rPr>
                <w:sz w:val="18"/>
                <w:szCs w:val="18"/>
              </w:rPr>
            </w:pPr>
            <w:r w:rsidRPr="004E6ADA">
              <w:rPr>
                <w:sz w:val="18"/>
                <w:szCs w:val="18"/>
              </w:rPr>
              <w:t>17 05 04</w:t>
            </w:r>
          </w:p>
        </w:tc>
        <w:tc>
          <w:tcPr>
            <w:tcW w:w="3732" w:type="dxa"/>
            <w:tcBorders>
              <w:top w:val="nil"/>
              <w:left w:val="nil"/>
              <w:bottom w:val="single" w:sz="8" w:space="0" w:color="auto"/>
              <w:right w:val="single" w:sz="8" w:space="0" w:color="auto"/>
            </w:tcBorders>
            <w:shd w:val="clear" w:color="auto" w:fill="auto"/>
            <w:vAlign w:val="center"/>
            <w:hideMark/>
          </w:tcPr>
          <w:p w14:paraId="73AECFDB" w14:textId="77777777" w:rsidR="004E6ADA" w:rsidRPr="004E6ADA" w:rsidRDefault="004E6ADA" w:rsidP="004E6ADA">
            <w:pPr>
              <w:rPr>
                <w:sz w:val="18"/>
                <w:szCs w:val="18"/>
              </w:rPr>
            </w:pPr>
            <w:r w:rsidRPr="004E6ADA">
              <w:rPr>
                <w:sz w:val="18"/>
                <w:szCs w:val="18"/>
              </w:rPr>
              <w:t>gruntas ir akmenys, nenurodyti 17 05 03</w:t>
            </w:r>
          </w:p>
        </w:tc>
        <w:tc>
          <w:tcPr>
            <w:tcW w:w="3917" w:type="dxa"/>
            <w:tcBorders>
              <w:top w:val="nil"/>
              <w:left w:val="nil"/>
              <w:bottom w:val="single" w:sz="8" w:space="0" w:color="auto"/>
              <w:right w:val="single" w:sz="8" w:space="0" w:color="auto"/>
            </w:tcBorders>
            <w:shd w:val="clear" w:color="auto" w:fill="auto"/>
            <w:vAlign w:val="center"/>
            <w:hideMark/>
          </w:tcPr>
          <w:p w14:paraId="1468ECA3" w14:textId="77777777" w:rsidR="004E6ADA" w:rsidRPr="004E6ADA" w:rsidRDefault="004E6ADA" w:rsidP="004E6ADA">
            <w:pPr>
              <w:rPr>
                <w:sz w:val="18"/>
                <w:szCs w:val="18"/>
              </w:rPr>
            </w:pPr>
            <w:r w:rsidRPr="004E6ADA">
              <w:rPr>
                <w:sz w:val="18"/>
                <w:szCs w:val="18"/>
              </w:rPr>
              <w:t>gruntas ir akmenys, nenurodyti 17 05 03</w:t>
            </w:r>
          </w:p>
        </w:tc>
        <w:tc>
          <w:tcPr>
            <w:tcW w:w="1418" w:type="dxa"/>
            <w:tcBorders>
              <w:top w:val="nil"/>
              <w:left w:val="nil"/>
              <w:bottom w:val="single" w:sz="8" w:space="0" w:color="auto"/>
              <w:right w:val="single" w:sz="8" w:space="0" w:color="auto"/>
            </w:tcBorders>
            <w:shd w:val="clear" w:color="auto" w:fill="auto"/>
            <w:vAlign w:val="center"/>
            <w:hideMark/>
          </w:tcPr>
          <w:p w14:paraId="184AE83B"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CBBF00F"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20F53403" w14:textId="77777777" w:rsidR="004E6ADA" w:rsidRPr="004E6ADA" w:rsidRDefault="004E6ADA" w:rsidP="004E6ADA">
            <w:pPr>
              <w:rPr>
                <w:sz w:val="18"/>
                <w:szCs w:val="18"/>
              </w:rPr>
            </w:pPr>
            <w:r w:rsidRPr="004E6ADA">
              <w:rPr>
                <w:sz w:val="18"/>
                <w:szCs w:val="18"/>
              </w:rPr>
              <w:t>R12, R5</w:t>
            </w:r>
          </w:p>
        </w:tc>
      </w:tr>
      <w:tr w:rsidR="004E6ADA" w:rsidRPr="004E6ADA" w14:paraId="5035A049" w14:textId="77777777" w:rsidTr="00176C2F">
        <w:trPr>
          <w:trHeight w:val="40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179F4108" w14:textId="77777777" w:rsidR="004E6ADA" w:rsidRPr="004E6ADA" w:rsidRDefault="004E6ADA" w:rsidP="004E6ADA">
            <w:pPr>
              <w:rPr>
                <w:sz w:val="18"/>
                <w:szCs w:val="18"/>
              </w:rPr>
            </w:pPr>
            <w:r w:rsidRPr="004E6ADA">
              <w:rPr>
                <w:sz w:val="18"/>
                <w:szCs w:val="18"/>
              </w:rPr>
              <w:t>17 05 08</w:t>
            </w:r>
          </w:p>
        </w:tc>
        <w:tc>
          <w:tcPr>
            <w:tcW w:w="3732" w:type="dxa"/>
            <w:tcBorders>
              <w:top w:val="nil"/>
              <w:left w:val="nil"/>
              <w:bottom w:val="single" w:sz="8" w:space="0" w:color="auto"/>
              <w:right w:val="single" w:sz="8" w:space="0" w:color="auto"/>
            </w:tcBorders>
            <w:shd w:val="clear" w:color="auto" w:fill="auto"/>
            <w:vAlign w:val="center"/>
            <w:hideMark/>
          </w:tcPr>
          <w:p w14:paraId="538E8089" w14:textId="77777777" w:rsidR="004E6ADA" w:rsidRPr="004E6ADA" w:rsidRDefault="004E6ADA" w:rsidP="004E6ADA">
            <w:pPr>
              <w:rPr>
                <w:sz w:val="18"/>
                <w:szCs w:val="18"/>
              </w:rPr>
            </w:pPr>
            <w:r w:rsidRPr="004E6ADA">
              <w:rPr>
                <w:sz w:val="18"/>
                <w:szCs w:val="18"/>
              </w:rPr>
              <w:t>Kelių skalda, nenurodyta 17 05 07</w:t>
            </w:r>
          </w:p>
        </w:tc>
        <w:tc>
          <w:tcPr>
            <w:tcW w:w="3917" w:type="dxa"/>
            <w:tcBorders>
              <w:top w:val="nil"/>
              <w:left w:val="nil"/>
              <w:bottom w:val="single" w:sz="8" w:space="0" w:color="auto"/>
              <w:right w:val="single" w:sz="8" w:space="0" w:color="auto"/>
            </w:tcBorders>
            <w:shd w:val="clear" w:color="auto" w:fill="auto"/>
            <w:vAlign w:val="center"/>
            <w:hideMark/>
          </w:tcPr>
          <w:p w14:paraId="1CE5DD31" w14:textId="77777777" w:rsidR="004E6ADA" w:rsidRPr="004E6ADA" w:rsidRDefault="004E6ADA" w:rsidP="004E6ADA">
            <w:pPr>
              <w:rPr>
                <w:sz w:val="18"/>
                <w:szCs w:val="18"/>
              </w:rPr>
            </w:pPr>
            <w:r w:rsidRPr="004E6ADA">
              <w:rPr>
                <w:sz w:val="18"/>
                <w:szCs w:val="18"/>
              </w:rPr>
              <w:t>Kelių skalda, nenurodyta 17 05 07</w:t>
            </w:r>
          </w:p>
        </w:tc>
        <w:tc>
          <w:tcPr>
            <w:tcW w:w="1418" w:type="dxa"/>
            <w:tcBorders>
              <w:top w:val="nil"/>
              <w:left w:val="nil"/>
              <w:bottom w:val="single" w:sz="8" w:space="0" w:color="auto"/>
              <w:right w:val="single" w:sz="8" w:space="0" w:color="auto"/>
            </w:tcBorders>
            <w:shd w:val="clear" w:color="auto" w:fill="auto"/>
            <w:vAlign w:val="center"/>
            <w:hideMark/>
          </w:tcPr>
          <w:p w14:paraId="396356FA"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330C74CF"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7FEA07AE" w14:textId="77777777" w:rsidR="004E6ADA" w:rsidRPr="004E6ADA" w:rsidRDefault="004E6ADA" w:rsidP="004E6ADA">
            <w:pPr>
              <w:rPr>
                <w:sz w:val="18"/>
                <w:szCs w:val="18"/>
              </w:rPr>
            </w:pPr>
            <w:r w:rsidRPr="004E6ADA">
              <w:rPr>
                <w:sz w:val="18"/>
                <w:szCs w:val="18"/>
              </w:rPr>
              <w:t>R12, R5</w:t>
            </w:r>
          </w:p>
        </w:tc>
      </w:tr>
      <w:tr w:rsidR="004E6ADA" w:rsidRPr="004E6ADA" w14:paraId="010D1563" w14:textId="77777777" w:rsidTr="00176C2F">
        <w:trPr>
          <w:trHeight w:val="53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452F6F3" w14:textId="77777777" w:rsidR="004E6ADA" w:rsidRPr="004E6ADA" w:rsidRDefault="004E6ADA" w:rsidP="004E6ADA">
            <w:pPr>
              <w:rPr>
                <w:sz w:val="18"/>
                <w:szCs w:val="18"/>
              </w:rPr>
            </w:pPr>
            <w:r w:rsidRPr="004E6ADA">
              <w:rPr>
                <w:sz w:val="18"/>
                <w:szCs w:val="18"/>
              </w:rPr>
              <w:t>17 06 04</w:t>
            </w:r>
          </w:p>
        </w:tc>
        <w:tc>
          <w:tcPr>
            <w:tcW w:w="3732" w:type="dxa"/>
            <w:tcBorders>
              <w:top w:val="nil"/>
              <w:left w:val="nil"/>
              <w:bottom w:val="single" w:sz="8" w:space="0" w:color="auto"/>
              <w:right w:val="single" w:sz="8" w:space="0" w:color="auto"/>
            </w:tcBorders>
            <w:shd w:val="clear" w:color="auto" w:fill="auto"/>
            <w:vAlign w:val="center"/>
            <w:hideMark/>
          </w:tcPr>
          <w:p w14:paraId="6DD8875D" w14:textId="77777777" w:rsidR="004E6ADA" w:rsidRPr="004E6ADA" w:rsidRDefault="004E6ADA" w:rsidP="004E6ADA">
            <w:pPr>
              <w:rPr>
                <w:sz w:val="18"/>
                <w:szCs w:val="18"/>
              </w:rPr>
            </w:pPr>
            <w:r w:rsidRPr="004E6ADA">
              <w:rPr>
                <w:sz w:val="18"/>
                <w:szCs w:val="18"/>
              </w:rPr>
              <w:t>Izoliacinės medžiagos, nenurodytos 17 06 01 ir 17 06 03</w:t>
            </w:r>
          </w:p>
        </w:tc>
        <w:tc>
          <w:tcPr>
            <w:tcW w:w="3917" w:type="dxa"/>
            <w:tcBorders>
              <w:top w:val="nil"/>
              <w:left w:val="nil"/>
              <w:bottom w:val="single" w:sz="8" w:space="0" w:color="auto"/>
              <w:right w:val="single" w:sz="8" w:space="0" w:color="auto"/>
            </w:tcBorders>
            <w:shd w:val="clear" w:color="auto" w:fill="auto"/>
            <w:vAlign w:val="center"/>
            <w:hideMark/>
          </w:tcPr>
          <w:p w14:paraId="26CDF8BE" w14:textId="77777777" w:rsidR="004E6ADA" w:rsidRPr="004E6ADA" w:rsidRDefault="004E6ADA" w:rsidP="004E6ADA">
            <w:pPr>
              <w:rPr>
                <w:sz w:val="18"/>
                <w:szCs w:val="18"/>
              </w:rPr>
            </w:pPr>
            <w:r w:rsidRPr="004E6ADA">
              <w:rPr>
                <w:sz w:val="18"/>
                <w:szCs w:val="18"/>
              </w:rPr>
              <w:t>Izoliacinės medžiagos, nenurodytos 17 06 01 ir 17 06 03</w:t>
            </w:r>
          </w:p>
        </w:tc>
        <w:tc>
          <w:tcPr>
            <w:tcW w:w="1418" w:type="dxa"/>
            <w:tcBorders>
              <w:top w:val="nil"/>
              <w:left w:val="nil"/>
              <w:bottom w:val="single" w:sz="8" w:space="0" w:color="auto"/>
              <w:right w:val="single" w:sz="8" w:space="0" w:color="auto"/>
            </w:tcBorders>
            <w:shd w:val="clear" w:color="auto" w:fill="auto"/>
            <w:vAlign w:val="center"/>
            <w:hideMark/>
          </w:tcPr>
          <w:p w14:paraId="46CC5189"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2760DDAC"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4A24CE59" w14:textId="77777777" w:rsidR="004E6ADA" w:rsidRPr="004E6ADA" w:rsidRDefault="004E6ADA" w:rsidP="004E6ADA">
            <w:pPr>
              <w:rPr>
                <w:sz w:val="18"/>
                <w:szCs w:val="18"/>
              </w:rPr>
            </w:pPr>
            <w:r w:rsidRPr="004E6ADA">
              <w:rPr>
                <w:sz w:val="18"/>
                <w:szCs w:val="18"/>
              </w:rPr>
              <w:t>R12, R5, D1</w:t>
            </w:r>
          </w:p>
        </w:tc>
      </w:tr>
      <w:tr w:rsidR="004E6ADA" w:rsidRPr="004E6ADA" w14:paraId="191BD11B" w14:textId="77777777" w:rsidTr="00176C2F">
        <w:trPr>
          <w:trHeight w:val="53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6DFA1D67" w14:textId="77777777" w:rsidR="004E6ADA" w:rsidRPr="004E6ADA" w:rsidRDefault="004E6ADA" w:rsidP="004E6ADA">
            <w:pPr>
              <w:rPr>
                <w:sz w:val="18"/>
                <w:szCs w:val="18"/>
              </w:rPr>
            </w:pPr>
            <w:r w:rsidRPr="004E6ADA">
              <w:rPr>
                <w:sz w:val="18"/>
                <w:szCs w:val="18"/>
              </w:rPr>
              <w:t>17 08 02</w:t>
            </w:r>
          </w:p>
        </w:tc>
        <w:tc>
          <w:tcPr>
            <w:tcW w:w="3732" w:type="dxa"/>
            <w:tcBorders>
              <w:top w:val="nil"/>
              <w:left w:val="nil"/>
              <w:bottom w:val="single" w:sz="8" w:space="0" w:color="auto"/>
              <w:right w:val="single" w:sz="8" w:space="0" w:color="auto"/>
            </w:tcBorders>
            <w:shd w:val="clear" w:color="auto" w:fill="auto"/>
            <w:vAlign w:val="center"/>
            <w:hideMark/>
          </w:tcPr>
          <w:p w14:paraId="2F46D93A" w14:textId="77777777" w:rsidR="004E6ADA" w:rsidRPr="004E6ADA" w:rsidRDefault="004E6ADA" w:rsidP="004E6ADA">
            <w:pPr>
              <w:rPr>
                <w:sz w:val="18"/>
                <w:szCs w:val="18"/>
              </w:rPr>
            </w:pPr>
            <w:r w:rsidRPr="004E6ADA">
              <w:rPr>
                <w:sz w:val="18"/>
                <w:szCs w:val="18"/>
              </w:rPr>
              <w:t>gipso izoliacinės statybinės medžiagos, nenurodytos 17 08 01</w:t>
            </w:r>
          </w:p>
        </w:tc>
        <w:tc>
          <w:tcPr>
            <w:tcW w:w="3917" w:type="dxa"/>
            <w:tcBorders>
              <w:top w:val="nil"/>
              <w:left w:val="nil"/>
              <w:bottom w:val="single" w:sz="8" w:space="0" w:color="auto"/>
              <w:right w:val="single" w:sz="8" w:space="0" w:color="auto"/>
            </w:tcBorders>
            <w:shd w:val="clear" w:color="auto" w:fill="auto"/>
            <w:vAlign w:val="center"/>
            <w:hideMark/>
          </w:tcPr>
          <w:p w14:paraId="4C085F29" w14:textId="77777777" w:rsidR="004E6ADA" w:rsidRPr="004E6ADA" w:rsidRDefault="004E6ADA" w:rsidP="004E6ADA">
            <w:pPr>
              <w:rPr>
                <w:sz w:val="18"/>
                <w:szCs w:val="18"/>
              </w:rPr>
            </w:pPr>
            <w:r w:rsidRPr="004E6ADA">
              <w:rPr>
                <w:sz w:val="18"/>
                <w:szCs w:val="18"/>
              </w:rPr>
              <w:t>gipso izoliacinės statybinės medžiagos, nenurodytos 17 08 01</w:t>
            </w:r>
          </w:p>
        </w:tc>
        <w:tc>
          <w:tcPr>
            <w:tcW w:w="1418" w:type="dxa"/>
            <w:tcBorders>
              <w:top w:val="nil"/>
              <w:left w:val="nil"/>
              <w:bottom w:val="single" w:sz="8" w:space="0" w:color="auto"/>
              <w:right w:val="single" w:sz="8" w:space="0" w:color="auto"/>
            </w:tcBorders>
            <w:shd w:val="clear" w:color="auto" w:fill="auto"/>
            <w:vAlign w:val="center"/>
            <w:hideMark/>
          </w:tcPr>
          <w:p w14:paraId="7837809B"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44DBCEA"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35550133" w14:textId="77777777" w:rsidR="004E6ADA" w:rsidRPr="004E6ADA" w:rsidRDefault="004E6ADA" w:rsidP="004E6ADA">
            <w:pPr>
              <w:rPr>
                <w:sz w:val="18"/>
                <w:szCs w:val="18"/>
              </w:rPr>
            </w:pPr>
            <w:r w:rsidRPr="004E6ADA">
              <w:rPr>
                <w:sz w:val="18"/>
                <w:szCs w:val="18"/>
              </w:rPr>
              <w:t>R12, R5, D1</w:t>
            </w:r>
          </w:p>
        </w:tc>
      </w:tr>
      <w:tr w:rsidR="004E6ADA" w:rsidRPr="004E6ADA" w14:paraId="1387A3A8" w14:textId="77777777" w:rsidTr="00176C2F">
        <w:trPr>
          <w:trHeight w:val="68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5B31A889" w14:textId="77777777" w:rsidR="004E6ADA" w:rsidRPr="004E6ADA" w:rsidRDefault="004E6ADA" w:rsidP="004E6ADA">
            <w:pPr>
              <w:rPr>
                <w:sz w:val="18"/>
                <w:szCs w:val="18"/>
              </w:rPr>
            </w:pPr>
            <w:r w:rsidRPr="004E6ADA">
              <w:rPr>
                <w:sz w:val="18"/>
                <w:szCs w:val="18"/>
              </w:rPr>
              <w:lastRenderedPageBreak/>
              <w:t>17 09 04</w:t>
            </w:r>
          </w:p>
        </w:tc>
        <w:tc>
          <w:tcPr>
            <w:tcW w:w="3732" w:type="dxa"/>
            <w:tcBorders>
              <w:top w:val="nil"/>
              <w:left w:val="nil"/>
              <w:bottom w:val="single" w:sz="8" w:space="0" w:color="auto"/>
              <w:right w:val="single" w:sz="8" w:space="0" w:color="auto"/>
            </w:tcBorders>
            <w:shd w:val="clear" w:color="auto" w:fill="auto"/>
            <w:vAlign w:val="center"/>
            <w:hideMark/>
          </w:tcPr>
          <w:p w14:paraId="1B1B84A9" w14:textId="77777777" w:rsidR="004E6ADA" w:rsidRPr="004E6ADA" w:rsidRDefault="004E6ADA" w:rsidP="004E6ADA">
            <w:pPr>
              <w:rPr>
                <w:sz w:val="18"/>
                <w:szCs w:val="18"/>
              </w:rPr>
            </w:pPr>
            <w:r w:rsidRPr="004E6ADA">
              <w:rPr>
                <w:sz w:val="18"/>
                <w:szCs w:val="18"/>
              </w:rPr>
              <w:t>mišrios statybinės ir griovimo atliekos, nenurodytos 17 09 01, 17 09 02 ir 17 09 03</w:t>
            </w:r>
          </w:p>
        </w:tc>
        <w:tc>
          <w:tcPr>
            <w:tcW w:w="3917" w:type="dxa"/>
            <w:tcBorders>
              <w:top w:val="nil"/>
              <w:left w:val="nil"/>
              <w:bottom w:val="single" w:sz="8" w:space="0" w:color="auto"/>
              <w:right w:val="single" w:sz="8" w:space="0" w:color="auto"/>
            </w:tcBorders>
            <w:shd w:val="clear" w:color="auto" w:fill="auto"/>
            <w:vAlign w:val="center"/>
            <w:hideMark/>
          </w:tcPr>
          <w:p w14:paraId="09BD08A9" w14:textId="77777777" w:rsidR="004E6ADA" w:rsidRPr="004E6ADA" w:rsidRDefault="004E6ADA" w:rsidP="004E6ADA">
            <w:pPr>
              <w:rPr>
                <w:sz w:val="18"/>
                <w:szCs w:val="18"/>
              </w:rPr>
            </w:pPr>
            <w:r w:rsidRPr="004E6ADA">
              <w:rPr>
                <w:sz w:val="18"/>
                <w:szCs w:val="18"/>
              </w:rPr>
              <w:t>mišrios statybinės ir griovimo atliekos, nenurodytos 17 09 01, 17 09 02 ir 17 09 03</w:t>
            </w:r>
          </w:p>
        </w:tc>
        <w:tc>
          <w:tcPr>
            <w:tcW w:w="1418" w:type="dxa"/>
            <w:tcBorders>
              <w:top w:val="nil"/>
              <w:left w:val="nil"/>
              <w:bottom w:val="single" w:sz="8" w:space="0" w:color="auto"/>
              <w:right w:val="single" w:sz="8" w:space="0" w:color="auto"/>
            </w:tcBorders>
            <w:shd w:val="clear" w:color="auto" w:fill="auto"/>
            <w:vAlign w:val="center"/>
            <w:hideMark/>
          </w:tcPr>
          <w:p w14:paraId="3401F6E3"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4A6944D8"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4382FF44" w14:textId="77777777" w:rsidR="004E6ADA" w:rsidRPr="004E6ADA" w:rsidRDefault="004E6ADA" w:rsidP="004E6ADA">
            <w:pPr>
              <w:rPr>
                <w:sz w:val="18"/>
                <w:szCs w:val="18"/>
              </w:rPr>
            </w:pPr>
            <w:r w:rsidRPr="004E6ADA">
              <w:rPr>
                <w:sz w:val="18"/>
                <w:szCs w:val="18"/>
              </w:rPr>
              <w:t>R3, R4, R5, R12</w:t>
            </w:r>
          </w:p>
        </w:tc>
      </w:tr>
      <w:tr w:rsidR="004E6ADA" w:rsidRPr="004E6ADA" w14:paraId="270A24F6" w14:textId="77777777" w:rsidTr="00176C2F">
        <w:trPr>
          <w:trHeight w:val="29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559E103D" w14:textId="77777777" w:rsidR="004E6ADA" w:rsidRPr="004E6ADA" w:rsidRDefault="004E6ADA" w:rsidP="004E6ADA">
            <w:pPr>
              <w:rPr>
                <w:sz w:val="18"/>
                <w:szCs w:val="18"/>
              </w:rPr>
            </w:pPr>
            <w:r w:rsidRPr="004E6ADA">
              <w:rPr>
                <w:sz w:val="18"/>
                <w:szCs w:val="18"/>
              </w:rPr>
              <w:t>19 12 01</w:t>
            </w:r>
          </w:p>
        </w:tc>
        <w:tc>
          <w:tcPr>
            <w:tcW w:w="3732" w:type="dxa"/>
            <w:tcBorders>
              <w:top w:val="nil"/>
              <w:left w:val="nil"/>
              <w:bottom w:val="single" w:sz="8" w:space="0" w:color="auto"/>
              <w:right w:val="single" w:sz="8" w:space="0" w:color="auto"/>
            </w:tcBorders>
            <w:shd w:val="clear" w:color="auto" w:fill="auto"/>
            <w:vAlign w:val="center"/>
            <w:hideMark/>
          </w:tcPr>
          <w:p w14:paraId="2BE1D472" w14:textId="77777777" w:rsidR="004E6ADA" w:rsidRPr="004E6ADA" w:rsidRDefault="004E6ADA" w:rsidP="004E6ADA">
            <w:pPr>
              <w:rPr>
                <w:sz w:val="18"/>
                <w:szCs w:val="18"/>
              </w:rPr>
            </w:pPr>
            <w:r w:rsidRPr="004E6ADA">
              <w:rPr>
                <w:sz w:val="18"/>
                <w:szCs w:val="18"/>
              </w:rPr>
              <w:t>popierius ir kartonas</w:t>
            </w:r>
          </w:p>
        </w:tc>
        <w:tc>
          <w:tcPr>
            <w:tcW w:w="3917" w:type="dxa"/>
            <w:tcBorders>
              <w:top w:val="nil"/>
              <w:left w:val="nil"/>
              <w:bottom w:val="single" w:sz="8" w:space="0" w:color="auto"/>
              <w:right w:val="single" w:sz="8" w:space="0" w:color="auto"/>
            </w:tcBorders>
            <w:shd w:val="clear" w:color="auto" w:fill="auto"/>
            <w:vAlign w:val="center"/>
            <w:hideMark/>
          </w:tcPr>
          <w:p w14:paraId="119FDC8E" w14:textId="77777777" w:rsidR="004E6ADA" w:rsidRPr="004E6ADA" w:rsidRDefault="004E6ADA" w:rsidP="004E6ADA">
            <w:pPr>
              <w:rPr>
                <w:sz w:val="18"/>
                <w:szCs w:val="18"/>
              </w:rPr>
            </w:pPr>
            <w:r w:rsidRPr="004E6ADA">
              <w:rPr>
                <w:sz w:val="18"/>
                <w:szCs w:val="18"/>
              </w:rPr>
              <w:t>popierius ir kartonas</w:t>
            </w:r>
          </w:p>
        </w:tc>
        <w:tc>
          <w:tcPr>
            <w:tcW w:w="1418" w:type="dxa"/>
            <w:tcBorders>
              <w:top w:val="nil"/>
              <w:left w:val="nil"/>
              <w:bottom w:val="single" w:sz="8" w:space="0" w:color="auto"/>
              <w:right w:val="single" w:sz="8" w:space="0" w:color="auto"/>
            </w:tcBorders>
            <w:shd w:val="clear" w:color="auto" w:fill="auto"/>
            <w:vAlign w:val="center"/>
            <w:hideMark/>
          </w:tcPr>
          <w:p w14:paraId="3CDCDD79"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029330B"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4797D66E" w14:textId="77777777" w:rsidR="004E6ADA" w:rsidRPr="004E6ADA" w:rsidRDefault="004E6ADA" w:rsidP="004E6ADA">
            <w:pPr>
              <w:rPr>
                <w:sz w:val="18"/>
                <w:szCs w:val="18"/>
              </w:rPr>
            </w:pPr>
            <w:r w:rsidRPr="004E6ADA">
              <w:rPr>
                <w:sz w:val="18"/>
                <w:szCs w:val="18"/>
              </w:rPr>
              <w:t>R1, R3, R12</w:t>
            </w:r>
          </w:p>
        </w:tc>
      </w:tr>
      <w:tr w:rsidR="004E6ADA" w:rsidRPr="004E6ADA" w14:paraId="59F5DD44" w14:textId="77777777" w:rsidTr="00176C2F">
        <w:trPr>
          <w:trHeight w:val="26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B38C1EA" w14:textId="77777777" w:rsidR="004E6ADA" w:rsidRPr="004E6ADA" w:rsidRDefault="004E6ADA" w:rsidP="004E6ADA">
            <w:pPr>
              <w:rPr>
                <w:sz w:val="18"/>
                <w:szCs w:val="18"/>
              </w:rPr>
            </w:pPr>
            <w:r w:rsidRPr="004E6ADA">
              <w:rPr>
                <w:sz w:val="18"/>
                <w:szCs w:val="18"/>
              </w:rPr>
              <w:t>15 01 01</w:t>
            </w:r>
          </w:p>
        </w:tc>
        <w:tc>
          <w:tcPr>
            <w:tcW w:w="3732" w:type="dxa"/>
            <w:tcBorders>
              <w:top w:val="nil"/>
              <w:left w:val="nil"/>
              <w:bottom w:val="single" w:sz="8" w:space="0" w:color="auto"/>
              <w:right w:val="single" w:sz="8" w:space="0" w:color="auto"/>
            </w:tcBorders>
            <w:shd w:val="clear" w:color="auto" w:fill="auto"/>
            <w:vAlign w:val="center"/>
            <w:hideMark/>
          </w:tcPr>
          <w:p w14:paraId="5B7411F6" w14:textId="77777777" w:rsidR="004E6ADA" w:rsidRPr="004E6ADA" w:rsidRDefault="004E6ADA" w:rsidP="004E6ADA">
            <w:pPr>
              <w:rPr>
                <w:sz w:val="18"/>
                <w:szCs w:val="18"/>
              </w:rPr>
            </w:pPr>
            <w:r w:rsidRPr="004E6ADA">
              <w:rPr>
                <w:sz w:val="18"/>
                <w:szCs w:val="18"/>
              </w:rPr>
              <w:t>popieriaus ir kartono pakuotės</w:t>
            </w:r>
          </w:p>
        </w:tc>
        <w:tc>
          <w:tcPr>
            <w:tcW w:w="3917" w:type="dxa"/>
            <w:tcBorders>
              <w:top w:val="nil"/>
              <w:left w:val="nil"/>
              <w:bottom w:val="single" w:sz="8" w:space="0" w:color="auto"/>
              <w:right w:val="single" w:sz="8" w:space="0" w:color="auto"/>
            </w:tcBorders>
            <w:shd w:val="clear" w:color="auto" w:fill="auto"/>
            <w:vAlign w:val="center"/>
            <w:hideMark/>
          </w:tcPr>
          <w:p w14:paraId="0EE1F00C" w14:textId="77777777" w:rsidR="004E6ADA" w:rsidRPr="004E6ADA" w:rsidRDefault="004E6ADA" w:rsidP="004E6ADA">
            <w:pPr>
              <w:rPr>
                <w:sz w:val="18"/>
                <w:szCs w:val="18"/>
              </w:rPr>
            </w:pPr>
            <w:r w:rsidRPr="004E6ADA">
              <w:rPr>
                <w:sz w:val="18"/>
                <w:szCs w:val="18"/>
              </w:rPr>
              <w:t>popieriaus ir kartono pakuotės</w:t>
            </w:r>
          </w:p>
        </w:tc>
        <w:tc>
          <w:tcPr>
            <w:tcW w:w="1418" w:type="dxa"/>
            <w:tcBorders>
              <w:top w:val="nil"/>
              <w:left w:val="nil"/>
              <w:bottom w:val="single" w:sz="8" w:space="0" w:color="auto"/>
              <w:right w:val="single" w:sz="8" w:space="0" w:color="auto"/>
            </w:tcBorders>
            <w:shd w:val="clear" w:color="auto" w:fill="auto"/>
            <w:vAlign w:val="center"/>
            <w:hideMark/>
          </w:tcPr>
          <w:p w14:paraId="0CC2C27F"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26AC3637"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37A898AC" w14:textId="77777777" w:rsidR="004E6ADA" w:rsidRPr="004E6ADA" w:rsidRDefault="004E6ADA" w:rsidP="004E6ADA">
            <w:pPr>
              <w:rPr>
                <w:sz w:val="18"/>
                <w:szCs w:val="18"/>
              </w:rPr>
            </w:pPr>
            <w:r w:rsidRPr="004E6ADA">
              <w:rPr>
                <w:sz w:val="18"/>
                <w:szCs w:val="18"/>
              </w:rPr>
              <w:t>R1, R3, R12</w:t>
            </w:r>
          </w:p>
        </w:tc>
      </w:tr>
      <w:tr w:rsidR="004E6ADA" w:rsidRPr="004E6ADA" w14:paraId="6DFFBE9E" w14:textId="77777777" w:rsidTr="00176C2F">
        <w:trPr>
          <w:trHeight w:val="26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836714A" w14:textId="77777777" w:rsidR="004E6ADA" w:rsidRPr="004E6ADA" w:rsidRDefault="004E6ADA" w:rsidP="004E6ADA">
            <w:pPr>
              <w:rPr>
                <w:sz w:val="18"/>
                <w:szCs w:val="18"/>
              </w:rPr>
            </w:pPr>
            <w:r w:rsidRPr="004E6ADA">
              <w:rPr>
                <w:sz w:val="18"/>
                <w:szCs w:val="18"/>
              </w:rPr>
              <w:t>19 12 02</w:t>
            </w:r>
          </w:p>
        </w:tc>
        <w:tc>
          <w:tcPr>
            <w:tcW w:w="3732" w:type="dxa"/>
            <w:tcBorders>
              <w:top w:val="nil"/>
              <w:left w:val="nil"/>
              <w:bottom w:val="single" w:sz="8" w:space="0" w:color="auto"/>
              <w:right w:val="single" w:sz="8" w:space="0" w:color="auto"/>
            </w:tcBorders>
            <w:shd w:val="clear" w:color="auto" w:fill="auto"/>
            <w:vAlign w:val="center"/>
            <w:hideMark/>
          </w:tcPr>
          <w:p w14:paraId="6BA4F9D3" w14:textId="77777777" w:rsidR="004E6ADA" w:rsidRPr="004E6ADA" w:rsidRDefault="004E6ADA" w:rsidP="004E6ADA">
            <w:pPr>
              <w:rPr>
                <w:sz w:val="18"/>
                <w:szCs w:val="18"/>
              </w:rPr>
            </w:pPr>
            <w:r w:rsidRPr="004E6ADA">
              <w:rPr>
                <w:sz w:val="18"/>
                <w:szCs w:val="18"/>
              </w:rPr>
              <w:t>juodieji metalai</w:t>
            </w:r>
          </w:p>
        </w:tc>
        <w:tc>
          <w:tcPr>
            <w:tcW w:w="3917" w:type="dxa"/>
            <w:tcBorders>
              <w:top w:val="nil"/>
              <w:left w:val="nil"/>
              <w:bottom w:val="single" w:sz="8" w:space="0" w:color="auto"/>
              <w:right w:val="single" w:sz="8" w:space="0" w:color="auto"/>
            </w:tcBorders>
            <w:shd w:val="clear" w:color="auto" w:fill="auto"/>
            <w:vAlign w:val="center"/>
            <w:hideMark/>
          </w:tcPr>
          <w:p w14:paraId="3310FA9B" w14:textId="77777777" w:rsidR="004E6ADA" w:rsidRPr="004E6ADA" w:rsidRDefault="004E6ADA" w:rsidP="004E6ADA">
            <w:pPr>
              <w:rPr>
                <w:sz w:val="18"/>
                <w:szCs w:val="18"/>
              </w:rPr>
            </w:pPr>
            <w:r w:rsidRPr="004E6ADA">
              <w:rPr>
                <w:sz w:val="18"/>
                <w:szCs w:val="18"/>
              </w:rPr>
              <w:t>juodieji metalai</w:t>
            </w:r>
          </w:p>
        </w:tc>
        <w:tc>
          <w:tcPr>
            <w:tcW w:w="1418" w:type="dxa"/>
            <w:tcBorders>
              <w:top w:val="nil"/>
              <w:left w:val="nil"/>
              <w:bottom w:val="single" w:sz="8" w:space="0" w:color="auto"/>
              <w:right w:val="single" w:sz="8" w:space="0" w:color="auto"/>
            </w:tcBorders>
            <w:shd w:val="clear" w:color="auto" w:fill="auto"/>
            <w:vAlign w:val="center"/>
            <w:hideMark/>
          </w:tcPr>
          <w:p w14:paraId="2D6AD5F7"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769F2D68"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539DF653" w14:textId="77777777" w:rsidR="004E6ADA" w:rsidRPr="004E6ADA" w:rsidRDefault="004E6ADA" w:rsidP="004E6ADA">
            <w:pPr>
              <w:rPr>
                <w:sz w:val="18"/>
                <w:szCs w:val="18"/>
              </w:rPr>
            </w:pPr>
            <w:r w:rsidRPr="004E6ADA">
              <w:rPr>
                <w:sz w:val="18"/>
                <w:szCs w:val="18"/>
              </w:rPr>
              <w:t>R12, R4</w:t>
            </w:r>
          </w:p>
        </w:tc>
      </w:tr>
      <w:tr w:rsidR="004E6ADA" w:rsidRPr="004E6ADA" w14:paraId="6C879FC7" w14:textId="77777777" w:rsidTr="00176C2F">
        <w:trPr>
          <w:trHeight w:val="264"/>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0740A5E5" w14:textId="77777777" w:rsidR="004E6ADA" w:rsidRPr="004E6ADA" w:rsidRDefault="004E6ADA" w:rsidP="004E6ADA">
            <w:pPr>
              <w:rPr>
                <w:sz w:val="18"/>
                <w:szCs w:val="18"/>
              </w:rPr>
            </w:pPr>
            <w:r w:rsidRPr="004E6ADA">
              <w:rPr>
                <w:sz w:val="18"/>
                <w:szCs w:val="18"/>
              </w:rPr>
              <w:t>19 12 03</w:t>
            </w:r>
          </w:p>
        </w:tc>
        <w:tc>
          <w:tcPr>
            <w:tcW w:w="3732" w:type="dxa"/>
            <w:tcBorders>
              <w:top w:val="nil"/>
              <w:left w:val="nil"/>
              <w:bottom w:val="single" w:sz="8" w:space="0" w:color="auto"/>
              <w:right w:val="single" w:sz="8" w:space="0" w:color="auto"/>
            </w:tcBorders>
            <w:shd w:val="clear" w:color="auto" w:fill="auto"/>
            <w:vAlign w:val="center"/>
            <w:hideMark/>
          </w:tcPr>
          <w:p w14:paraId="5628E448" w14:textId="77777777" w:rsidR="004E6ADA" w:rsidRPr="004E6ADA" w:rsidRDefault="004E6ADA" w:rsidP="004E6ADA">
            <w:pPr>
              <w:rPr>
                <w:sz w:val="18"/>
                <w:szCs w:val="18"/>
              </w:rPr>
            </w:pPr>
            <w:r w:rsidRPr="004E6ADA">
              <w:rPr>
                <w:sz w:val="18"/>
                <w:szCs w:val="18"/>
              </w:rPr>
              <w:t>spalvotieji metalai</w:t>
            </w:r>
          </w:p>
        </w:tc>
        <w:tc>
          <w:tcPr>
            <w:tcW w:w="3917" w:type="dxa"/>
            <w:tcBorders>
              <w:top w:val="nil"/>
              <w:left w:val="nil"/>
              <w:bottom w:val="single" w:sz="8" w:space="0" w:color="auto"/>
              <w:right w:val="single" w:sz="8" w:space="0" w:color="auto"/>
            </w:tcBorders>
            <w:shd w:val="clear" w:color="auto" w:fill="auto"/>
            <w:vAlign w:val="center"/>
            <w:hideMark/>
          </w:tcPr>
          <w:p w14:paraId="79CA90CB" w14:textId="77777777" w:rsidR="004E6ADA" w:rsidRPr="004E6ADA" w:rsidRDefault="004E6ADA" w:rsidP="004E6ADA">
            <w:pPr>
              <w:rPr>
                <w:sz w:val="18"/>
                <w:szCs w:val="18"/>
              </w:rPr>
            </w:pPr>
            <w:r w:rsidRPr="004E6ADA">
              <w:rPr>
                <w:sz w:val="18"/>
                <w:szCs w:val="18"/>
              </w:rPr>
              <w:t>spalvotieji metalai</w:t>
            </w:r>
          </w:p>
        </w:tc>
        <w:tc>
          <w:tcPr>
            <w:tcW w:w="1418" w:type="dxa"/>
            <w:tcBorders>
              <w:top w:val="nil"/>
              <w:left w:val="nil"/>
              <w:bottom w:val="single" w:sz="8" w:space="0" w:color="auto"/>
              <w:right w:val="single" w:sz="8" w:space="0" w:color="auto"/>
            </w:tcBorders>
            <w:shd w:val="clear" w:color="auto" w:fill="auto"/>
            <w:vAlign w:val="center"/>
            <w:hideMark/>
          </w:tcPr>
          <w:p w14:paraId="6B21B880"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7AFF0FA"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03BC5EA5" w14:textId="77777777" w:rsidR="004E6ADA" w:rsidRPr="004E6ADA" w:rsidRDefault="004E6ADA" w:rsidP="004E6ADA">
            <w:pPr>
              <w:rPr>
                <w:sz w:val="18"/>
                <w:szCs w:val="18"/>
              </w:rPr>
            </w:pPr>
            <w:r w:rsidRPr="004E6ADA">
              <w:rPr>
                <w:sz w:val="18"/>
                <w:szCs w:val="18"/>
              </w:rPr>
              <w:t>R12, R4</w:t>
            </w:r>
          </w:p>
        </w:tc>
      </w:tr>
      <w:tr w:rsidR="004E6ADA" w:rsidRPr="004E6ADA" w14:paraId="198E017B" w14:textId="77777777" w:rsidTr="00176C2F">
        <w:trPr>
          <w:trHeight w:val="253"/>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2A098C35" w14:textId="77777777" w:rsidR="004E6ADA" w:rsidRPr="004E6ADA" w:rsidRDefault="004E6ADA" w:rsidP="004E6ADA">
            <w:pPr>
              <w:rPr>
                <w:sz w:val="18"/>
                <w:szCs w:val="18"/>
              </w:rPr>
            </w:pPr>
            <w:r w:rsidRPr="004E6ADA">
              <w:rPr>
                <w:sz w:val="18"/>
                <w:szCs w:val="18"/>
              </w:rPr>
              <w:t>15 01 04</w:t>
            </w:r>
          </w:p>
        </w:tc>
        <w:tc>
          <w:tcPr>
            <w:tcW w:w="3732" w:type="dxa"/>
            <w:tcBorders>
              <w:top w:val="nil"/>
              <w:left w:val="nil"/>
              <w:bottom w:val="single" w:sz="8" w:space="0" w:color="auto"/>
              <w:right w:val="single" w:sz="8" w:space="0" w:color="auto"/>
            </w:tcBorders>
            <w:shd w:val="clear" w:color="auto" w:fill="auto"/>
            <w:vAlign w:val="center"/>
            <w:hideMark/>
          </w:tcPr>
          <w:p w14:paraId="4B548AEB" w14:textId="77777777" w:rsidR="004E6ADA" w:rsidRPr="004E6ADA" w:rsidRDefault="004E6ADA" w:rsidP="004E6ADA">
            <w:pPr>
              <w:rPr>
                <w:sz w:val="18"/>
                <w:szCs w:val="18"/>
              </w:rPr>
            </w:pPr>
            <w:r w:rsidRPr="004E6ADA">
              <w:rPr>
                <w:sz w:val="18"/>
                <w:szCs w:val="18"/>
              </w:rPr>
              <w:t>metalinės pakuotės</w:t>
            </w:r>
          </w:p>
        </w:tc>
        <w:tc>
          <w:tcPr>
            <w:tcW w:w="3917" w:type="dxa"/>
            <w:tcBorders>
              <w:top w:val="nil"/>
              <w:left w:val="nil"/>
              <w:bottom w:val="single" w:sz="8" w:space="0" w:color="auto"/>
              <w:right w:val="single" w:sz="8" w:space="0" w:color="auto"/>
            </w:tcBorders>
            <w:shd w:val="clear" w:color="auto" w:fill="auto"/>
            <w:vAlign w:val="center"/>
            <w:hideMark/>
          </w:tcPr>
          <w:p w14:paraId="05624605" w14:textId="77777777" w:rsidR="004E6ADA" w:rsidRPr="004E6ADA" w:rsidRDefault="004E6ADA" w:rsidP="004E6ADA">
            <w:pPr>
              <w:rPr>
                <w:sz w:val="18"/>
                <w:szCs w:val="18"/>
              </w:rPr>
            </w:pPr>
            <w:r w:rsidRPr="004E6ADA">
              <w:rPr>
                <w:sz w:val="18"/>
                <w:szCs w:val="18"/>
              </w:rPr>
              <w:t>metalinės pakuotės</w:t>
            </w:r>
          </w:p>
        </w:tc>
        <w:tc>
          <w:tcPr>
            <w:tcW w:w="1418" w:type="dxa"/>
            <w:tcBorders>
              <w:top w:val="nil"/>
              <w:left w:val="nil"/>
              <w:bottom w:val="single" w:sz="8" w:space="0" w:color="auto"/>
              <w:right w:val="single" w:sz="8" w:space="0" w:color="auto"/>
            </w:tcBorders>
            <w:shd w:val="clear" w:color="auto" w:fill="auto"/>
            <w:vAlign w:val="center"/>
            <w:hideMark/>
          </w:tcPr>
          <w:p w14:paraId="2624EFD5"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721172D3"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226F0E8D" w14:textId="77777777" w:rsidR="004E6ADA" w:rsidRPr="004E6ADA" w:rsidRDefault="004E6ADA" w:rsidP="004E6ADA">
            <w:pPr>
              <w:rPr>
                <w:sz w:val="18"/>
                <w:szCs w:val="18"/>
              </w:rPr>
            </w:pPr>
            <w:r w:rsidRPr="004E6ADA">
              <w:rPr>
                <w:sz w:val="18"/>
                <w:szCs w:val="18"/>
              </w:rPr>
              <w:t>R12, R4</w:t>
            </w:r>
          </w:p>
        </w:tc>
      </w:tr>
      <w:tr w:rsidR="004E6ADA" w:rsidRPr="004E6ADA" w14:paraId="6BC2BAF3" w14:textId="77777777" w:rsidTr="00176C2F">
        <w:trPr>
          <w:trHeight w:val="26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7DB7F62" w14:textId="77777777" w:rsidR="004E6ADA" w:rsidRPr="004E6ADA" w:rsidRDefault="004E6ADA" w:rsidP="004E6ADA">
            <w:pPr>
              <w:rPr>
                <w:sz w:val="18"/>
                <w:szCs w:val="18"/>
              </w:rPr>
            </w:pPr>
            <w:r w:rsidRPr="004E6ADA">
              <w:rPr>
                <w:sz w:val="18"/>
                <w:szCs w:val="18"/>
              </w:rPr>
              <w:t>19 12 04</w:t>
            </w:r>
          </w:p>
        </w:tc>
        <w:tc>
          <w:tcPr>
            <w:tcW w:w="3732" w:type="dxa"/>
            <w:tcBorders>
              <w:top w:val="nil"/>
              <w:left w:val="nil"/>
              <w:bottom w:val="single" w:sz="8" w:space="0" w:color="auto"/>
              <w:right w:val="single" w:sz="8" w:space="0" w:color="auto"/>
            </w:tcBorders>
            <w:shd w:val="clear" w:color="auto" w:fill="auto"/>
            <w:vAlign w:val="center"/>
            <w:hideMark/>
          </w:tcPr>
          <w:p w14:paraId="3AB2B92E" w14:textId="77777777" w:rsidR="004E6ADA" w:rsidRPr="004E6ADA" w:rsidRDefault="004E6ADA" w:rsidP="004E6ADA">
            <w:pPr>
              <w:rPr>
                <w:sz w:val="18"/>
                <w:szCs w:val="18"/>
              </w:rPr>
            </w:pPr>
            <w:r w:rsidRPr="004E6ADA">
              <w:rPr>
                <w:sz w:val="18"/>
                <w:szCs w:val="18"/>
              </w:rPr>
              <w:t>plastikai ir guma</w:t>
            </w:r>
          </w:p>
        </w:tc>
        <w:tc>
          <w:tcPr>
            <w:tcW w:w="3917" w:type="dxa"/>
            <w:tcBorders>
              <w:top w:val="nil"/>
              <w:left w:val="nil"/>
              <w:bottom w:val="single" w:sz="8" w:space="0" w:color="auto"/>
              <w:right w:val="single" w:sz="8" w:space="0" w:color="auto"/>
            </w:tcBorders>
            <w:shd w:val="clear" w:color="auto" w:fill="auto"/>
            <w:vAlign w:val="center"/>
            <w:hideMark/>
          </w:tcPr>
          <w:p w14:paraId="7576E6CF" w14:textId="77777777" w:rsidR="004E6ADA" w:rsidRPr="004E6ADA" w:rsidRDefault="004E6ADA" w:rsidP="004E6ADA">
            <w:pPr>
              <w:rPr>
                <w:sz w:val="18"/>
                <w:szCs w:val="18"/>
              </w:rPr>
            </w:pPr>
            <w:r w:rsidRPr="004E6ADA">
              <w:rPr>
                <w:sz w:val="18"/>
                <w:szCs w:val="18"/>
              </w:rPr>
              <w:t>plastikai</w:t>
            </w:r>
          </w:p>
        </w:tc>
        <w:tc>
          <w:tcPr>
            <w:tcW w:w="1418" w:type="dxa"/>
            <w:tcBorders>
              <w:top w:val="nil"/>
              <w:left w:val="nil"/>
              <w:bottom w:val="single" w:sz="8" w:space="0" w:color="auto"/>
              <w:right w:val="single" w:sz="8" w:space="0" w:color="auto"/>
            </w:tcBorders>
            <w:shd w:val="clear" w:color="auto" w:fill="auto"/>
            <w:vAlign w:val="center"/>
            <w:hideMark/>
          </w:tcPr>
          <w:p w14:paraId="6D818FE1"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1E798E2C"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384FE2F6" w14:textId="77777777" w:rsidR="004E6ADA" w:rsidRPr="004E6ADA" w:rsidRDefault="004E6ADA" w:rsidP="004E6ADA">
            <w:pPr>
              <w:rPr>
                <w:sz w:val="18"/>
                <w:szCs w:val="18"/>
              </w:rPr>
            </w:pPr>
            <w:r w:rsidRPr="004E6ADA">
              <w:rPr>
                <w:sz w:val="18"/>
                <w:szCs w:val="18"/>
              </w:rPr>
              <w:t>R12, R3</w:t>
            </w:r>
          </w:p>
        </w:tc>
      </w:tr>
      <w:tr w:rsidR="004E6ADA" w:rsidRPr="004E6ADA" w14:paraId="1A37163E" w14:textId="77777777" w:rsidTr="00176C2F">
        <w:trPr>
          <w:trHeight w:val="68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288AF656" w14:textId="77777777" w:rsidR="004E6ADA" w:rsidRPr="004E6ADA" w:rsidRDefault="004E6ADA" w:rsidP="004E6ADA">
            <w:pPr>
              <w:rPr>
                <w:sz w:val="18"/>
                <w:szCs w:val="18"/>
              </w:rPr>
            </w:pPr>
            <w:r w:rsidRPr="004E6ADA">
              <w:rPr>
                <w:sz w:val="18"/>
                <w:szCs w:val="18"/>
              </w:rPr>
              <w:t>15 01 02</w:t>
            </w:r>
          </w:p>
        </w:tc>
        <w:tc>
          <w:tcPr>
            <w:tcW w:w="3732" w:type="dxa"/>
            <w:tcBorders>
              <w:top w:val="nil"/>
              <w:left w:val="nil"/>
              <w:bottom w:val="single" w:sz="8" w:space="0" w:color="auto"/>
              <w:right w:val="single" w:sz="8" w:space="0" w:color="auto"/>
            </w:tcBorders>
            <w:shd w:val="clear" w:color="auto" w:fill="auto"/>
            <w:vAlign w:val="center"/>
            <w:hideMark/>
          </w:tcPr>
          <w:p w14:paraId="76191708" w14:textId="77777777" w:rsidR="004E6ADA" w:rsidRPr="004E6ADA" w:rsidRDefault="004E6ADA" w:rsidP="004E6ADA">
            <w:pPr>
              <w:rPr>
                <w:sz w:val="18"/>
                <w:szCs w:val="18"/>
              </w:rPr>
            </w:pPr>
            <w:r w:rsidRPr="004E6ADA">
              <w:rPr>
                <w:sz w:val="18"/>
                <w:szCs w:val="18"/>
              </w:rPr>
              <w:t>plastikinės (kartu su PET (</w:t>
            </w:r>
            <w:proofErr w:type="spellStart"/>
            <w:r w:rsidRPr="004E6ADA">
              <w:rPr>
                <w:sz w:val="18"/>
                <w:szCs w:val="18"/>
              </w:rPr>
              <w:t>polietilentereftalatas</w:t>
            </w:r>
            <w:proofErr w:type="spellEnd"/>
            <w:r w:rsidRPr="004E6ADA">
              <w:rPr>
                <w:sz w:val="18"/>
                <w:szCs w:val="18"/>
              </w:rPr>
              <w:t>)) pakuotės</w:t>
            </w:r>
          </w:p>
        </w:tc>
        <w:tc>
          <w:tcPr>
            <w:tcW w:w="3917" w:type="dxa"/>
            <w:tcBorders>
              <w:top w:val="nil"/>
              <w:left w:val="nil"/>
              <w:bottom w:val="single" w:sz="8" w:space="0" w:color="auto"/>
              <w:right w:val="single" w:sz="8" w:space="0" w:color="auto"/>
            </w:tcBorders>
            <w:shd w:val="clear" w:color="auto" w:fill="auto"/>
            <w:vAlign w:val="center"/>
            <w:hideMark/>
          </w:tcPr>
          <w:p w14:paraId="3B958D49" w14:textId="77777777" w:rsidR="004E6ADA" w:rsidRPr="004E6ADA" w:rsidRDefault="004E6ADA" w:rsidP="004E6ADA">
            <w:pPr>
              <w:rPr>
                <w:sz w:val="18"/>
                <w:szCs w:val="18"/>
              </w:rPr>
            </w:pPr>
            <w:r w:rsidRPr="004E6ADA">
              <w:rPr>
                <w:sz w:val="18"/>
                <w:szCs w:val="18"/>
              </w:rPr>
              <w:t>plastikinės (kartu su PET (</w:t>
            </w:r>
            <w:proofErr w:type="spellStart"/>
            <w:r w:rsidRPr="004E6ADA">
              <w:rPr>
                <w:sz w:val="18"/>
                <w:szCs w:val="18"/>
              </w:rPr>
              <w:t>polietilentereftalatas</w:t>
            </w:r>
            <w:proofErr w:type="spellEnd"/>
            <w:r w:rsidRPr="004E6ADA">
              <w:rPr>
                <w:sz w:val="18"/>
                <w:szCs w:val="18"/>
              </w:rPr>
              <w:t>)) pakuotės</w:t>
            </w:r>
          </w:p>
        </w:tc>
        <w:tc>
          <w:tcPr>
            <w:tcW w:w="1418" w:type="dxa"/>
            <w:tcBorders>
              <w:top w:val="nil"/>
              <w:left w:val="nil"/>
              <w:bottom w:val="single" w:sz="8" w:space="0" w:color="auto"/>
              <w:right w:val="single" w:sz="8" w:space="0" w:color="auto"/>
            </w:tcBorders>
            <w:shd w:val="clear" w:color="auto" w:fill="auto"/>
            <w:vAlign w:val="center"/>
            <w:hideMark/>
          </w:tcPr>
          <w:p w14:paraId="7359FB43"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5E09400F"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23EB7012" w14:textId="77777777" w:rsidR="004E6ADA" w:rsidRPr="004E6ADA" w:rsidRDefault="004E6ADA" w:rsidP="004E6ADA">
            <w:pPr>
              <w:rPr>
                <w:sz w:val="18"/>
                <w:szCs w:val="18"/>
              </w:rPr>
            </w:pPr>
            <w:r w:rsidRPr="004E6ADA">
              <w:rPr>
                <w:sz w:val="18"/>
                <w:szCs w:val="18"/>
              </w:rPr>
              <w:t>R12, R3</w:t>
            </w:r>
          </w:p>
        </w:tc>
      </w:tr>
      <w:tr w:rsidR="004E6ADA" w:rsidRPr="004E6ADA" w14:paraId="076F3E82" w14:textId="77777777" w:rsidTr="00176C2F">
        <w:trPr>
          <w:trHeight w:val="26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E5D08BD" w14:textId="77777777" w:rsidR="004E6ADA" w:rsidRPr="004E6ADA" w:rsidRDefault="004E6ADA" w:rsidP="004E6ADA">
            <w:pPr>
              <w:rPr>
                <w:sz w:val="18"/>
                <w:szCs w:val="18"/>
              </w:rPr>
            </w:pPr>
            <w:r w:rsidRPr="004E6ADA">
              <w:rPr>
                <w:sz w:val="18"/>
                <w:szCs w:val="18"/>
              </w:rPr>
              <w:t>19 12 05</w:t>
            </w:r>
          </w:p>
        </w:tc>
        <w:tc>
          <w:tcPr>
            <w:tcW w:w="3732" w:type="dxa"/>
            <w:tcBorders>
              <w:top w:val="nil"/>
              <w:left w:val="nil"/>
              <w:bottom w:val="single" w:sz="8" w:space="0" w:color="auto"/>
              <w:right w:val="single" w:sz="8" w:space="0" w:color="auto"/>
            </w:tcBorders>
            <w:shd w:val="clear" w:color="auto" w:fill="auto"/>
            <w:vAlign w:val="center"/>
            <w:hideMark/>
          </w:tcPr>
          <w:p w14:paraId="622507AF" w14:textId="77777777" w:rsidR="004E6ADA" w:rsidRPr="004E6ADA" w:rsidRDefault="004E6ADA" w:rsidP="004E6ADA">
            <w:pPr>
              <w:rPr>
                <w:sz w:val="18"/>
                <w:szCs w:val="18"/>
              </w:rPr>
            </w:pPr>
            <w:r w:rsidRPr="004E6ADA">
              <w:rPr>
                <w:sz w:val="18"/>
                <w:szCs w:val="18"/>
              </w:rPr>
              <w:t>stiklas</w:t>
            </w:r>
          </w:p>
        </w:tc>
        <w:tc>
          <w:tcPr>
            <w:tcW w:w="3917" w:type="dxa"/>
            <w:tcBorders>
              <w:top w:val="nil"/>
              <w:left w:val="nil"/>
              <w:bottom w:val="single" w:sz="8" w:space="0" w:color="auto"/>
              <w:right w:val="single" w:sz="8" w:space="0" w:color="auto"/>
            </w:tcBorders>
            <w:shd w:val="clear" w:color="auto" w:fill="auto"/>
            <w:vAlign w:val="center"/>
            <w:hideMark/>
          </w:tcPr>
          <w:p w14:paraId="41A4BA49" w14:textId="77777777" w:rsidR="004E6ADA" w:rsidRPr="004E6ADA" w:rsidRDefault="004E6ADA" w:rsidP="004E6ADA">
            <w:pPr>
              <w:rPr>
                <w:sz w:val="18"/>
                <w:szCs w:val="18"/>
              </w:rPr>
            </w:pPr>
            <w:r w:rsidRPr="004E6ADA">
              <w:rPr>
                <w:sz w:val="18"/>
                <w:szCs w:val="18"/>
              </w:rPr>
              <w:t>stiklas</w:t>
            </w:r>
          </w:p>
        </w:tc>
        <w:tc>
          <w:tcPr>
            <w:tcW w:w="1418" w:type="dxa"/>
            <w:tcBorders>
              <w:top w:val="nil"/>
              <w:left w:val="nil"/>
              <w:bottom w:val="single" w:sz="8" w:space="0" w:color="auto"/>
              <w:right w:val="single" w:sz="8" w:space="0" w:color="auto"/>
            </w:tcBorders>
            <w:shd w:val="clear" w:color="auto" w:fill="auto"/>
            <w:vAlign w:val="center"/>
            <w:hideMark/>
          </w:tcPr>
          <w:p w14:paraId="678B6A11"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6A710F6D"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0E69AF1A" w14:textId="77777777" w:rsidR="004E6ADA" w:rsidRPr="004E6ADA" w:rsidRDefault="004E6ADA" w:rsidP="004E6ADA">
            <w:pPr>
              <w:rPr>
                <w:sz w:val="18"/>
                <w:szCs w:val="18"/>
              </w:rPr>
            </w:pPr>
            <w:r w:rsidRPr="004E6ADA">
              <w:rPr>
                <w:sz w:val="18"/>
                <w:szCs w:val="18"/>
              </w:rPr>
              <w:t>R12, R5</w:t>
            </w:r>
          </w:p>
        </w:tc>
      </w:tr>
      <w:tr w:rsidR="004E6ADA" w:rsidRPr="004E6ADA" w14:paraId="3DD1E070" w14:textId="77777777" w:rsidTr="00176C2F">
        <w:trPr>
          <w:trHeight w:val="206"/>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51BDAE55" w14:textId="77777777" w:rsidR="004E6ADA" w:rsidRPr="004E6ADA" w:rsidRDefault="004E6ADA" w:rsidP="004E6ADA">
            <w:pPr>
              <w:rPr>
                <w:sz w:val="18"/>
                <w:szCs w:val="18"/>
              </w:rPr>
            </w:pPr>
            <w:r w:rsidRPr="004E6ADA">
              <w:rPr>
                <w:sz w:val="18"/>
                <w:szCs w:val="18"/>
              </w:rPr>
              <w:t>15 01 07</w:t>
            </w:r>
          </w:p>
        </w:tc>
        <w:tc>
          <w:tcPr>
            <w:tcW w:w="3732" w:type="dxa"/>
            <w:tcBorders>
              <w:top w:val="nil"/>
              <w:left w:val="nil"/>
              <w:bottom w:val="single" w:sz="8" w:space="0" w:color="auto"/>
              <w:right w:val="single" w:sz="8" w:space="0" w:color="auto"/>
            </w:tcBorders>
            <w:shd w:val="clear" w:color="auto" w:fill="auto"/>
            <w:vAlign w:val="center"/>
            <w:hideMark/>
          </w:tcPr>
          <w:p w14:paraId="74D5DA0D" w14:textId="77777777" w:rsidR="004E6ADA" w:rsidRPr="004E6ADA" w:rsidRDefault="004E6ADA" w:rsidP="004E6ADA">
            <w:pPr>
              <w:rPr>
                <w:sz w:val="18"/>
                <w:szCs w:val="18"/>
              </w:rPr>
            </w:pPr>
            <w:r w:rsidRPr="004E6ADA">
              <w:rPr>
                <w:sz w:val="18"/>
                <w:szCs w:val="18"/>
              </w:rPr>
              <w:t>stiklo pakuotės</w:t>
            </w:r>
          </w:p>
        </w:tc>
        <w:tc>
          <w:tcPr>
            <w:tcW w:w="3917" w:type="dxa"/>
            <w:tcBorders>
              <w:top w:val="nil"/>
              <w:left w:val="nil"/>
              <w:bottom w:val="single" w:sz="8" w:space="0" w:color="auto"/>
              <w:right w:val="single" w:sz="8" w:space="0" w:color="auto"/>
            </w:tcBorders>
            <w:shd w:val="clear" w:color="auto" w:fill="auto"/>
            <w:vAlign w:val="center"/>
            <w:hideMark/>
          </w:tcPr>
          <w:p w14:paraId="4B1B297F" w14:textId="77777777" w:rsidR="004E6ADA" w:rsidRPr="004E6ADA" w:rsidRDefault="004E6ADA" w:rsidP="004E6ADA">
            <w:pPr>
              <w:rPr>
                <w:sz w:val="18"/>
                <w:szCs w:val="18"/>
              </w:rPr>
            </w:pPr>
            <w:r w:rsidRPr="004E6ADA">
              <w:rPr>
                <w:sz w:val="18"/>
                <w:szCs w:val="18"/>
              </w:rPr>
              <w:t>stiklo pakuotės</w:t>
            </w:r>
          </w:p>
        </w:tc>
        <w:tc>
          <w:tcPr>
            <w:tcW w:w="1418" w:type="dxa"/>
            <w:tcBorders>
              <w:top w:val="nil"/>
              <w:left w:val="nil"/>
              <w:bottom w:val="single" w:sz="8" w:space="0" w:color="auto"/>
              <w:right w:val="single" w:sz="8" w:space="0" w:color="auto"/>
            </w:tcBorders>
            <w:shd w:val="clear" w:color="auto" w:fill="auto"/>
            <w:vAlign w:val="center"/>
            <w:hideMark/>
          </w:tcPr>
          <w:p w14:paraId="6C13C1E1"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4D01BF49"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571438BF" w14:textId="77777777" w:rsidR="004E6ADA" w:rsidRPr="004E6ADA" w:rsidRDefault="004E6ADA" w:rsidP="004E6ADA">
            <w:pPr>
              <w:rPr>
                <w:sz w:val="18"/>
                <w:szCs w:val="18"/>
              </w:rPr>
            </w:pPr>
            <w:r w:rsidRPr="004E6ADA">
              <w:rPr>
                <w:sz w:val="18"/>
                <w:szCs w:val="18"/>
              </w:rPr>
              <w:t>R12, R5</w:t>
            </w:r>
          </w:p>
        </w:tc>
      </w:tr>
      <w:tr w:rsidR="004E6ADA" w:rsidRPr="004E6ADA" w14:paraId="1B776C80" w14:textId="77777777" w:rsidTr="00176C2F">
        <w:trPr>
          <w:trHeight w:val="31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79BF57D" w14:textId="77777777" w:rsidR="004E6ADA" w:rsidRPr="004E6ADA" w:rsidRDefault="004E6ADA" w:rsidP="004E6ADA">
            <w:pPr>
              <w:rPr>
                <w:sz w:val="18"/>
                <w:szCs w:val="18"/>
              </w:rPr>
            </w:pPr>
            <w:r w:rsidRPr="004E6ADA">
              <w:rPr>
                <w:sz w:val="18"/>
                <w:szCs w:val="18"/>
              </w:rPr>
              <w:t xml:space="preserve">19 12 07 </w:t>
            </w:r>
          </w:p>
        </w:tc>
        <w:tc>
          <w:tcPr>
            <w:tcW w:w="3732" w:type="dxa"/>
            <w:tcBorders>
              <w:top w:val="nil"/>
              <w:left w:val="nil"/>
              <w:bottom w:val="single" w:sz="8" w:space="0" w:color="auto"/>
              <w:right w:val="single" w:sz="8" w:space="0" w:color="auto"/>
            </w:tcBorders>
            <w:shd w:val="clear" w:color="auto" w:fill="auto"/>
            <w:vAlign w:val="center"/>
            <w:hideMark/>
          </w:tcPr>
          <w:p w14:paraId="75259D37" w14:textId="77777777" w:rsidR="004E6ADA" w:rsidRPr="004E6ADA" w:rsidRDefault="004E6ADA" w:rsidP="004E6ADA">
            <w:pPr>
              <w:rPr>
                <w:sz w:val="18"/>
                <w:szCs w:val="18"/>
              </w:rPr>
            </w:pPr>
            <w:r w:rsidRPr="004E6ADA">
              <w:rPr>
                <w:sz w:val="18"/>
                <w:szCs w:val="18"/>
              </w:rPr>
              <w:t>mediena, nenurodyta 19 12 06</w:t>
            </w:r>
          </w:p>
        </w:tc>
        <w:tc>
          <w:tcPr>
            <w:tcW w:w="3917" w:type="dxa"/>
            <w:tcBorders>
              <w:top w:val="nil"/>
              <w:left w:val="nil"/>
              <w:bottom w:val="single" w:sz="8" w:space="0" w:color="auto"/>
              <w:right w:val="single" w:sz="8" w:space="0" w:color="auto"/>
            </w:tcBorders>
            <w:shd w:val="clear" w:color="auto" w:fill="auto"/>
            <w:vAlign w:val="center"/>
            <w:hideMark/>
          </w:tcPr>
          <w:p w14:paraId="3F0D3AE5" w14:textId="77777777" w:rsidR="004E6ADA" w:rsidRPr="004E6ADA" w:rsidRDefault="004E6ADA" w:rsidP="004E6ADA">
            <w:pPr>
              <w:rPr>
                <w:sz w:val="18"/>
                <w:szCs w:val="18"/>
              </w:rPr>
            </w:pPr>
            <w:r w:rsidRPr="004E6ADA">
              <w:rPr>
                <w:sz w:val="18"/>
                <w:szCs w:val="18"/>
              </w:rPr>
              <w:t>mediena, nenurodyta 19 12 06</w:t>
            </w:r>
          </w:p>
        </w:tc>
        <w:tc>
          <w:tcPr>
            <w:tcW w:w="1418" w:type="dxa"/>
            <w:tcBorders>
              <w:top w:val="nil"/>
              <w:left w:val="nil"/>
              <w:bottom w:val="single" w:sz="8" w:space="0" w:color="auto"/>
              <w:right w:val="single" w:sz="8" w:space="0" w:color="auto"/>
            </w:tcBorders>
            <w:shd w:val="clear" w:color="auto" w:fill="auto"/>
            <w:vAlign w:val="center"/>
            <w:hideMark/>
          </w:tcPr>
          <w:p w14:paraId="79993D07"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6C72D95"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222C604F" w14:textId="77777777" w:rsidR="004E6ADA" w:rsidRPr="004E6ADA" w:rsidRDefault="004E6ADA" w:rsidP="004E6ADA">
            <w:pPr>
              <w:rPr>
                <w:sz w:val="18"/>
                <w:szCs w:val="18"/>
              </w:rPr>
            </w:pPr>
            <w:r w:rsidRPr="004E6ADA">
              <w:rPr>
                <w:sz w:val="18"/>
                <w:szCs w:val="18"/>
              </w:rPr>
              <w:t>R12, R3</w:t>
            </w:r>
          </w:p>
        </w:tc>
      </w:tr>
      <w:tr w:rsidR="004E6ADA" w:rsidRPr="004E6ADA" w14:paraId="1556B326" w14:textId="77777777" w:rsidTr="00176C2F">
        <w:trPr>
          <w:trHeight w:val="410"/>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F8A2E03" w14:textId="77777777" w:rsidR="004E6ADA" w:rsidRPr="004E6ADA" w:rsidRDefault="004E6ADA" w:rsidP="004E6ADA">
            <w:pPr>
              <w:rPr>
                <w:sz w:val="18"/>
                <w:szCs w:val="18"/>
              </w:rPr>
            </w:pPr>
            <w:r w:rsidRPr="004E6ADA">
              <w:rPr>
                <w:sz w:val="18"/>
                <w:szCs w:val="18"/>
              </w:rPr>
              <w:t>15 01 03</w:t>
            </w:r>
          </w:p>
        </w:tc>
        <w:tc>
          <w:tcPr>
            <w:tcW w:w="3732" w:type="dxa"/>
            <w:tcBorders>
              <w:top w:val="nil"/>
              <w:left w:val="nil"/>
              <w:bottom w:val="single" w:sz="8" w:space="0" w:color="auto"/>
              <w:right w:val="single" w:sz="8" w:space="0" w:color="auto"/>
            </w:tcBorders>
            <w:shd w:val="clear" w:color="auto" w:fill="auto"/>
            <w:vAlign w:val="center"/>
            <w:hideMark/>
          </w:tcPr>
          <w:p w14:paraId="0313F5D2" w14:textId="77777777" w:rsidR="004E6ADA" w:rsidRPr="004E6ADA" w:rsidRDefault="004E6ADA" w:rsidP="004E6ADA">
            <w:pPr>
              <w:rPr>
                <w:sz w:val="18"/>
                <w:szCs w:val="18"/>
              </w:rPr>
            </w:pPr>
            <w:r w:rsidRPr="004E6ADA">
              <w:rPr>
                <w:sz w:val="18"/>
                <w:szCs w:val="18"/>
              </w:rPr>
              <w:t>medinės pakuotės</w:t>
            </w:r>
          </w:p>
        </w:tc>
        <w:tc>
          <w:tcPr>
            <w:tcW w:w="3917" w:type="dxa"/>
            <w:tcBorders>
              <w:top w:val="nil"/>
              <w:left w:val="nil"/>
              <w:bottom w:val="single" w:sz="8" w:space="0" w:color="auto"/>
              <w:right w:val="single" w:sz="8" w:space="0" w:color="auto"/>
            </w:tcBorders>
            <w:shd w:val="clear" w:color="auto" w:fill="auto"/>
            <w:vAlign w:val="center"/>
            <w:hideMark/>
          </w:tcPr>
          <w:p w14:paraId="2FCA2CC4" w14:textId="77777777" w:rsidR="004E6ADA" w:rsidRPr="004E6ADA" w:rsidRDefault="004E6ADA" w:rsidP="004E6ADA">
            <w:pPr>
              <w:rPr>
                <w:sz w:val="18"/>
                <w:szCs w:val="18"/>
              </w:rPr>
            </w:pPr>
            <w:r w:rsidRPr="004E6ADA">
              <w:rPr>
                <w:sz w:val="18"/>
                <w:szCs w:val="18"/>
              </w:rPr>
              <w:t>medinės pakuotės</w:t>
            </w:r>
          </w:p>
        </w:tc>
        <w:tc>
          <w:tcPr>
            <w:tcW w:w="1418" w:type="dxa"/>
            <w:tcBorders>
              <w:top w:val="nil"/>
              <w:left w:val="nil"/>
              <w:bottom w:val="single" w:sz="8" w:space="0" w:color="auto"/>
              <w:right w:val="single" w:sz="8" w:space="0" w:color="auto"/>
            </w:tcBorders>
            <w:shd w:val="clear" w:color="auto" w:fill="auto"/>
            <w:vAlign w:val="center"/>
            <w:hideMark/>
          </w:tcPr>
          <w:p w14:paraId="7A242CE0"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58DA7DC4"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5117B3B9" w14:textId="77777777" w:rsidR="004E6ADA" w:rsidRPr="004E6ADA" w:rsidRDefault="004E6ADA" w:rsidP="004E6ADA">
            <w:pPr>
              <w:rPr>
                <w:sz w:val="18"/>
                <w:szCs w:val="18"/>
              </w:rPr>
            </w:pPr>
            <w:r w:rsidRPr="004E6ADA">
              <w:rPr>
                <w:sz w:val="18"/>
                <w:szCs w:val="18"/>
              </w:rPr>
              <w:t>R12, R5</w:t>
            </w:r>
          </w:p>
        </w:tc>
      </w:tr>
      <w:tr w:rsidR="004E6ADA" w:rsidRPr="004E6ADA" w14:paraId="0269DD94" w14:textId="77777777" w:rsidTr="00176C2F">
        <w:trPr>
          <w:trHeight w:val="25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A2384B5" w14:textId="77777777" w:rsidR="004E6ADA" w:rsidRPr="004E6ADA" w:rsidRDefault="004E6ADA" w:rsidP="004E6ADA">
            <w:pPr>
              <w:rPr>
                <w:sz w:val="18"/>
                <w:szCs w:val="18"/>
              </w:rPr>
            </w:pPr>
            <w:r w:rsidRPr="004E6ADA">
              <w:rPr>
                <w:sz w:val="18"/>
                <w:szCs w:val="18"/>
              </w:rPr>
              <w:t>19 12 08</w:t>
            </w:r>
          </w:p>
        </w:tc>
        <w:tc>
          <w:tcPr>
            <w:tcW w:w="3732" w:type="dxa"/>
            <w:tcBorders>
              <w:top w:val="nil"/>
              <w:left w:val="nil"/>
              <w:bottom w:val="single" w:sz="8" w:space="0" w:color="auto"/>
              <w:right w:val="single" w:sz="8" w:space="0" w:color="auto"/>
            </w:tcBorders>
            <w:shd w:val="clear" w:color="auto" w:fill="auto"/>
            <w:vAlign w:val="center"/>
            <w:hideMark/>
          </w:tcPr>
          <w:p w14:paraId="7FA6EDAA" w14:textId="77777777" w:rsidR="004E6ADA" w:rsidRPr="004E6ADA" w:rsidRDefault="004E6ADA" w:rsidP="004E6ADA">
            <w:pPr>
              <w:rPr>
                <w:sz w:val="18"/>
                <w:szCs w:val="18"/>
              </w:rPr>
            </w:pPr>
            <w:r w:rsidRPr="004E6ADA">
              <w:rPr>
                <w:sz w:val="18"/>
                <w:szCs w:val="18"/>
              </w:rPr>
              <w:t>tekstilės gaminiai</w:t>
            </w:r>
          </w:p>
        </w:tc>
        <w:tc>
          <w:tcPr>
            <w:tcW w:w="3917" w:type="dxa"/>
            <w:tcBorders>
              <w:top w:val="nil"/>
              <w:left w:val="nil"/>
              <w:bottom w:val="single" w:sz="8" w:space="0" w:color="auto"/>
              <w:right w:val="single" w:sz="8" w:space="0" w:color="auto"/>
            </w:tcBorders>
            <w:shd w:val="clear" w:color="auto" w:fill="auto"/>
            <w:vAlign w:val="center"/>
            <w:hideMark/>
          </w:tcPr>
          <w:p w14:paraId="41F891C3" w14:textId="77777777" w:rsidR="004E6ADA" w:rsidRPr="004E6ADA" w:rsidRDefault="004E6ADA" w:rsidP="004E6ADA">
            <w:pPr>
              <w:rPr>
                <w:sz w:val="18"/>
                <w:szCs w:val="18"/>
              </w:rPr>
            </w:pPr>
            <w:r w:rsidRPr="004E6ADA">
              <w:rPr>
                <w:sz w:val="18"/>
                <w:szCs w:val="18"/>
              </w:rPr>
              <w:t>tekstilės gaminiai</w:t>
            </w:r>
          </w:p>
        </w:tc>
        <w:tc>
          <w:tcPr>
            <w:tcW w:w="1418" w:type="dxa"/>
            <w:tcBorders>
              <w:top w:val="nil"/>
              <w:left w:val="nil"/>
              <w:bottom w:val="single" w:sz="8" w:space="0" w:color="auto"/>
              <w:right w:val="single" w:sz="8" w:space="0" w:color="auto"/>
            </w:tcBorders>
            <w:shd w:val="clear" w:color="auto" w:fill="auto"/>
            <w:vAlign w:val="center"/>
            <w:hideMark/>
          </w:tcPr>
          <w:p w14:paraId="77FCBB2E"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35A5CFA5"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351BB134" w14:textId="77777777" w:rsidR="004E6ADA" w:rsidRPr="004E6ADA" w:rsidRDefault="004E6ADA" w:rsidP="004E6ADA">
            <w:pPr>
              <w:rPr>
                <w:sz w:val="18"/>
                <w:szCs w:val="18"/>
              </w:rPr>
            </w:pPr>
            <w:r w:rsidRPr="004E6ADA">
              <w:rPr>
                <w:sz w:val="18"/>
                <w:szCs w:val="18"/>
              </w:rPr>
              <w:t>R12, R5</w:t>
            </w:r>
          </w:p>
        </w:tc>
      </w:tr>
      <w:tr w:rsidR="004E6ADA" w:rsidRPr="004E6ADA" w14:paraId="222348B7" w14:textId="77777777" w:rsidTr="00176C2F">
        <w:trPr>
          <w:trHeight w:val="264"/>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2662765" w14:textId="77777777" w:rsidR="004E6ADA" w:rsidRPr="004E6ADA" w:rsidRDefault="004E6ADA" w:rsidP="004E6ADA">
            <w:pPr>
              <w:rPr>
                <w:sz w:val="18"/>
                <w:szCs w:val="18"/>
              </w:rPr>
            </w:pPr>
            <w:r w:rsidRPr="004E6ADA">
              <w:rPr>
                <w:sz w:val="18"/>
                <w:szCs w:val="18"/>
              </w:rPr>
              <w:t>15 01 09</w:t>
            </w:r>
          </w:p>
        </w:tc>
        <w:tc>
          <w:tcPr>
            <w:tcW w:w="3732" w:type="dxa"/>
            <w:tcBorders>
              <w:top w:val="nil"/>
              <w:left w:val="nil"/>
              <w:bottom w:val="single" w:sz="8" w:space="0" w:color="auto"/>
              <w:right w:val="single" w:sz="8" w:space="0" w:color="auto"/>
            </w:tcBorders>
            <w:shd w:val="clear" w:color="auto" w:fill="auto"/>
            <w:vAlign w:val="center"/>
            <w:hideMark/>
          </w:tcPr>
          <w:p w14:paraId="1402231D" w14:textId="77777777" w:rsidR="004E6ADA" w:rsidRPr="004E6ADA" w:rsidRDefault="004E6ADA" w:rsidP="004E6ADA">
            <w:pPr>
              <w:rPr>
                <w:sz w:val="18"/>
                <w:szCs w:val="18"/>
              </w:rPr>
            </w:pPr>
            <w:r w:rsidRPr="004E6ADA">
              <w:rPr>
                <w:sz w:val="18"/>
                <w:szCs w:val="18"/>
              </w:rPr>
              <w:t>pakuotės iš tekstilės</w:t>
            </w:r>
          </w:p>
        </w:tc>
        <w:tc>
          <w:tcPr>
            <w:tcW w:w="3917" w:type="dxa"/>
            <w:tcBorders>
              <w:top w:val="nil"/>
              <w:left w:val="nil"/>
              <w:bottom w:val="single" w:sz="8" w:space="0" w:color="auto"/>
              <w:right w:val="single" w:sz="8" w:space="0" w:color="auto"/>
            </w:tcBorders>
            <w:shd w:val="clear" w:color="auto" w:fill="auto"/>
            <w:vAlign w:val="center"/>
            <w:hideMark/>
          </w:tcPr>
          <w:p w14:paraId="3109DCB6" w14:textId="77777777" w:rsidR="004E6ADA" w:rsidRPr="004E6ADA" w:rsidRDefault="004E6ADA" w:rsidP="004E6ADA">
            <w:pPr>
              <w:rPr>
                <w:sz w:val="18"/>
                <w:szCs w:val="18"/>
              </w:rPr>
            </w:pPr>
            <w:r w:rsidRPr="004E6ADA">
              <w:rPr>
                <w:sz w:val="18"/>
                <w:szCs w:val="18"/>
              </w:rPr>
              <w:t>pakuotės iš tekstilės</w:t>
            </w:r>
          </w:p>
        </w:tc>
        <w:tc>
          <w:tcPr>
            <w:tcW w:w="1418" w:type="dxa"/>
            <w:tcBorders>
              <w:top w:val="nil"/>
              <w:left w:val="nil"/>
              <w:bottom w:val="single" w:sz="8" w:space="0" w:color="auto"/>
              <w:right w:val="single" w:sz="8" w:space="0" w:color="auto"/>
            </w:tcBorders>
            <w:shd w:val="clear" w:color="auto" w:fill="auto"/>
            <w:vAlign w:val="center"/>
            <w:hideMark/>
          </w:tcPr>
          <w:p w14:paraId="62650F67"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5A0CC1BA"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3670D835" w14:textId="77777777" w:rsidR="004E6ADA" w:rsidRPr="004E6ADA" w:rsidRDefault="004E6ADA" w:rsidP="004E6ADA">
            <w:pPr>
              <w:rPr>
                <w:sz w:val="18"/>
                <w:szCs w:val="18"/>
              </w:rPr>
            </w:pPr>
            <w:r w:rsidRPr="004E6ADA">
              <w:rPr>
                <w:sz w:val="18"/>
                <w:szCs w:val="18"/>
              </w:rPr>
              <w:t>R12, R3</w:t>
            </w:r>
          </w:p>
        </w:tc>
      </w:tr>
      <w:tr w:rsidR="004E6ADA" w:rsidRPr="004E6ADA" w14:paraId="407C72C5" w14:textId="77777777" w:rsidTr="00176C2F">
        <w:trPr>
          <w:trHeight w:val="395"/>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3EA957B1" w14:textId="77777777" w:rsidR="004E6ADA" w:rsidRPr="004E6ADA" w:rsidRDefault="004E6ADA" w:rsidP="004E6ADA">
            <w:pPr>
              <w:rPr>
                <w:sz w:val="18"/>
                <w:szCs w:val="18"/>
              </w:rPr>
            </w:pPr>
            <w:r w:rsidRPr="004E6ADA">
              <w:rPr>
                <w:sz w:val="18"/>
                <w:szCs w:val="18"/>
              </w:rPr>
              <w:t>19 12 09</w:t>
            </w:r>
          </w:p>
        </w:tc>
        <w:tc>
          <w:tcPr>
            <w:tcW w:w="3732" w:type="dxa"/>
            <w:tcBorders>
              <w:top w:val="nil"/>
              <w:left w:val="nil"/>
              <w:bottom w:val="single" w:sz="8" w:space="0" w:color="auto"/>
              <w:right w:val="single" w:sz="8" w:space="0" w:color="auto"/>
            </w:tcBorders>
            <w:shd w:val="clear" w:color="auto" w:fill="auto"/>
            <w:vAlign w:val="center"/>
            <w:hideMark/>
          </w:tcPr>
          <w:p w14:paraId="0195F885" w14:textId="77777777" w:rsidR="004E6ADA" w:rsidRPr="004E6ADA" w:rsidRDefault="004E6ADA" w:rsidP="004E6ADA">
            <w:pPr>
              <w:rPr>
                <w:sz w:val="18"/>
                <w:szCs w:val="18"/>
              </w:rPr>
            </w:pPr>
            <w:r w:rsidRPr="004E6ADA">
              <w:rPr>
                <w:sz w:val="18"/>
                <w:szCs w:val="18"/>
              </w:rPr>
              <w:t>mineralinės medžiagos (pvz., smėlis, akmenys)</w:t>
            </w:r>
          </w:p>
        </w:tc>
        <w:tc>
          <w:tcPr>
            <w:tcW w:w="3917" w:type="dxa"/>
            <w:tcBorders>
              <w:top w:val="nil"/>
              <w:left w:val="nil"/>
              <w:bottom w:val="single" w:sz="8" w:space="0" w:color="auto"/>
              <w:right w:val="single" w:sz="8" w:space="0" w:color="auto"/>
            </w:tcBorders>
            <w:shd w:val="clear" w:color="auto" w:fill="auto"/>
            <w:vAlign w:val="center"/>
            <w:hideMark/>
          </w:tcPr>
          <w:p w14:paraId="716BCA46" w14:textId="77777777" w:rsidR="004E6ADA" w:rsidRPr="004E6ADA" w:rsidRDefault="004E6ADA" w:rsidP="004E6ADA">
            <w:pPr>
              <w:rPr>
                <w:sz w:val="18"/>
                <w:szCs w:val="18"/>
              </w:rPr>
            </w:pPr>
            <w:r w:rsidRPr="004E6ADA">
              <w:rPr>
                <w:sz w:val="18"/>
                <w:szCs w:val="18"/>
              </w:rPr>
              <w:t>mineralinės medžiagos (pvz., smėlis, akmenys)</w:t>
            </w:r>
          </w:p>
        </w:tc>
        <w:tc>
          <w:tcPr>
            <w:tcW w:w="1418" w:type="dxa"/>
            <w:tcBorders>
              <w:top w:val="nil"/>
              <w:left w:val="nil"/>
              <w:bottom w:val="single" w:sz="8" w:space="0" w:color="auto"/>
              <w:right w:val="single" w:sz="8" w:space="0" w:color="auto"/>
            </w:tcBorders>
            <w:shd w:val="clear" w:color="auto" w:fill="auto"/>
            <w:vAlign w:val="center"/>
            <w:hideMark/>
          </w:tcPr>
          <w:p w14:paraId="4F3BD5F8"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458C57BF"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340F0D42" w14:textId="77777777" w:rsidR="004E6ADA" w:rsidRPr="004E6ADA" w:rsidRDefault="004E6ADA" w:rsidP="004E6ADA">
            <w:pPr>
              <w:rPr>
                <w:sz w:val="18"/>
                <w:szCs w:val="18"/>
              </w:rPr>
            </w:pPr>
            <w:r w:rsidRPr="004E6ADA">
              <w:rPr>
                <w:rFonts w:eastAsia="Calibri"/>
                <w:sz w:val="18"/>
                <w:szCs w:val="18"/>
              </w:rPr>
              <w:t>R1, R3, R12</w:t>
            </w:r>
          </w:p>
        </w:tc>
      </w:tr>
      <w:tr w:rsidR="004E6ADA" w:rsidRPr="004E6ADA" w14:paraId="119DE0BB" w14:textId="77777777" w:rsidTr="00176C2F">
        <w:trPr>
          <w:trHeight w:val="699"/>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014BC896" w14:textId="77777777" w:rsidR="004E6ADA" w:rsidRPr="004E6ADA" w:rsidRDefault="004E6ADA" w:rsidP="004E6ADA">
            <w:pPr>
              <w:rPr>
                <w:sz w:val="18"/>
                <w:szCs w:val="18"/>
              </w:rPr>
            </w:pPr>
            <w:r w:rsidRPr="004E6ADA">
              <w:rPr>
                <w:sz w:val="18"/>
                <w:szCs w:val="18"/>
              </w:rPr>
              <w:t>19 12 12</w:t>
            </w:r>
          </w:p>
        </w:tc>
        <w:tc>
          <w:tcPr>
            <w:tcW w:w="3732" w:type="dxa"/>
            <w:tcBorders>
              <w:top w:val="nil"/>
              <w:left w:val="nil"/>
              <w:bottom w:val="single" w:sz="8" w:space="0" w:color="auto"/>
              <w:right w:val="single" w:sz="8" w:space="0" w:color="auto"/>
            </w:tcBorders>
            <w:shd w:val="clear" w:color="auto" w:fill="auto"/>
            <w:vAlign w:val="center"/>
            <w:hideMark/>
          </w:tcPr>
          <w:p w14:paraId="535ACDE0" w14:textId="77777777" w:rsidR="004E6ADA" w:rsidRPr="004E6ADA" w:rsidRDefault="004E6ADA" w:rsidP="004E6ADA">
            <w:pPr>
              <w:rPr>
                <w:sz w:val="18"/>
                <w:szCs w:val="18"/>
              </w:rPr>
            </w:pPr>
            <w:r w:rsidRPr="004E6ADA">
              <w:rPr>
                <w:sz w:val="18"/>
                <w:szCs w:val="18"/>
              </w:rPr>
              <w:t>kitos mechaninio atliekų apdorojimo atliekos (įskaitant medžiagų mišinius), nenurodytos 19 12 11</w:t>
            </w:r>
          </w:p>
        </w:tc>
        <w:tc>
          <w:tcPr>
            <w:tcW w:w="3917" w:type="dxa"/>
            <w:tcBorders>
              <w:top w:val="nil"/>
              <w:left w:val="nil"/>
              <w:bottom w:val="single" w:sz="8" w:space="0" w:color="auto"/>
              <w:right w:val="single" w:sz="8" w:space="0" w:color="auto"/>
            </w:tcBorders>
            <w:shd w:val="clear" w:color="auto" w:fill="auto"/>
            <w:vAlign w:val="center"/>
            <w:hideMark/>
          </w:tcPr>
          <w:p w14:paraId="5D98EABC" w14:textId="77777777" w:rsidR="004E6ADA" w:rsidRPr="004E6ADA" w:rsidRDefault="004E6ADA" w:rsidP="004E6ADA">
            <w:pPr>
              <w:rPr>
                <w:sz w:val="18"/>
                <w:szCs w:val="18"/>
              </w:rPr>
            </w:pPr>
            <w:r w:rsidRPr="004E6ADA">
              <w:rPr>
                <w:sz w:val="18"/>
                <w:szCs w:val="18"/>
              </w:rPr>
              <w:t>kitos mechaninio atliekų apdorojimo atliekos (įskaitant medžiagų mišinius), nenurodytos 19 12 11</w:t>
            </w:r>
          </w:p>
        </w:tc>
        <w:tc>
          <w:tcPr>
            <w:tcW w:w="1418" w:type="dxa"/>
            <w:tcBorders>
              <w:top w:val="nil"/>
              <w:left w:val="nil"/>
              <w:bottom w:val="single" w:sz="8" w:space="0" w:color="auto"/>
              <w:right w:val="single" w:sz="8" w:space="0" w:color="auto"/>
            </w:tcBorders>
            <w:shd w:val="clear" w:color="auto" w:fill="auto"/>
            <w:vAlign w:val="center"/>
            <w:hideMark/>
          </w:tcPr>
          <w:p w14:paraId="4E7203DD"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70B1FC3"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50CE3396" w14:textId="77777777" w:rsidR="004E6ADA" w:rsidRPr="004E6ADA" w:rsidRDefault="004E6ADA" w:rsidP="004E6ADA">
            <w:pPr>
              <w:rPr>
                <w:sz w:val="18"/>
                <w:szCs w:val="18"/>
              </w:rPr>
            </w:pPr>
            <w:r w:rsidRPr="004E6ADA">
              <w:rPr>
                <w:sz w:val="18"/>
                <w:szCs w:val="18"/>
              </w:rPr>
              <w:t>R12, R1</w:t>
            </w:r>
          </w:p>
        </w:tc>
      </w:tr>
      <w:tr w:rsidR="004E6ADA" w:rsidRPr="004E6ADA" w14:paraId="6D1EC014" w14:textId="77777777" w:rsidTr="00176C2F">
        <w:trPr>
          <w:trHeight w:val="397"/>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70C3143D" w14:textId="77777777" w:rsidR="004E6ADA" w:rsidRPr="004E6ADA" w:rsidRDefault="004E6ADA" w:rsidP="004E6ADA">
            <w:pPr>
              <w:rPr>
                <w:sz w:val="18"/>
                <w:szCs w:val="18"/>
              </w:rPr>
            </w:pPr>
            <w:r w:rsidRPr="004E6ADA">
              <w:rPr>
                <w:sz w:val="18"/>
                <w:szCs w:val="18"/>
              </w:rPr>
              <w:t>15 01 05</w:t>
            </w:r>
          </w:p>
        </w:tc>
        <w:tc>
          <w:tcPr>
            <w:tcW w:w="3732" w:type="dxa"/>
            <w:tcBorders>
              <w:top w:val="nil"/>
              <w:left w:val="nil"/>
              <w:bottom w:val="single" w:sz="8" w:space="0" w:color="auto"/>
              <w:right w:val="single" w:sz="8" w:space="0" w:color="auto"/>
            </w:tcBorders>
            <w:shd w:val="clear" w:color="auto" w:fill="auto"/>
            <w:vAlign w:val="center"/>
            <w:hideMark/>
          </w:tcPr>
          <w:p w14:paraId="06EC4BBE" w14:textId="77777777" w:rsidR="004E6ADA" w:rsidRPr="004E6ADA" w:rsidRDefault="004E6ADA" w:rsidP="004E6ADA">
            <w:pPr>
              <w:rPr>
                <w:sz w:val="18"/>
                <w:szCs w:val="18"/>
              </w:rPr>
            </w:pPr>
            <w:r w:rsidRPr="004E6ADA">
              <w:rPr>
                <w:sz w:val="18"/>
                <w:szCs w:val="18"/>
              </w:rPr>
              <w:t>kombinuotosios pakuotės</w:t>
            </w:r>
          </w:p>
        </w:tc>
        <w:tc>
          <w:tcPr>
            <w:tcW w:w="3917" w:type="dxa"/>
            <w:tcBorders>
              <w:top w:val="nil"/>
              <w:left w:val="nil"/>
              <w:bottom w:val="single" w:sz="8" w:space="0" w:color="auto"/>
              <w:right w:val="single" w:sz="8" w:space="0" w:color="auto"/>
            </w:tcBorders>
            <w:shd w:val="clear" w:color="auto" w:fill="auto"/>
            <w:vAlign w:val="center"/>
            <w:hideMark/>
          </w:tcPr>
          <w:p w14:paraId="32227AF0" w14:textId="77777777" w:rsidR="004E6ADA" w:rsidRPr="004E6ADA" w:rsidRDefault="004E6ADA" w:rsidP="004E6ADA">
            <w:pPr>
              <w:rPr>
                <w:sz w:val="18"/>
                <w:szCs w:val="18"/>
              </w:rPr>
            </w:pPr>
            <w:r w:rsidRPr="004E6ADA">
              <w:rPr>
                <w:sz w:val="18"/>
                <w:szCs w:val="18"/>
              </w:rPr>
              <w:t>kombinuotosios pakuotės</w:t>
            </w:r>
          </w:p>
        </w:tc>
        <w:tc>
          <w:tcPr>
            <w:tcW w:w="1418" w:type="dxa"/>
            <w:tcBorders>
              <w:top w:val="nil"/>
              <w:left w:val="nil"/>
              <w:bottom w:val="single" w:sz="8" w:space="0" w:color="auto"/>
              <w:right w:val="single" w:sz="8" w:space="0" w:color="auto"/>
            </w:tcBorders>
            <w:shd w:val="clear" w:color="auto" w:fill="auto"/>
            <w:vAlign w:val="center"/>
            <w:hideMark/>
          </w:tcPr>
          <w:p w14:paraId="6FD30487"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0D61A9DB"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76BDDEF1" w14:textId="77777777" w:rsidR="004E6ADA" w:rsidRPr="004E6ADA" w:rsidRDefault="004E6ADA" w:rsidP="004E6ADA">
            <w:pPr>
              <w:rPr>
                <w:sz w:val="18"/>
                <w:szCs w:val="18"/>
              </w:rPr>
            </w:pPr>
            <w:r w:rsidRPr="004E6ADA">
              <w:rPr>
                <w:sz w:val="18"/>
                <w:szCs w:val="18"/>
              </w:rPr>
              <w:t>R12, R3, R4, R5, R1</w:t>
            </w:r>
          </w:p>
        </w:tc>
      </w:tr>
      <w:tr w:rsidR="004E6ADA" w:rsidRPr="004E6ADA" w14:paraId="7C8715A0" w14:textId="77777777" w:rsidTr="00176C2F">
        <w:trPr>
          <w:trHeight w:val="248"/>
        </w:trPr>
        <w:tc>
          <w:tcPr>
            <w:tcW w:w="846" w:type="dxa"/>
            <w:tcBorders>
              <w:top w:val="nil"/>
              <w:left w:val="single" w:sz="8" w:space="0" w:color="auto"/>
              <w:bottom w:val="single" w:sz="8" w:space="0" w:color="auto"/>
              <w:right w:val="single" w:sz="8" w:space="0" w:color="auto"/>
            </w:tcBorders>
            <w:shd w:val="clear" w:color="auto" w:fill="auto"/>
            <w:vAlign w:val="center"/>
            <w:hideMark/>
          </w:tcPr>
          <w:p w14:paraId="4FBBBB45" w14:textId="77777777" w:rsidR="004E6ADA" w:rsidRPr="004E6ADA" w:rsidRDefault="004E6ADA" w:rsidP="004E6ADA">
            <w:pPr>
              <w:rPr>
                <w:sz w:val="18"/>
                <w:szCs w:val="18"/>
              </w:rPr>
            </w:pPr>
            <w:r w:rsidRPr="004E6ADA">
              <w:rPr>
                <w:sz w:val="18"/>
                <w:szCs w:val="18"/>
              </w:rPr>
              <w:t>15 01 06</w:t>
            </w:r>
          </w:p>
        </w:tc>
        <w:tc>
          <w:tcPr>
            <w:tcW w:w="3732" w:type="dxa"/>
            <w:tcBorders>
              <w:top w:val="nil"/>
              <w:left w:val="nil"/>
              <w:bottom w:val="single" w:sz="8" w:space="0" w:color="auto"/>
              <w:right w:val="single" w:sz="8" w:space="0" w:color="auto"/>
            </w:tcBorders>
            <w:shd w:val="clear" w:color="auto" w:fill="auto"/>
            <w:vAlign w:val="center"/>
            <w:hideMark/>
          </w:tcPr>
          <w:p w14:paraId="700C3795" w14:textId="77777777" w:rsidR="004E6ADA" w:rsidRPr="004E6ADA" w:rsidRDefault="004E6ADA" w:rsidP="004E6ADA">
            <w:pPr>
              <w:rPr>
                <w:sz w:val="18"/>
                <w:szCs w:val="18"/>
              </w:rPr>
            </w:pPr>
            <w:r w:rsidRPr="004E6ADA">
              <w:rPr>
                <w:sz w:val="18"/>
                <w:szCs w:val="18"/>
              </w:rPr>
              <w:t>mišrios pakuotės</w:t>
            </w:r>
          </w:p>
        </w:tc>
        <w:tc>
          <w:tcPr>
            <w:tcW w:w="3917" w:type="dxa"/>
            <w:tcBorders>
              <w:top w:val="nil"/>
              <w:left w:val="nil"/>
              <w:bottom w:val="single" w:sz="8" w:space="0" w:color="auto"/>
              <w:right w:val="single" w:sz="8" w:space="0" w:color="auto"/>
            </w:tcBorders>
            <w:shd w:val="clear" w:color="auto" w:fill="auto"/>
            <w:vAlign w:val="center"/>
            <w:hideMark/>
          </w:tcPr>
          <w:p w14:paraId="1FBD3017" w14:textId="77777777" w:rsidR="004E6ADA" w:rsidRPr="004E6ADA" w:rsidRDefault="004E6ADA" w:rsidP="004E6ADA">
            <w:pPr>
              <w:rPr>
                <w:sz w:val="18"/>
                <w:szCs w:val="18"/>
              </w:rPr>
            </w:pPr>
            <w:r w:rsidRPr="004E6ADA">
              <w:rPr>
                <w:sz w:val="18"/>
                <w:szCs w:val="18"/>
              </w:rPr>
              <w:t>mišrios pakuotės</w:t>
            </w:r>
          </w:p>
        </w:tc>
        <w:tc>
          <w:tcPr>
            <w:tcW w:w="1418" w:type="dxa"/>
            <w:tcBorders>
              <w:top w:val="nil"/>
              <w:left w:val="nil"/>
              <w:bottom w:val="single" w:sz="8" w:space="0" w:color="auto"/>
              <w:right w:val="single" w:sz="8" w:space="0" w:color="auto"/>
            </w:tcBorders>
            <w:shd w:val="clear" w:color="auto" w:fill="auto"/>
            <w:vAlign w:val="center"/>
            <w:hideMark/>
          </w:tcPr>
          <w:p w14:paraId="37EA97A1" w14:textId="77777777" w:rsidR="004E6ADA" w:rsidRPr="004E6ADA" w:rsidRDefault="004E6ADA" w:rsidP="004E6ADA">
            <w:pPr>
              <w:rPr>
                <w:sz w:val="18"/>
                <w:szCs w:val="18"/>
              </w:rPr>
            </w:pPr>
            <w:r w:rsidRPr="004E6ADA">
              <w:rPr>
                <w:sz w:val="18"/>
                <w:szCs w:val="18"/>
              </w:rPr>
              <w:t>R13</w:t>
            </w:r>
          </w:p>
        </w:tc>
        <w:tc>
          <w:tcPr>
            <w:tcW w:w="2395" w:type="dxa"/>
            <w:tcBorders>
              <w:top w:val="nil"/>
              <w:left w:val="nil"/>
              <w:bottom w:val="single" w:sz="8" w:space="0" w:color="auto"/>
              <w:right w:val="single" w:sz="8" w:space="0" w:color="auto"/>
            </w:tcBorders>
            <w:shd w:val="clear" w:color="auto" w:fill="auto"/>
            <w:vAlign w:val="center"/>
            <w:hideMark/>
          </w:tcPr>
          <w:p w14:paraId="3DC7DAF3" w14:textId="77777777" w:rsidR="004E6ADA" w:rsidRPr="004E6ADA" w:rsidRDefault="004E6ADA" w:rsidP="004E6ADA">
            <w:pPr>
              <w:rPr>
                <w:sz w:val="18"/>
                <w:szCs w:val="18"/>
              </w:rPr>
            </w:pPr>
            <w:r w:rsidRPr="004E6ADA">
              <w:rPr>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37275F7D" w14:textId="77777777" w:rsidR="004E6ADA" w:rsidRPr="004E6ADA" w:rsidRDefault="004E6ADA" w:rsidP="004E6ADA">
            <w:pPr>
              <w:rPr>
                <w:sz w:val="18"/>
                <w:szCs w:val="18"/>
              </w:rPr>
            </w:pPr>
            <w:r w:rsidRPr="004E6ADA">
              <w:rPr>
                <w:sz w:val="18"/>
                <w:szCs w:val="18"/>
              </w:rPr>
              <w:t>R12, R3, R4, R5, R1</w:t>
            </w:r>
          </w:p>
        </w:tc>
      </w:tr>
    </w:tbl>
    <w:p w14:paraId="1EC6FCB0" w14:textId="52D8A149" w:rsidR="00176373" w:rsidRPr="004E6ADA" w:rsidRDefault="00176373" w:rsidP="00121F3C">
      <w:pPr>
        <w:numPr>
          <w:ilvl w:val="12"/>
          <w:numId w:val="0"/>
        </w:numPr>
        <w:ind w:firstLine="720"/>
        <w:jc w:val="both"/>
        <w:rPr>
          <w:szCs w:val="24"/>
          <w:lang w:eastAsia="lt-LT"/>
        </w:rPr>
      </w:pPr>
    </w:p>
    <w:p w14:paraId="46BF0511" w14:textId="77777777" w:rsidR="00D33352" w:rsidRPr="00D33352" w:rsidRDefault="00D33352" w:rsidP="00D33352">
      <w:pPr>
        <w:rPr>
          <w:rFonts w:eastAsia="Calibri"/>
          <w:szCs w:val="24"/>
        </w:rPr>
      </w:pPr>
      <w:r w:rsidRPr="00D33352">
        <w:rPr>
          <w:rFonts w:eastAsia="Calibri"/>
          <w:b/>
          <w:szCs w:val="24"/>
        </w:rPr>
        <w:t>27 lentelė</w:t>
      </w:r>
      <w:r w:rsidRPr="00D33352">
        <w:rPr>
          <w:rFonts w:eastAsia="Calibri"/>
          <w:szCs w:val="24"/>
        </w:rPr>
        <w:t>. Didžiausias numatomas laikyti nepavojingųjų atliekų kiekis jų susidarymo vietoje iki surinkimo (S8).</w:t>
      </w:r>
    </w:p>
    <w:p w14:paraId="5BB053F2" w14:textId="72420C38" w:rsidR="00176373" w:rsidRDefault="00176373" w:rsidP="00121F3C">
      <w:pPr>
        <w:numPr>
          <w:ilvl w:val="12"/>
          <w:numId w:val="0"/>
        </w:numPr>
        <w:ind w:firstLine="720"/>
        <w:jc w:val="both"/>
        <w:rPr>
          <w:szCs w:val="24"/>
          <w:lang w:eastAsia="lt-LT"/>
        </w:rPr>
      </w:pPr>
    </w:p>
    <w:p w14:paraId="6ADBBBD3" w14:textId="1B95FA70" w:rsidR="00D33352" w:rsidRDefault="00D33352" w:rsidP="00121F3C">
      <w:pPr>
        <w:numPr>
          <w:ilvl w:val="12"/>
          <w:numId w:val="0"/>
        </w:numPr>
        <w:ind w:firstLine="720"/>
        <w:jc w:val="both"/>
        <w:rPr>
          <w:szCs w:val="24"/>
          <w:lang w:eastAsia="lt-LT"/>
        </w:rPr>
      </w:pPr>
      <w:r>
        <w:rPr>
          <w:szCs w:val="24"/>
          <w:lang w:eastAsia="lt-LT"/>
        </w:rPr>
        <w:t xml:space="preserve">Nenumatoma, todėl lentelė nepildoma. </w:t>
      </w:r>
    </w:p>
    <w:p w14:paraId="63B5647D" w14:textId="23A40159" w:rsidR="00D33352" w:rsidRDefault="00D33352" w:rsidP="00121F3C">
      <w:pPr>
        <w:numPr>
          <w:ilvl w:val="12"/>
          <w:numId w:val="0"/>
        </w:numPr>
        <w:ind w:firstLine="720"/>
        <w:jc w:val="both"/>
        <w:rPr>
          <w:szCs w:val="24"/>
          <w:lang w:eastAsia="lt-LT"/>
        </w:rPr>
      </w:pPr>
    </w:p>
    <w:p w14:paraId="2347848B" w14:textId="77777777" w:rsidR="00280AA4" w:rsidRDefault="00280AA4" w:rsidP="00280AA4">
      <w:pPr>
        <w:jc w:val="both"/>
        <w:rPr>
          <w:rFonts w:eastAsia="Calibri"/>
          <w:b/>
          <w:sz w:val="22"/>
          <w:szCs w:val="22"/>
        </w:rPr>
      </w:pPr>
      <w:r>
        <w:rPr>
          <w:rFonts w:eastAsia="Calibri"/>
          <w:b/>
          <w:sz w:val="22"/>
          <w:szCs w:val="22"/>
        </w:rPr>
        <w:t>24.2. Pavojingosios atliekos</w:t>
      </w:r>
    </w:p>
    <w:p w14:paraId="09B48112" w14:textId="77777777" w:rsidR="00280AA4" w:rsidRDefault="00280AA4" w:rsidP="00280AA4">
      <w:pPr>
        <w:rPr>
          <w:sz w:val="22"/>
          <w:szCs w:val="22"/>
        </w:rPr>
      </w:pPr>
    </w:p>
    <w:p w14:paraId="6CC84855" w14:textId="77777777" w:rsidR="00280AA4" w:rsidRPr="00280AA4" w:rsidRDefault="00280AA4" w:rsidP="00280AA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280AA4">
        <w:rPr>
          <w:rFonts w:eastAsia="Calibri"/>
          <w:b/>
          <w:szCs w:val="24"/>
        </w:rPr>
        <w:t>28 lentelė</w:t>
      </w:r>
      <w:r w:rsidRPr="00280AA4">
        <w:rPr>
          <w:rFonts w:eastAsia="Calibri"/>
          <w:szCs w:val="24"/>
        </w:rPr>
        <w:t>. Numatomos naudoti pavojingosios atliekos.</w:t>
      </w:r>
    </w:p>
    <w:p w14:paraId="65D4798A" w14:textId="4D3B61AF" w:rsidR="00280AA4" w:rsidRDefault="00280AA4" w:rsidP="00121F3C">
      <w:pPr>
        <w:numPr>
          <w:ilvl w:val="12"/>
          <w:numId w:val="0"/>
        </w:numPr>
        <w:ind w:firstLine="720"/>
        <w:jc w:val="both"/>
        <w:rPr>
          <w:szCs w:val="24"/>
          <w:lang w:eastAsia="lt-LT"/>
        </w:rPr>
      </w:pPr>
    </w:p>
    <w:p w14:paraId="1C37BCE2" w14:textId="77777777" w:rsidR="009106DC" w:rsidRDefault="009106DC" w:rsidP="009106DC">
      <w:pPr>
        <w:numPr>
          <w:ilvl w:val="12"/>
          <w:numId w:val="0"/>
        </w:numPr>
        <w:ind w:firstLine="720"/>
        <w:jc w:val="both"/>
        <w:rPr>
          <w:szCs w:val="24"/>
          <w:lang w:eastAsia="lt-LT"/>
        </w:rPr>
      </w:pPr>
      <w:r>
        <w:rPr>
          <w:szCs w:val="24"/>
          <w:lang w:eastAsia="lt-LT"/>
        </w:rPr>
        <w:lastRenderedPageBreak/>
        <w:t xml:space="preserve">Nenumatoma, todėl lentelė nepildoma. </w:t>
      </w:r>
    </w:p>
    <w:p w14:paraId="7A1F4219" w14:textId="77777777" w:rsidR="009106DC" w:rsidRDefault="009106DC" w:rsidP="00121F3C">
      <w:pPr>
        <w:numPr>
          <w:ilvl w:val="12"/>
          <w:numId w:val="0"/>
        </w:numPr>
        <w:ind w:firstLine="720"/>
        <w:jc w:val="both"/>
        <w:rPr>
          <w:szCs w:val="24"/>
          <w:lang w:eastAsia="lt-LT"/>
        </w:rPr>
      </w:pPr>
    </w:p>
    <w:p w14:paraId="408E5205" w14:textId="77777777" w:rsidR="009106DC" w:rsidRPr="009106DC" w:rsidRDefault="009106DC" w:rsidP="009106DC">
      <w:pPr>
        <w:rPr>
          <w:rFonts w:eastAsia="Calibri"/>
          <w:szCs w:val="24"/>
        </w:rPr>
      </w:pPr>
      <w:r w:rsidRPr="009106DC">
        <w:rPr>
          <w:rFonts w:eastAsia="Calibri"/>
          <w:b/>
          <w:szCs w:val="24"/>
        </w:rPr>
        <w:t>29 lentelė</w:t>
      </w:r>
      <w:r w:rsidRPr="009106DC">
        <w:rPr>
          <w:rFonts w:eastAsia="Calibri"/>
          <w:szCs w:val="24"/>
        </w:rPr>
        <w:t>. Numatomos šalinti pavojingosios atliekos.</w:t>
      </w:r>
    </w:p>
    <w:p w14:paraId="2EED5F63" w14:textId="77777777" w:rsidR="009106DC" w:rsidRDefault="009106DC" w:rsidP="009106DC">
      <w:pPr>
        <w:rPr>
          <w:sz w:val="22"/>
          <w:szCs w:val="22"/>
        </w:rPr>
      </w:pPr>
    </w:p>
    <w:p w14:paraId="53CF8536" w14:textId="77777777" w:rsidR="009106DC" w:rsidRPr="004E6ADA" w:rsidRDefault="009106DC" w:rsidP="009106DC">
      <w:pPr>
        <w:tabs>
          <w:tab w:val="left" w:leader="underscore" w:pos="8901"/>
        </w:tabs>
        <w:rPr>
          <w:szCs w:val="24"/>
          <w:lang w:eastAsia="lt-LT"/>
        </w:rPr>
      </w:pPr>
      <w:r>
        <w:rPr>
          <w:rFonts w:eastAsia="Calibri"/>
          <w:sz w:val="22"/>
          <w:szCs w:val="22"/>
        </w:rPr>
        <w:t xml:space="preserve">Įrenginio pavadinimas  </w:t>
      </w:r>
      <w:r w:rsidRPr="004E6ADA">
        <w:rPr>
          <w:szCs w:val="24"/>
          <w:u w:val="single"/>
        </w:rPr>
        <w:t>UAB „Vilniaus betono demontavimo technika" statybinių atliekų apdorojimo aikštelė</w:t>
      </w:r>
    </w:p>
    <w:p w14:paraId="63711D13" w14:textId="69073029" w:rsidR="009106DC" w:rsidRDefault="009106DC" w:rsidP="009106DC">
      <w:pPr>
        <w:rPr>
          <w:rFonts w:eastAsia="Calibri"/>
          <w:sz w:val="22"/>
          <w:szCs w:val="22"/>
        </w:rPr>
      </w:pPr>
    </w:p>
    <w:tbl>
      <w:tblPr>
        <w:tblW w:w="12188" w:type="dxa"/>
        <w:tblLook w:val="04A0" w:firstRow="1" w:lastRow="0" w:firstColumn="1" w:lastColumn="0" w:noHBand="0" w:noVBand="1"/>
      </w:tblPr>
      <w:tblGrid>
        <w:gridCol w:w="1206"/>
        <w:gridCol w:w="2475"/>
        <w:gridCol w:w="921"/>
        <w:gridCol w:w="2056"/>
        <w:gridCol w:w="2551"/>
        <w:gridCol w:w="925"/>
        <w:gridCol w:w="998"/>
        <w:gridCol w:w="1056"/>
      </w:tblGrid>
      <w:tr w:rsidR="00BF62EF" w:rsidRPr="00BF62EF" w14:paraId="61C700ED" w14:textId="77777777" w:rsidTr="00BF62EF">
        <w:trPr>
          <w:cantSplit/>
          <w:trHeight w:val="294"/>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3AA45" w14:textId="77777777" w:rsidR="00BF62EF" w:rsidRPr="00BF62EF" w:rsidRDefault="00BF62EF" w:rsidP="00BF62EF">
            <w:pPr>
              <w:jc w:val="center"/>
              <w:rPr>
                <w:sz w:val="18"/>
                <w:szCs w:val="18"/>
                <w:lang w:val="en-US"/>
              </w:rPr>
            </w:pPr>
            <w:r w:rsidRPr="00BF62EF">
              <w:rPr>
                <w:rFonts w:eastAsia="Calibri"/>
                <w:sz w:val="18"/>
                <w:szCs w:val="18"/>
              </w:rPr>
              <w:t>Pavojingųjų atliekų technologinio srauto žymėjimas</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7FA10" w14:textId="77777777" w:rsidR="00BF62EF" w:rsidRPr="00BF62EF" w:rsidRDefault="00BF62EF" w:rsidP="00BF62EF">
            <w:pPr>
              <w:jc w:val="center"/>
              <w:rPr>
                <w:sz w:val="18"/>
                <w:szCs w:val="18"/>
                <w:lang w:val="en-US"/>
              </w:rPr>
            </w:pPr>
            <w:r w:rsidRPr="00BF62EF">
              <w:rPr>
                <w:rFonts w:eastAsia="Calibri"/>
                <w:sz w:val="18"/>
                <w:szCs w:val="18"/>
              </w:rPr>
              <w:t>Pavojingųjų atliekų technologinio srauto pavadinimas</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103A3" w14:textId="77777777" w:rsidR="00BF62EF" w:rsidRPr="00BF62EF" w:rsidRDefault="00BF62EF" w:rsidP="00BF62EF">
            <w:pPr>
              <w:jc w:val="center"/>
              <w:rPr>
                <w:sz w:val="18"/>
                <w:szCs w:val="18"/>
                <w:lang w:val="en-US"/>
              </w:rPr>
            </w:pPr>
            <w:r w:rsidRPr="00BF62EF">
              <w:rPr>
                <w:rFonts w:eastAsia="Calibri"/>
                <w:sz w:val="18"/>
                <w:szCs w:val="18"/>
              </w:rPr>
              <w:t>Atliekos kodas</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57D87" w14:textId="77777777" w:rsidR="00BF62EF" w:rsidRPr="00BF62EF" w:rsidRDefault="00BF62EF" w:rsidP="00BF62EF">
            <w:pPr>
              <w:jc w:val="center"/>
              <w:rPr>
                <w:sz w:val="18"/>
                <w:szCs w:val="18"/>
                <w:lang w:val="en-US"/>
              </w:rPr>
            </w:pPr>
            <w:r w:rsidRPr="00BF62EF">
              <w:rPr>
                <w:rFonts w:eastAsia="Calibri"/>
                <w:sz w:val="18"/>
                <w:szCs w:val="18"/>
              </w:rPr>
              <w:t>Atliekos pavadinimas</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D5A85" w14:textId="77777777" w:rsidR="00BF62EF" w:rsidRPr="00BF62EF" w:rsidRDefault="00BF62EF" w:rsidP="00BF62EF">
            <w:pPr>
              <w:jc w:val="center"/>
              <w:rPr>
                <w:sz w:val="18"/>
                <w:szCs w:val="18"/>
                <w:lang w:val="en-US"/>
              </w:rPr>
            </w:pPr>
            <w:r w:rsidRPr="00BF62EF">
              <w:rPr>
                <w:rFonts w:eastAsia="Calibri"/>
                <w:sz w:val="18"/>
                <w:szCs w:val="18"/>
              </w:rPr>
              <w:t>Patikslintas atliekos pavadinimas</w:t>
            </w:r>
          </w:p>
        </w:tc>
        <w:tc>
          <w:tcPr>
            <w:tcW w:w="2979" w:type="dxa"/>
            <w:gridSpan w:val="3"/>
            <w:tcBorders>
              <w:top w:val="single" w:sz="4" w:space="0" w:color="auto"/>
              <w:left w:val="nil"/>
              <w:bottom w:val="single" w:sz="4" w:space="0" w:color="auto"/>
              <w:right w:val="single" w:sz="4" w:space="0" w:color="auto"/>
            </w:tcBorders>
            <w:shd w:val="clear" w:color="auto" w:fill="auto"/>
            <w:vAlign w:val="center"/>
            <w:hideMark/>
          </w:tcPr>
          <w:p w14:paraId="077655D2" w14:textId="77777777" w:rsidR="00BF62EF" w:rsidRPr="00BF62EF" w:rsidRDefault="00BF62EF" w:rsidP="00BF62EF">
            <w:pPr>
              <w:jc w:val="center"/>
              <w:rPr>
                <w:sz w:val="18"/>
                <w:szCs w:val="18"/>
                <w:lang w:val="en-US"/>
              </w:rPr>
            </w:pPr>
            <w:r w:rsidRPr="00BF62EF">
              <w:rPr>
                <w:rFonts w:eastAsia="Calibri"/>
                <w:sz w:val="18"/>
                <w:szCs w:val="18"/>
              </w:rPr>
              <w:t>Atliekų šalinimas</w:t>
            </w:r>
          </w:p>
        </w:tc>
      </w:tr>
      <w:tr w:rsidR="00BF62EF" w:rsidRPr="00BF62EF" w14:paraId="444894A2" w14:textId="77777777" w:rsidTr="00BF62EF">
        <w:trPr>
          <w:trHeight w:val="618"/>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2A7B614F" w14:textId="77777777" w:rsidR="00BF62EF" w:rsidRPr="00BF62EF" w:rsidRDefault="00BF62EF" w:rsidP="00BF62EF">
            <w:pPr>
              <w:rPr>
                <w:sz w:val="18"/>
                <w:szCs w:val="18"/>
                <w:lang w:val="en-US"/>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5A50EC0A" w14:textId="77777777" w:rsidR="00BF62EF" w:rsidRPr="00BF62EF" w:rsidRDefault="00BF62EF" w:rsidP="00BF62EF">
            <w:pPr>
              <w:rPr>
                <w:sz w:val="18"/>
                <w:szCs w:val="18"/>
                <w:lang w:val="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D7C1B64" w14:textId="77777777" w:rsidR="00BF62EF" w:rsidRPr="00BF62EF" w:rsidRDefault="00BF62EF" w:rsidP="00BF62EF">
            <w:pPr>
              <w:rPr>
                <w:sz w:val="18"/>
                <w:szCs w:val="18"/>
                <w:lang w:val="en-US"/>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4D33AA69" w14:textId="77777777" w:rsidR="00BF62EF" w:rsidRPr="00BF62EF" w:rsidRDefault="00BF62EF" w:rsidP="00BF62EF">
            <w:pPr>
              <w:rPr>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21D6B50" w14:textId="77777777" w:rsidR="00BF62EF" w:rsidRPr="00BF62EF" w:rsidRDefault="00BF62EF" w:rsidP="00BF62EF">
            <w:pPr>
              <w:rPr>
                <w:sz w:val="18"/>
                <w:szCs w:val="18"/>
                <w:lang w:val="en-US"/>
              </w:rPr>
            </w:pP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14:paraId="4DAACEDA" w14:textId="77777777" w:rsidR="00BF62EF" w:rsidRPr="00BF62EF" w:rsidRDefault="00BF62EF" w:rsidP="00BF62EF">
            <w:pPr>
              <w:jc w:val="center"/>
              <w:rPr>
                <w:sz w:val="18"/>
                <w:szCs w:val="18"/>
                <w:lang w:val="en-US"/>
              </w:rPr>
            </w:pPr>
            <w:r w:rsidRPr="00BF62EF">
              <w:rPr>
                <w:rFonts w:eastAsia="Calibri"/>
                <w:sz w:val="18"/>
                <w:szCs w:val="18"/>
              </w:rPr>
              <w:t xml:space="preserve">Atliekos šalinimo veiklos kodas (D1–D7, D10) </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14:paraId="2CCE6587" w14:textId="77777777" w:rsidR="00BF62EF" w:rsidRPr="00BF62EF" w:rsidRDefault="00BF62EF" w:rsidP="00BF62EF">
            <w:pPr>
              <w:jc w:val="center"/>
              <w:rPr>
                <w:sz w:val="18"/>
                <w:szCs w:val="18"/>
                <w:lang w:val="en-US"/>
              </w:rPr>
            </w:pPr>
            <w:r w:rsidRPr="00BF62EF">
              <w:rPr>
                <w:rFonts w:eastAsia="Calibri"/>
                <w:sz w:val="18"/>
                <w:szCs w:val="18"/>
              </w:rPr>
              <w:t>Projektinis įrenginio pajėgumas</w:t>
            </w:r>
          </w:p>
        </w:tc>
        <w:tc>
          <w:tcPr>
            <w:tcW w:w="1056" w:type="dxa"/>
            <w:tcBorders>
              <w:top w:val="nil"/>
              <w:left w:val="nil"/>
              <w:bottom w:val="single" w:sz="4" w:space="0" w:color="auto"/>
              <w:right w:val="single" w:sz="4" w:space="0" w:color="auto"/>
            </w:tcBorders>
            <w:shd w:val="clear" w:color="auto" w:fill="auto"/>
            <w:vAlign w:val="center"/>
            <w:hideMark/>
          </w:tcPr>
          <w:p w14:paraId="0519A7D7" w14:textId="77777777" w:rsidR="00BF62EF" w:rsidRPr="00BF62EF" w:rsidRDefault="00BF62EF" w:rsidP="00BF62EF">
            <w:pPr>
              <w:jc w:val="center"/>
              <w:rPr>
                <w:sz w:val="18"/>
                <w:szCs w:val="18"/>
                <w:lang w:val="en-US"/>
              </w:rPr>
            </w:pPr>
            <w:r w:rsidRPr="00BF62EF">
              <w:rPr>
                <w:rFonts w:eastAsia="Calibri"/>
                <w:sz w:val="18"/>
                <w:szCs w:val="18"/>
              </w:rPr>
              <w:t>Didžiausias numatomas</w:t>
            </w:r>
          </w:p>
        </w:tc>
      </w:tr>
      <w:tr w:rsidR="00BF62EF" w:rsidRPr="00BF62EF" w14:paraId="0FCC8F13" w14:textId="77777777" w:rsidTr="00BF62EF">
        <w:trPr>
          <w:trHeight w:val="918"/>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2F7AE72A" w14:textId="77777777" w:rsidR="00BF62EF" w:rsidRPr="00BF62EF" w:rsidRDefault="00BF62EF" w:rsidP="00BF62EF">
            <w:pPr>
              <w:rPr>
                <w:sz w:val="18"/>
                <w:szCs w:val="18"/>
                <w:lang w:val="en-US"/>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190307B5" w14:textId="77777777" w:rsidR="00BF62EF" w:rsidRPr="00BF62EF" w:rsidRDefault="00BF62EF" w:rsidP="00BF62EF">
            <w:pPr>
              <w:rPr>
                <w:sz w:val="18"/>
                <w:szCs w:val="18"/>
                <w:lang w:val="en-US"/>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244B6F3E" w14:textId="77777777" w:rsidR="00BF62EF" w:rsidRPr="00BF62EF" w:rsidRDefault="00BF62EF" w:rsidP="00BF62EF">
            <w:pPr>
              <w:rPr>
                <w:sz w:val="18"/>
                <w:szCs w:val="18"/>
                <w:lang w:val="en-US"/>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7CF751BF" w14:textId="77777777" w:rsidR="00BF62EF" w:rsidRPr="00BF62EF" w:rsidRDefault="00BF62EF" w:rsidP="00BF62EF">
            <w:pPr>
              <w:rPr>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707FD61" w14:textId="77777777" w:rsidR="00BF62EF" w:rsidRPr="00BF62EF" w:rsidRDefault="00BF62EF" w:rsidP="00BF62EF">
            <w:pPr>
              <w:rPr>
                <w:sz w:val="18"/>
                <w:szCs w:val="18"/>
                <w:lang w:val="en-US"/>
              </w:rPr>
            </w:pPr>
          </w:p>
        </w:tc>
        <w:tc>
          <w:tcPr>
            <w:tcW w:w="925" w:type="dxa"/>
            <w:vMerge/>
            <w:tcBorders>
              <w:top w:val="nil"/>
              <w:left w:val="single" w:sz="4" w:space="0" w:color="auto"/>
              <w:bottom w:val="single" w:sz="4" w:space="0" w:color="auto"/>
              <w:right w:val="single" w:sz="4" w:space="0" w:color="auto"/>
            </w:tcBorders>
            <w:vAlign w:val="center"/>
            <w:hideMark/>
          </w:tcPr>
          <w:p w14:paraId="489048C8" w14:textId="77777777" w:rsidR="00BF62EF" w:rsidRPr="00BF62EF" w:rsidRDefault="00BF62EF" w:rsidP="00BF62EF">
            <w:pPr>
              <w:rPr>
                <w:sz w:val="18"/>
                <w:szCs w:val="18"/>
                <w:lang w:val="en-US"/>
              </w:rPr>
            </w:pPr>
          </w:p>
        </w:tc>
        <w:tc>
          <w:tcPr>
            <w:tcW w:w="998" w:type="dxa"/>
            <w:vMerge/>
            <w:tcBorders>
              <w:top w:val="nil"/>
              <w:left w:val="single" w:sz="4" w:space="0" w:color="auto"/>
              <w:bottom w:val="single" w:sz="4" w:space="0" w:color="auto"/>
              <w:right w:val="single" w:sz="4" w:space="0" w:color="auto"/>
            </w:tcBorders>
            <w:vAlign w:val="center"/>
            <w:hideMark/>
          </w:tcPr>
          <w:p w14:paraId="6244F2A0" w14:textId="77777777" w:rsidR="00BF62EF" w:rsidRPr="00BF62EF" w:rsidRDefault="00BF62EF" w:rsidP="00BF62EF">
            <w:pPr>
              <w:rPr>
                <w:sz w:val="18"/>
                <w:szCs w:val="18"/>
                <w:lang w:val="en-US"/>
              </w:rPr>
            </w:pPr>
          </w:p>
        </w:tc>
        <w:tc>
          <w:tcPr>
            <w:tcW w:w="1056" w:type="dxa"/>
            <w:tcBorders>
              <w:top w:val="nil"/>
              <w:left w:val="nil"/>
              <w:bottom w:val="single" w:sz="4" w:space="0" w:color="auto"/>
              <w:right w:val="single" w:sz="4" w:space="0" w:color="auto"/>
            </w:tcBorders>
            <w:shd w:val="clear" w:color="auto" w:fill="auto"/>
            <w:vAlign w:val="center"/>
            <w:hideMark/>
          </w:tcPr>
          <w:p w14:paraId="0A1CD964" w14:textId="77777777" w:rsidR="00BF62EF" w:rsidRPr="00BF62EF" w:rsidRDefault="00BF62EF" w:rsidP="00BF62EF">
            <w:pPr>
              <w:jc w:val="center"/>
              <w:rPr>
                <w:sz w:val="18"/>
                <w:szCs w:val="18"/>
                <w:lang w:val="en-US"/>
              </w:rPr>
            </w:pPr>
            <w:r w:rsidRPr="00BF62EF">
              <w:rPr>
                <w:rFonts w:eastAsia="Calibri"/>
                <w:sz w:val="18"/>
                <w:szCs w:val="18"/>
              </w:rPr>
              <w:t>šalinti bendras atliekų kiekis, t/m.</w:t>
            </w:r>
          </w:p>
        </w:tc>
      </w:tr>
      <w:tr w:rsidR="00BF62EF" w:rsidRPr="00BF62EF" w14:paraId="0E5CBE2D" w14:textId="77777777" w:rsidTr="00BF62EF">
        <w:trPr>
          <w:cantSplit/>
          <w:trHeight w:val="294"/>
        </w:trPr>
        <w:tc>
          <w:tcPr>
            <w:tcW w:w="1206" w:type="dxa"/>
            <w:tcBorders>
              <w:top w:val="nil"/>
              <w:left w:val="single" w:sz="4" w:space="0" w:color="auto"/>
              <w:bottom w:val="single" w:sz="4" w:space="0" w:color="auto"/>
              <w:right w:val="single" w:sz="4" w:space="0" w:color="auto"/>
            </w:tcBorders>
            <w:shd w:val="clear" w:color="auto" w:fill="auto"/>
            <w:vAlign w:val="center"/>
            <w:hideMark/>
          </w:tcPr>
          <w:p w14:paraId="359972CB" w14:textId="77777777" w:rsidR="00BF62EF" w:rsidRPr="00BF62EF" w:rsidRDefault="00BF62EF" w:rsidP="00BF62EF">
            <w:pPr>
              <w:jc w:val="right"/>
              <w:rPr>
                <w:sz w:val="18"/>
                <w:szCs w:val="18"/>
                <w:lang w:val="en-US"/>
              </w:rPr>
            </w:pPr>
            <w:r w:rsidRPr="00BF62EF">
              <w:rPr>
                <w:rFonts w:eastAsia="Calibri"/>
                <w:sz w:val="18"/>
                <w:szCs w:val="18"/>
              </w:rPr>
              <w:t>1</w:t>
            </w:r>
          </w:p>
        </w:tc>
        <w:tc>
          <w:tcPr>
            <w:tcW w:w="2475" w:type="dxa"/>
            <w:tcBorders>
              <w:top w:val="single" w:sz="4" w:space="0" w:color="auto"/>
              <w:left w:val="nil"/>
              <w:bottom w:val="single" w:sz="4" w:space="0" w:color="auto"/>
              <w:right w:val="single" w:sz="4" w:space="0" w:color="000000"/>
            </w:tcBorders>
            <w:shd w:val="clear" w:color="auto" w:fill="auto"/>
            <w:vAlign w:val="center"/>
            <w:hideMark/>
          </w:tcPr>
          <w:p w14:paraId="5AD593A3" w14:textId="77777777" w:rsidR="00BF62EF" w:rsidRPr="00BF62EF" w:rsidRDefault="00BF62EF" w:rsidP="00BF62EF">
            <w:pPr>
              <w:jc w:val="center"/>
              <w:rPr>
                <w:sz w:val="18"/>
                <w:szCs w:val="18"/>
                <w:lang w:val="en-US"/>
              </w:rPr>
            </w:pPr>
            <w:r w:rsidRPr="00BF62EF">
              <w:rPr>
                <w:rFonts w:eastAsia="Calibri"/>
                <w:sz w:val="18"/>
                <w:szCs w:val="18"/>
              </w:rPr>
              <w:t>2</w:t>
            </w:r>
          </w:p>
        </w:tc>
        <w:tc>
          <w:tcPr>
            <w:tcW w:w="921" w:type="dxa"/>
            <w:tcBorders>
              <w:top w:val="nil"/>
              <w:left w:val="nil"/>
              <w:bottom w:val="single" w:sz="4" w:space="0" w:color="auto"/>
              <w:right w:val="single" w:sz="4" w:space="0" w:color="auto"/>
            </w:tcBorders>
            <w:shd w:val="clear" w:color="auto" w:fill="auto"/>
            <w:vAlign w:val="center"/>
            <w:hideMark/>
          </w:tcPr>
          <w:p w14:paraId="4E8DAF67" w14:textId="77777777" w:rsidR="00BF62EF" w:rsidRPr="00BF62EF" w:rsidRDefault="00BF62EF" w:rsidP="00BF62EF">
            <w:pPr>
              <w:jc w:val="center"/>
              <w:rPr>
                <w:sz w:val="18"/>
                <w:szCs w:val="18"/>
                <w:lang w:val="en-US"/>
              </w:rPr>
            </w:pPr>
            <w:r w:rsidRPr="00BF62EF">
              <w:rPr>
                <w:rFonts w:eastAsia="Calibri"/>
                <w:sz w:val="18"/>
                <w:szCs w:val="18"/>
              </w:rPr>
              <w:t>3</w:t>
            </w:r>
          </w:p>
        </w:tc>
        <w:tc>
          <w:tcPr>
            <w:tcW w:w="2056" w:type="dxa"/>
            <w:tcBorders>
              <w:top w:val="nil"/>
              <w:left w:val="nil"/>
              <w:bottom w:val="single" w:sz="4" w:space="0" w:color="auto"/>
              <w:right w:val="single" w:sz="4" w:space="0" w:color="auto"/>
            </w:tcBorders>
            <w:shd w:val="clear" w:color="auto" w:fill="auto"/>
            <w:vAlign w:val="center"/>
            <w:hideMark/>
          </w:tcPr>
          <w:p w14:paraId="2C8EDE6E" w14:textId="77777777" w:rsidR="00BF62EF" w:rsidRPr="00BF62EF" w:rsidRDefault="00BF62EF" w:rsidP="00BF62EF">
            <w:pPr>
              <w:jc w:val="center"/>
              <w:rPr>
                <w:sz w:val="18"/>
                <w:szCs w:val="18"/>
                <w:lang w:val="en-US"/>
              </w:rPr>
            </w:pPr>
            <w:r w:rsidRPr="00BF62EF">
              <w:rPr>
                <w:rFonts w:eastAsia="Calibri"/>
                <w:sz w:val="18"/>
                <w:szCs w:val="18"/>
              </w:rPr>
              <w:t>4</w:t>
            </w:r>
          </w:p>
        </w:tc>
        <w:tc>
          <w:tcPr>
            <w:tcW w:w="2551" w:type="dxa"/>
            <w:tcBorders>
              <w:top w:val="nil"/>
              <w:left w:val="nil"/>
              <w:bottom w:val="single" w:sz="4" w:space="0" w:color="auto"/>
              <w:right w:val="single" w:sz="4" w:space="0" w:color="auto"/>
            </w:tcBorders>
            <w:shd w:val="clear" w:color="auto" w:fill="auto"/>
            <w:vAlign w:val="center"/>
            <w:hideMark/>
          </w:tcPr>
          <w:p w14:paraId="7FF7FDE5" w14:textId="77777777" w:rsidR="00BF62EF" w:rsidRPr="00BF62EF" w:rsidRDefault="00BF62EF" w:rsidP="00BF62EF">
            <w:pPr>
              <w:jc w:val="center"/>
              <w:rPr>
                <w:sz w:val="18"/>
                <w:szCs w:val="18"/>
                <w:lang w:val="en-US"/>
              </w:rPr>
            </w:pPr>
            <w:r w:rsidRPr="00BF62EF">
              <w:rPr>
                <w:rFonts w:eastAsia="Calibri"/>
                <w:sz w:val="18"/>
                <w:szCs w:val="18"/>
              </w:rPr>
              <w:t>5</w:t>
            </w:r>
          </w:p>
        </w:tc>
        <w:tc>
          <w:tcPr>
            <w:tcW w:w="925" w:type="dxa"/>
            <w:tcBorders>
              <w:top w:val="nil"/>
              <w:left w:val="nil"/>
              <w:bottom w:val="single" w:sz="4" w:space="0" w:color="auto"/>
              <w:right w:val="single" w:sz="4" w:space="0" w:color="auto"/>
            </w:tcBorders>
            <w:shd w:val="clear" w:color="auto" w:fill="auto"/>
            <w:vAlign w:val="center"/>
            <w:hideMark/>
          </w:tcPr>
          <w:p w14:paraId="67D43585" w14:textId="77777777" w:rsidR="00BF62EF" w:rsidRPr="00BF62EF" w:rsidRDefault="00BF62EF" w:rsidP="00BF62EF">
            <w:pPr>
              <w:jc w:val="center"/>
              <w:rPr>
                <w:sz w:val="18"/>
                <w:szCs w:val="18"/>
                <w:lang w:val="en-US"/>
              </w:rPr>
            </w:pPr>
            <w:r w:rsidRPr="00BF62EF">
              <w:rPr>
                <w:rFonts w:eastAsia="Calibri"/>
                <w:sz w:val="18"/>
                <w:szCs w:val="18"/>
              </w:rPr>
              <w:t>6</w:t>
            </w:r>
          </w:p>
        </w:tc>
        <w:tc>
          <w:tcPr>
            <w:tcW w:w="998" w:type="dxa"/>
            <w:tcBorders>
              <w:top w:val="nil"/>
              <w:left w:val="nil"/>
              <w:bottom w:val="single" w:sz="4" w:space="0" w:color="auto"/>
              <w:right w:val="single" w:sz="4" w:space="0" w:color="auto"/>
            </w:tcBorders>
            <w:shd w:val="clear" w:color="auto" w:fill="auto"/>
            <w:vAlign w:val="center"/>
            <w:hideMark/>
          </w:tcPr>
          <w:p w14:paraId="53162EEB" w14:textId="77777777" w:rsidR="00BF62EF" w:rsidRPr="00BF62EF" w:rsidRDefault="00BF62EF" w:rsidP="00BF62EF">
            <w:pPr>
              <w:jc w:val="center"/>
              <w:rPr>
                <w:sz w:val="18"/>
                <w:szCs w:val="18"/>
                <w:lang w:val="en-US"/>
              </w:rPr>
            </w:pPr>
            <w:r w:rsidRPr="00BF62EF">
              <w:rPr>
                <w:rFonts w:eastAsia="Calibri"/>
                <w:sz w:val="18"/>
                <w:szCs w:val="18"/>
              </w:rPr>
              <w:t>7</w:t>
            </w:r>
          </w:p>
        </w:tc>
        <w:tc>
          <w:tcPr>
            <w:tcW w:w="1056" w:type="dxa"/>
            <w:tcBorders>
              <w:top w:val="nil"/>
              <w:left w:val="nil"/>
              <w:bottom w:val="single" w:sz="4" w:space="0" w:color="auto"/>
              <w:right w:val="single" w:sz="4" w:space="0" w:color="auto"/>
            </w:tcBorders>
            <w:shd w:val="clear" w:color="auto" w:fill="auto"/>
            <w:vAlign w:val="center"/>
            <w:hideMark/>
          </w:tcPr>
          <w:p w14:paraId="1512D407" w14:textId="77777777" w:rsidR="00BF62EF" w:rsidRPr="00BF62EF" w:rsidRDefault="00BF62EF" w:rsidP="00BF62EF">
            <w:pPr>
              <w:jc w:val="center"/>
              <w:rPr>
                <w:sz w:val="18"/>
                <w:szCs w:val="18"/>
                <w:lang w:val="en-US"/>
              </w:rPr>
            </w:pPr>
            <w:r w:rsidRPr="00BF62EF">
              <w:rPr>
                <w:rFonts w:eastAsia="Calibri"/>
                <w:sz w:val="18"/>
                <w:szCs w:val="18"/>
              </w:rPr>
              <w:t>8</w:t>
            </w:r>
          </w:p>
        </w:tc>
      </w:tr>
      <w:tr w:rsidR="00BF62EF" w:rsidRPr="00BF62EF" w14:paraId="65CBB609" w14:textId="77777777" w:rsidTr="005969A5">
        <w:trPr>
          <w:cantSplit/>
          <w:trHeight w:val="743"/>
        </w:trPr>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14:paraId="16F88F94" w14:textId="77777777" w:rsidR="00BF62EF" w:rsidRPr="00BF62EF" w:rsidRDefault="00BF62EF" w:rsidP="00BF62EF">
            <w:pPr>
              <w:jc w:val="center"/>
              <w:rPr>
                <w:sz w:val="18"/>
                <w:szCs w:val="18"/>
                <w:lang w:val="en-US"/>
              </w:rPr>
            </w:pPr>
            <w:r w:rsidRPr="00BF62EF">
              <w:rPr>
                <w:rFonts w:eastAsia="Calibri"/>
                <w:sz w:val="18"/>
                <w:szCs w:val="18"/>
              </w:rPr>
              <w:t>TS-21</w:t>
            </w:r>
          </w:p>
        </w:tc>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8E254" w14:textId="77777777" w:rsidR="00BF62EF" w:rsidRPr="00BF62EF" w:rsidRDefault="00BF62EF" w:rsidP="00BF62EF">
            <w:pPr>
              <w:jc w:val="center"/>
              <w:rPr>
                <w:sz w:val="18"/>
                <w:szCs w:val="18"/>
                <w:lang w:val="en-US"/>
              </w:rPr>
            </w:pPr>
            <w:proofErr w:type="spellStart"/>
            <w:r w:rsidRPr="00BF62EF">
              <w:rPr>
                <w:sz w:val="18"/>
                <w:szCs w:val="18"/>
                <w:lang w:val="en-US"/>
              </w:rPr>
              <w:t>Atliekos</w:t>
            </w:r>
            <w:proofErr w:type="spellEnd"/>
            <w:r w:rsidRPr="00BF62EF">
              <w:rPr>
                <w:sz w:val="18"/>
                <w:szCs w:val="18"/>
                <w:lang w:val="en-US"/>
              </w:rPr>
              <w:t xml:space="preserve">, </w:t>
            </w:r>
            <w:proofErr w:type="spellStart"/>
            <w:r w:rsidRPr="00BF62EF">
              <w:rPr>
                <w:sz w:val="18"/>
                <w:szCs w:val="18"/>
                <w:lang w:val="en-US"/>
              </w:rPr>
              <w:t>turinčios</w:t>
            </w:r>
            <w:proofErr w:type="spellEnd"/>
            <w:r w:rsidRPr="00BF62EF">
              <w:rPr>
                <w:sz w:val="18"/>
                <w:szCs w:val="18"/>
                <w:lang w:val="en-US"/>
              </w:rPr>
              <w:t xml:space="preserve"> </w:t>
            </w:r>
            <w:proofErr w:type="spellStart"/>
            <w:r w:rsidRPr="00BF62EF">
              <w:rPr>
                <w:sz w:val="18"/>
                <w:szCs w:val="18"/>
                <w:lang w:val="en-US"/>
              </w:rPr>
              <w:t>asbesto</w:t>
            </w:r>
            <w:proofErr w:type="spellEnd"/>
            <w:r w:rsidRPr="00BF62EF">
              <w:rPr>
                <w:sz w:val="18"/>
                <w:szCs w:val="18"/>
                <w:lang w:val="en-US"/>
              </w:rPr>
              <w:t xml:space="preserve">, </w:t>
            </w:r>
            <w:proofErr w:type="spellStart"/>
            <w:r w:rsidRPr="00BF62EF">
              <w:rPr>
                <w:sz w:val="18"/>
                <w:szCs w:val="18"/>
                <w:lang w:val="en-US"/>
              </w:rPr>
              <w:t>gipso</w:t>
            </w:r>
            <w:proofErr w:type="spellEnd"/>
            <w:r w:rsidRPr="00BF62EF">
              <w:rPr>
                <w:sz w:val="18"/>
                <w:szCs w:val="18"/>
                <w:lang w:val="en-US"/>
              </w:rPr>
              <w:t xml:space="preserve"> </w:t>
            </w:r>
            <w:proofErr w:type="spellStart"/>
            <w:r w:rsidRPr="00BF62EF">
              <w:rPr>
                <w:sz w:val="18"/>
                <w:szCs w:val="18"/>
                <w:lang w:val="en-US"/>
              </w:rPr>
              <w:t>izoliacinės</w:t>
            </w:r>
            <w:proofErr w:type="spellEnd"/>
            <w:r w:rsidRPr="00BF62EF">
              <w:rPr>
                <w:sz w:val="18"/>
                <w:szCs w:val="18"/>
                <w:lang w:val="en-US"/>
              </w:rPr>
              <w:t xml:space="preserve"> </w:t>
            </w:r>
            <w:proofErr w:type="spellStart"/>
            <w:r w:rsidRPr="00BF62EF">
              <w:rPr>
                <w:sz w:val="18"/>
                <w:szCs w:val="18"/>
                <w:lang w:val="en-US"/>
              </w:rPr>
              <w:t>statybinės</w:t>
            </w:r>
            <w:proofErr w:type="spellEnd"/>
            <w:r w:rsidRPr="00BF62EF">
              <w:rPr>
                <w:sz w:val="18"/>
                <w:szCs w:val="18"/>
                <w:lang w:val="en-US"/>
              </w:rPr>
              <w:t xml:space="preserve"> </w:t>
            </w:r>
            <w:proofErr w:type="spellStart"/>
            <w:r w:rsidRPr="00BF62EF">
              <w:rPr>
                <w:sz w:val="18"/>
                <w:szCs w:val="18"/>
                <w:lang w:val="en-US"/>
              </w:rPr>
              <w:t>medžiagos</w:t>
            </w:r>
            <w:proofErr w:type="spellEnd"/>
          </w:p>
        </w:tc>
        <w:tc>
          <w:tcPr>
            <w:tcW w:w="921" w:type="dxa"/>
            <w:tcBorders>
              <w:top w:val="nil"/>
              <w:left w:val="nil"/>
              <w:bottom w:val="single" w:sz="4" w:space="0" w:color="auto"/>
              <w:right w:val="single" w:sz="4" w:space="0" w:color="auto"/>
            </w:tcBorders>
            <w:shd w:val="clear" w:color="auto" w:fill="auto"/>
            <w:vAlign w:val="center"/>
            <w:hideMark/>
          </w:tcPr>
          <w:p w14:paraId="61FF87E1" w14:textId="77777777" w:rsidR="00BF62EF" w:rsidRPr="00BF62EF" w:rsidRDefault="00BF62EF" w:rsidP="00BF62EF">
            <w:pPr>
              <w:rPr>
                <w:sz w:val="18"/>
                <w:szCs w:val="18"/>
                <w:lang w:val="en-US"/>
              </w:rPr>
            </w:pPr>
            <w:r w:rsidRPr="00BF62EF">
              <w:rPr>
                <w:rFonts w:eastAsia="Calibri"/>
                <w:sz w:val="18"/>
                <w:szCs w:val="18"/>
              </w:rPr>
              <w:t>17 06 01</w:t>
            </w:r>
          </w:p>
        </w:tc>
        <w:tc>
          <w:tcPr>
            <w:tcW w:w="2056" w:type="dxa"/>
            <w:tcBorders>
              <w:top w:val="nil"/>
              <w:left w:val="nil"/>
              <w:bottom w:val="single" w:sz="4" w:space="0" w:color="auto"/>
              <w:right w:val="single" w:sz="4" w:space="0" w:color="auto"/>
            </w:tcBorders>
            <w:shd w:val="clear" w:color="auto" w:fill="auto"/>
            <w:vAlign w:val="center"/>
            <w:hideMark/>
          </w:tcPr>
          <w:p w14:paraId="230CBB00" w14:textId="77777777" w:rsidR="00BF62EF" w:rsidRPr="00BF62EF" w:rsidRDefault="00BF62EF" w:rsidP="00BF62EF">
            <w:pPr>
              <w:rPr>
                <w:sz w:val="18"/>
                <w:szCs w:val="18"/>
                <w:lang w:val="en-US"/>
              </w:rPr>
            </w:pPr>
            <w:r w:rsidRPr="00BF62EF">
              <w:rPr>
                <w:rFonts w:eastAsia="Calibri"/>
                <w:sz w:val="18"/>
                <w:szCs w:val="18"/>
              </w:rPr>
              <w:t>Izoliacinės medžiagos, kuriose yra asbesto</w:t>
            </w:r>
          </w:p>
        </w:tc>
        <w:tc>
          <w:tcPr>
            <w:tcW w:w="2551" w:type="dxa"/>
            <w:tcBorders>
              <w:top w:val="nil"/>
              <w:left w:val="nil"/>
              <w:bottom w:val="single" w:sz="4" w:space="0" w:color="auto"/>
              <w:right w:val="single" w:sz="4" w:space="0" w:color="auto"/>
            </w:tcBorders>
            <w:shd w:val="clear" w:color="auto" w:fill="auto"/>
            <w:vAlign w:val="center"/>
            <w:hideMark/>
          </w:tcPr>
          <w:p w14:paraId="3A6EB6EF" w14:textId="77777777" w:rsidR="00BF62EF" w:rsidRPr="00BF62EF" w:rsidRDefault="00BF62EF" w:rsidP="00BF62EF">
            <w:pPr>
              <w:rPr>
                <w:sz w:val="18"/>
                <w:szCs w:val="18"/>
                <w:lang w:val="en-US"/>
              </w:rPr>
            </w:pPr>
            <w:r w:rsidRPr="00BF62EF">
              <w:rPr>
                <w:rFonts w:eastAsia="Calibri"/>
                <w:sz w:val="18"/>
                <w:szCs w:val="18"/>
              </w:rPr>
              <w:t>Izoliacinės medžiagos, kuriose yra asbesto</w:t>
            </w:r>
          </w:p>
        </w:tc>
        <w:tc>
          <w:tcPr>
            <w:tcW w:w="925" w:type="dxa"/>
            <w:tcBorders>
              <w:top w:val="nil"/>
              <w:left w:val="nil"/>
              <w:bottom w:val="single" w:sz="4" w:space="0" w:color="auto"/>
              <w:right w:val="single" w:sz="4" w:space="0" w:color="auto"/>
            </w:tcBorders>
            <w:shd w:val="clear" w:color="auto" w:fill="auto"/>
            <w:vAlign w:val="center"/>
            <w:hideMark/>
          </w:tcPr>
          <w:p w14:paraId="446CB0B0" w14:textId="77777777" w:rsidR="00BF62EF" w:rsidRPr="00BF62EF" w:rsidRDefault="00BF62EF" w:rsidP="00BF62EF">
            <w:pPr>
              <w:rPr>
                <w:sz w:val="18"/>
                <w:szCs w:val="18"/>
                <w:lang w:val="en-US"/>
              </w:rPr>
            </w:pPr>
            <w:r w:rsidRPr="00BF62EF">
              <w:rPr>
                <w:rFonts w:eastAsia="Calibri"/>
                <w:sz w:val="18"/>
                <w:szCs w:val="18"/>
              </w:rPr>
              <w:t>D1</w:t>
            </w:r>
          </w:p>
        </w:tc>
        <w:tc>
          <w:tcPr>
            <w:tcW w:w="998" w:type="dxa"/>
            <w:vMerge w:val="restart"/>
            <w:tcBorders>
              <w:top w:val="nil"/>
              <w:left w:val="single" w:sz="4" w:space="0" w:color="auto"/>
              <w:bottom w:val="single" w:sz="4" w:space="0" w:color="000000"/>
              <w:right w:val="single" w:sz="4" w:space="0" w:color="auto"/>
            </w:tcBorders>
            <w:shd w:val="clear" w:color="auto" w:fill="auto"/>
            <w:vAlign w:val="center"/>
            <w:hideMark/>
          </w:tcPr>
          <w:p w14:paraId="18C31CD1" w14:textId="77777777" w:rsidR="00BF62EF" w:rsidRPr="00BF62EF" w:rsidRDefault="00BF62EF" w:rsidP="00BF62EF">
            <w:pPr>
              <w:jc w:val="center"/>
              <w:rPr>
                <w:sz w:val="18"/>
                <w:szCs w:val="18"/>
                <w:lang w:val="en-US"/>
              </w:rPr>
            </w:pPr>
            <w:r w:rsidRPr="00BF62EF">
              <w:rPr>
                <w:rFonts w:eastAsia="Calibri"/>
                <w:sz w:val="18"/>
                <w:szCs w:val="18"/>
              </w:rPr>
              <w:t>2000</w:t>
            </w:r>
          </w:p>
        </w:tc>
        <w:tc>
          <w:tcPr>
            <w:tcW w:w="1056" w:type="dxa"/>
            <w:vMerge w:val="restart"/>
            <w:tcBorders>
              <w:top w:val="nil"/>
              <w:left w:val="single" w:sz="4" w:space="0" w:color="auto"/>
              <w:bottom w:val="single" w:sz="4" w:space="0" w:color="000000"/>
              <w:right w:val="single" w:sz="4" w:space="0" w:color="auto"/>
            </w:tcBorders>
            <w:shd w:val="clear" w:color="auto" w:fill="auto"/>
            <w:vAlign w:val="center"/>
            <w:hideMark/>
          </w:tcPr>
          <w:p w14:paraId="10353F57" w14:textId="77777777" w:rsidR="00BF62EF" w:rsidRPr="00BF62EF" w:rsidRDefault="00BF62EF" w:rsidP="00BF62EF">
            <w:pPr>
              <w:jc w:val="center"/>
              <w:rPr>
                <w:sz w:val="18"/>
                <w:szCs w:val="18"/>
                <w:lang w:val="en-US"/>
              </w:rPr>
            </w:pPr>
            <w:r w:rsidRPr="00BF62EF">
              <w:rPr>
                <w:rFonts w:eastAsia="Calibri"/>
                <w:sz w:val="18"/>
                <w:szCs w:val="18"/>
              </w:rPr>
              <w:t>2000</w:t>
            </w:r>
          </w:p>
        </w:tc>
      </w:tr>
      <w:tr w:rsidR="00BF62EF" w:rsidRPr="00BF62EF" w14:paraId="71CFFE39" w14:textId="77777777" w:rsidTr="005969A5">
        <w:trPr>
          <w:trHeight w:val="569"/>
        </w:trPr>
        <w:tc>
          <w:tcPr>
            <w:tcW w:w="1206" w:type="dxa"/>
            <w:vMerge/>
            <w:tcBorders>
              <w:top w:val="nil"/>
              <w:left w:val="single" w:sz="4" w:space="0" w:color="auto"/>
              <w:bottom w:val="single" w:sz="4" w:space="0" w:color="auto"/>
              <w:right w:val="single" w:sz="4" w:space="0" w:color="auto"/>
            </w:tcBorders>
            <w:vAlign w:val="center"/>
            <w:hideMark/>
          </w:tcPr>
          <w:p w14:paraId="53135168" w14:textId="77777777" w:rsidR="00BF62EF" w:rsidRPr="00BF62EF" w:rsidRDefault="00BF62EF" w:rsidP="00BF62EF">
            <w:pPr>
              <w:rPr>
                <w:sz w:val="18"/>
                <w:szCs w:val="18"/>
                <w:lang w:val="en-US"/>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14:paraId="2726F054" w14:textId="77777777" w:rsidR="00BF62EF" w:rsidRPr="00BF62EF" w:rsidRDefault="00BF62EF" w:rsidP="00BF62EF">
            <w:pPr>
              <w:rPr>
                <w:sz w:val="18"/>
                <w:szCs w:val="18"/>
                <w:lang w:val="en-US"/>
              </w:rPr>
            </w:pPr>
          </w:p>
        </w:tc>
        <w:tc>
          <w:tcPr>
            <w:tcW w:w="921" w:type="dxa"/>
            <w:tcBorders>
              <w:top w:val="nil"/>
              <w:left w:val="nil"/>
              <w:bottom w:val="single" w:sz="4" w:space="0" w:color="auto"/>
              <w:right w:val="single" w:sz="4" w:space="0" w:color="auto"/>
            </w:tcBorders>
            <w:shd w:val="clear" w:color="auto" w:fill="auto"/>
            <w:vAlign w:val="center"/>
            <w:hideMark/>
          </w:tcPr>
          <w:p w14:paraId="1BDE8F6C" w14:textId="77777777" w:rsidR="00BF62EF" w:rsidRPr="00BF62EF" w:rsidRDefault="00BF62EF" w:rsidP="00BF62EF">
            <w:pPr>
              <w:rPr>
                <w:sz w:val="18"/>
                <w:szCs w:val="18"/>
                <w:lang w:val="en-US"/>
              </w:rPr>
            </w:pPr>
            <w:r w:rsidRPr="00BF62EF">
              <w:rPr>
                <w:rFonts w:eastAsia="Calibri"/>
                <w:sz w:val="18"/>
                <w:szCs w:val="18"/>
              </w:rPr>
              <w:t>17 06 05</w:t>
            </w:r>
          </w:p>
        </w:tc>
        <w:tc>
          <w:tcPr>
            <w:tcW w:w="2056" w:type="dxa"/>
            <w:tcBorders>
              <w:top w:val="nil"/>
              <w:left w:val="nil"/>
              <w:bottom w:val="single" w:sz="4" w:space="0" w:color="auto"/>
              <w:right w:val="single" w:sz="4" w:space="0" w:color="auto"/>
            </w:tcBorders>
            <w:shd w:val="clear" w:color="auto" w:fill="auto"/>
            <w:vAlign w:val="center"/>
            <w:hideMark/>
          </w:tcPr>
          <w:p w14:paraId="4430F1F5" w14:textId="77777777" w:rsidR="00BF62EF" w:rsidRPr="00BF62EF" w:rsidRDefault="00BF62EF" w:rsidP="00BF62EF">
            <w:pPr>
              <w:rPr>
                <w:sz w:val="18"/>
                <w:szCs w:val="18"/>
                <w:lang w:val="en-US"/>
              </w:rPr>
            </w:pPr>
            <w:r w:rsidRPr="00BF62EF">
              <w:rPr>
                <w:rFonts w:eastAsia="Calibri"/>
                <w:sz w:val="18"/>
                <w:szCs w:val="18"/>
              </w:rPr>
              <w:t>Statybinės medžiagos, turinčios asbesto</w:t>
            </w:r>
          </w:p>
        </w:tc>
        <w:tc>
          <w:tcPr>
            <w:tcW w:w="2551" w:type="dxa"/>
            <w:tcBorders>
              <w:top w:val="nil"/>
              <w:left w:val="nil"/>
              <w:bottom w:val="single" w:sz="4" w:space="0" w:color="auto"/>
              <w:right w:val="single" w:sz="4" w:space="0" w:color="auto"/>
            </w:tcBorders>
            <w:shd w:val="clear" w:color="auto" w:fill="auto"/>
            <w:vAlign w:val="center"/>
            <w:hideMark/>
          </w:tcPr>
          <w:p w14:paraId="24BF2809" w14:textId="77777777" w:rsidR="00BF62EF" w:rsidRPr="00BF62EF" w:rsidRDefault="00BF62EF" w:rsidP="00BF62EF">
            <w:pPr>
              <w:rPr>
                <w:sz w:val="18"/>
                <w:szCs w:val="18"/>
                <w:lang w:val="en-US"/>
              </w:rPr>
            </w:pPr>
            <w:r w:rsidRPr="00BF62EF">
              <w:rPr>
                <w:rFonts w:eastAsia="Calibri"/>
                <w:sz w:val="18"/>
                <w:szCs w:val="18"/>
              </w:rPr>
              <w:t>Statybinės medžiagos, turinčios asbesto</w:t>
            </w:r>
          </w:p>
        </w:tc>
        <w:tc>
          <w:tcPr>
            <w:tcW w:w="925" w:type="dxa"/>
            <w:tcBorders>
              <w:top w:val="nil"/>
              <w:left w:val="nil"/>
              <w:bottom w:val="single" w:sz="4" w:space="0" w:color="auto"/>
              <w:right w:val="single" w:sz="4" w:space="0" w:color="auto"/>
            </w:tcBorders>
            <w:shd w:val="clear" w:color="auto" w:fill="auto"/>
            <w:vAlign w:val="center"/>
            <w:hideMark/>
          </w:tcPr>
          <w:p w14:paraId="546FA78D" w14:textId="77777777" w:rsidR="00BF62EF" w:rsidRPr="00BF62EF" w:rsidRDefault="00BF62EF" w:rsidP="00BF62EF">
            <w:pPr>
              <w:rPr>
                <w:sz w:val="18"/>
                <w:szCs w:val="18"/>
                <w:lang w:val="en-US"/>
              </w:rPr>
            </w:pPr>
            <w:r w:rsidRPr="00BF62EF">
              <w:rPr>
                <w:rFonts w:eastAsia="Calibri"/>
                <w:sz w:val="18"/>
                <w:szCs w:val="18"/>
              </w:rPr>
              <w:t>D2</w:t>
            </w:r>
          </w:p>
        </w:tc>
        <w:tc>
          <w:tcPr>
            <w:tcW w:w="998" w:type="dxa"/>
            <w:vMerge/>
            <w:tcBorders>
              <w:top w:val="nil"/>
              <w:left w:val="single" w:sz="4" w:space="0" w:color="auto"/>
              <w:bottom w:val="single" w:sz="4" w:space="0" w:color="000000"/>
              <w:right w:val="single" w:sz="4" w:space="0" w:color="auto"/>
            </w:tcBorders>
            <w:vAlign w:val="center"/>
            <w:hideMark/>
          </w:tcPr>
          <w:p w14:paraId="5A7BB499" w14:textId="77777777" w:rsidR="00BF62EF" w:rsidRPr="00BF62EF" w:rsidRDefault="00BF62EF" w:rsidP="00BF62EF">
            <w:pPr>
              <w:rPr>
                <w:sz w:val="18"/>
                <w:szCs w:val="18"/>
                <w:lang w:val="en-US"/>
              </w:rPr>
            </w:pPr>
          </w:p>
        </w:tc>
        <w:tc>
          <w:tcPr>
            <w:tcW w:w="1056" w:type="dxa"/>
            <w:vMerge/>
            <w:tcBorders>
              <w:top w:val="nil"/>
              <w:left w:val="single" w:sz="4" w:space="0" w:color="auto"/>
              <w:bottom w:val="single" w:sz="4" w:space="0" w:color="000000"/>
              <w:right w:val="single" w:sz="4" w:space="0" w:color="auto"/>
            </w:tcBorders>
            <w:vAlign w:val="center"/>
            <w:hideMark/>
          </w:tcPr>
          <w:p w14:paraId="56CC2C65" w14:textId="77777777" w:rsidR="00BF62EF" w:rsidRPr="00BF62EF" w:rsidRDefault="00BF62EF" w:rsidP="00BF62EF">
            <w:pPr>
              <w:rPr>
                <w:sz w:val="18"/>
                <w:szCs w:val="18"/>
                <w:lang w:val="en-US"/>
              </w:rPr>
            </w:pPr>
          </w:p>
        </w:tc>
      </w:tr>
    </w:tbl>
    <w:p w14:paraId="589AAA91" w14:textId="77777777" w:rsidR="009106DC" w:rsidRDefault="009106DC" w:rsidP="00121F3C">
      <w:pPr>
        <w:numPr>
          <w:ilvl w:val="12"/>
          <w:numId w:val="0"/>
        </w:numPr>
        <w:ind w:firstLine="720"/>
        <w:jc w:val="both"/>
        <w:rPr>
          <w:szCs w:val="24"/>
          <w:lang w:eastAsia="lt-LT"/>
        </w:rPr>
      </w:pPr>
    </w:p>
    <w:p w14:paraId="4C59CE44" w14:textId="77777777" w:rsidR="00280AA4" w:rsidRPr="005969A5" w:rsidRDefault="00280AA4" w:rsidP="00121F3C">
      <w:pPr>
        <w:numPr>
          <w:ilvl w:val="12"/>
          <w:numId w:val="0"/>
        </w:numPr>
        <w:ind w:firstLine="720"/>
        <w:jc w:val="both"/>
        <w:rPr>
          <w:szCs w:val="24"/>
          <w:lang w:eastAsia="lt-LT"/>
        </w:rPr>
      </w:pPr>
    </w:p>
    <w:p w14:paraId="7169FAA6" w14:textId="2FE90373" w:rsidR="005969A5" w:rsidRPr="005969A5" w:rsidRDefault="005969A5" w:rsidP="005969A5">
      <w:pPr>
        <w:rPr>
          <w:rFonts w:eastAsia="Calibri"/>
          <w:szCs w:val="24"/>
        </w:rPr>
      </w:pPr>
      <w:r w:rsidRPr="005969A5">
        <w:rPr>
          <w:rFonts w:eastAsia="Calibri"/>
          <w:b/>
          <w:szCs w:val="24"/>
        </w:rPr>
        <w:t>30 lentelė</w:t>
      </w:r>
      <w:r w:rsidRPr="005969A5">
        <w:rPr>
          <w:rFonts w:eastAsia="Calibri"/>
          <w:szCs w:val="24"/>
        </w:rPr>
        <w:t>. Numatomos paruošti naudoti ir (ar) šalinti pavojingosios atliekos.</w:t>
      </w:r>
    </w:p>
    <w:p w14:paraId="19361B50" w14:textId="77777777" w:rsidR="005969A5" w:rsidRPr="005969A5" w:rsidRDefault="005969A5" w:rsidP="005969A5">
      <w:pPr>
        <w:rPr>
          <w:rFonts w:eastAsia="Calibri"/>
          <w:szCs w:val="24"/>
        </w:rPr>
      </w:pPr>
    </w:p>
    <w:p w14:paraId="084DDF56" w14:textId="77777777" w:rsidR="005969A5" w:rsidRDefault="005969A5" w:rsidP="005969A5">
      <w:pPr>
        <w:numPr>
          <w:ilvl w:val="12"/>
          <w:numId w:val="0"/>
        </w:numPr>
        <w:ind w:firstLine="720"/>
        <w:jc w:val="both"/>
        <w:rPr>
          <w:szCs w:val="24"/>
          <w:lang w:eastAsia="lt-LT"/>
        </w:rPr>
      </w:pPr>
      <w:r>
        <w:rPr>
          <w:szCs w:val="24"/>
          <w:lang w:eastAsia="lt-LT"/>
        </w:rPr>
        <w:t xml:space="preserve">Nenumatoma, todėl lentelė nepildoma. </w:t>
      </w:r>
    </w:p>
    <w:p w14:paraId="09C19B0F" w14:textId="77777777" w:rsidR="005969A5" w:rsidRPr="005969A5" w:rsidRDefault="005969A5" w:rsidP="005969A5">
      <w:pPr>
        <w:rPr>
          <w:szCs w:val="24"/>
        </w:rPr>
      </w:pPr>
    </w:p>
    <w:p w14:paraId="3B6D87EB" w14:textId="337AA6BE" w:rsidR="00121F3C" w:rsidRPr="005969A5" w:rsidRDefault="005969A5" w:rsidP="005969A5">
      <w:pPr>
        <w:rPr>
          <w:szCs w:val="24"/>
          <w:lang w:eastAsia="lt-LT"/>
        </w:rPr>
      </w:pPr>
      <w:r w:rsidRPr="005969A5">
        <w:rPr>
          <w:rFonts w:eastAsia="Calibri"/>
          <w:b/>
          <w:szCs w:val="24"/>
        </w:rPr>
        <w:t>31 lentelė</w:t>
      </w:r>
      <w:r w:rsidRPr="005969A5">
        <w:rPr>
          <w:rFonts w:eastAsia="Calibri"/>
          <w:szCs w:val="24"/>
        </w:rPr>
        <w:t>.</w:t>
      </w:r>
      <w:r w:rsidRPr="005969A5">
        <w:rPr>
          <w:rFonts w:eastAsia="Calibri"/>
          <w:color w:val="FF0000"/>
          <w:szCs w:val="24"/>
        </w:rPr>
        <w:t xml:space="preserve"> </w:t>
      </w:r>
      <w:r w:rsidRPr="005969A5">
        <w:rPr>
          <w:rFonts w:eastAsia="Calibri"/>
          <w:szCs w:val="24"/>
        </w:rPr>
        <w:t>Didžiausiais n</w:t>
      </w:r>
      <w:r w:rsidRPr="005969A5">
        <w:rPr>
          <w:rFonts w:eastAsia="Calibri"/>
          <w:bCs/>
          <w:szCs w:val="24"/>
        </w:rPr>
        <w:t>umatomas laikyti pavojingųjų atliekų kiekis.</w:t>
      </w:r>
    </w:p>
    <w:p w14:paraId="5A8D6E60" w14:textId="7ED0527B" w:rsidR="00121F3C" w:rsidRPr="004E6ADA" w:rsidRDefault="00121F3C" w:rsidP="00121F3C">
      <w:pPr>
        <w:ind w:firstLine="720"/>
        <w:rPr>
          <w:sz w:val="18"/>
          <w:lang w:eastAsia="lt-LT"/>
        </w:rPr>
      </w:pPr>
    </w:p>
    <w:p w14:paraId="18F93152" w14:textId="33B45658" w:rsidR="00121F3C" w:rsidRPr="004E6ADA" w:rsidRDefault="00121F3C" w:rsidP="00121F3C">
      <w:pPr>
        <w:ind w:firstLine="720"/>
        <w:rPr>
          <w:sz w:val="18"/>
          <w:lang w:eastAsia="lt-LT"/>
        </w:rPr>
      </w:pPr>
    </w:p>
    <w:p w14:paraId="2E7D9FDD" w14:textId="270B7185" w:rsidR="005969A5" w:rsidRDefault="005969A5" w:rsidP="005969A5">
      <w:pPr>
        <w:numPr>
          <w:ilvl w:val="12"/>
          <w:numId w:val="0"/>
        </w:numPr>
        <w:ind w:firstLine="720"/>
        <w:jc w:val="both"/>
        <w:rPr>
          <w:szCs w:val="24"/>
          <w:lang w:eastAsia="lt-LT"/>
        </w:rPr>
      </w:pPr>
      <w:r>
        <w:rPr>
          <w:szCs w:val="24"/>
          <w:lang w:eastAsia="lt-LT"/>
        </w:rPr>
        <w:t xml:space="preserve">Nenumatoma, todėl lentelė nepildoma. </w:t>
      </w:r>
    </w:p>
    <w:p w14:paraId="7D0ECE1C" w14:textId="77777777" w:rsidR="00CD7E8F" w:rsidRDefault="00CD7E8F" w:rsidP="005969A5">
      <w:pPr>
        <w:numPr>
          <w:ilvl w:val="12"/>
          <w:numId w:val="0"/>
        </w:numPr>
        <w:ind w:firstLine="720"/>
        <w:jc w:val="both"/>
        <w:rPr>
          <w:szCs w:val="24"/>
          <w:lang w:eastAsia="lt-LT"/>
        </w:rPr>
      </w:pPr>
    </w:p>
    <w:p w14:paraId="45542C50" w14:textId="77777777" w:rsidR="00CD7E8F" w:rsidRPr="00CD7E8F" w:rsidRDefault="00CD7E8F" w:rsidP="00CD7E8F">
      <w:pPr>
        <w:rPr>
          <w:rFonts w:eastAsia="Calibri"/>
          <w:szCs w:val="24"/>
        </w:rPr>
      </w:pPr>
      <w:r w:rsidRPr="00CD7E8F">
        <w:rPr>
          <w:rFonts w:eastAsia="Calibri"/>
          <w:b/>
          <w:szCs w:val="24"/>
        </w:rPr>
        <w:t>32 lentelė</w:t>
      </w:r>
      <w:r w:rsidRPr="00CD7E8F">
        <w:rPr>
          <w:rFonts w:eastAsia="Calibri"/>
          <w:szCs w:val="24"/>
        </w:rPr>
        <w:t>. Didžiausias numatomas laikyti pavojingųjų atliekų kiekis jų susidarymo vietoje iki surinkimo (S8).</w:t>
      </w:r>
    </w:p>
    <w:p w14:paraId="07363321" w14:textId="77777777" w:rsidR="00CD7E8F" w:rsidRDefault="00CD7E8F" w:rsidP="005969A5">
      <w:pPr>
        <w:numPr>
          <w:ilvl w:val="12"/>
          <w:numId w:val="0"/>
        </w:numPr>
        <w:ind w:firstLine="720"/>
        <w:jc w:val="both"/>
        <w:rPr>
          <w:szCs w:val="24"/>
          <w:lang w:eastAsia="lt-LT"/>
        </w:rPr>
      </w:pPr>
    </w:p>
    <w:p w14:paraId="19071175" w14:textId="77777777" w:rsidR="00CD7E8F" w:rsidRDefault="00CD7E8F" w:rsidP="00CD7E8F">
      <w:pPr>
        <w:numPr>
          <w:ilvl w:val="12"/>
          <w:numId w:val="0"/>
        </w:numPr>
        <w:ind w:firstLine="720"/>
        <w:jc w:val="both"/>
        <w:rPr>
          <w:szCs w:val="24"/>
          <w:lang w:eastAsia="lt-LT"/>
        </w:rPr>
      </w:pPr>
      <w:r>
        <w:rPr>
          <w:szCs w:val="24"/>
          <w:lang w:eastAsia="lt-LT"/>
        </w:rPr>
        <w:t xml:space="preserve">Nenumatoma, todėl lentelė nepildoma. </w:t>
      </w:r>
    </w:p>
    <w:p w14:paraId="28613F0B" w14:textId="35BC5101" w:rsidR="00A35B12" w:rsidRPr="004E6ADA" w:rsidRDefault="00A35B12" w:rsidP="00121F3C">
      <w:pPr>
        <w:ind w:firstLine="720"/>
        <w:rPr>
          <w:sz w:val="18"/>
          <w:lang w:eastAsia="lt-LT"/>
        </w:rPr>
      </w:pPr>
    </w:p>
    <w:p w14:paraId="147C5C32" w14:textId="01E9B2EC" w:rsidR="00A35B12" w:rsidRPr="004E6ADA" w:rsidRDefault="00A35B12" w:rsidP="00121F3C">
      <w:pPr>
        <w:ind w:firstLine="720"/>
        <w:rPr>
          <w:sz w:val="18"/>
          <w:lang w:eastAsia="lt-LT"/>
        </w:rPr>
      </w:pPr>
    </w:p>
    <w:p w14:paraId="6824B01C" w14:textId="379C0E75" w:rsidR="00147BE2" w:rsidRPr="004E6ADA" w:rsidRDefault="00325768">
      <w:pPr>
        <w:numPr>
          <w:ilvl w:val="12"/>
          <w:numId w:val="0"/>
        </w:numPr>
        <w:ind w:firstLine="567"/>
        <w:jc w:val="both"/>
        <w:rPr>
          <w:b/>
          <w:szCs w:val="24"/>
          <w:lang w:eastAsia="lt-LT"/>
        </w:rPr>
      </w:pPr>
      <w:r w:rsidRPr="004E6ADA">
        <w:rPr>
          <w:b/>
          <w:szCs w:val="24"/>
          <w:lang w:eastAsia="lt-LT"/>
        </w:rPr>
        <w:lastRenderedPageBreak/>
        <w:t xml:space="preserve">25. Papildomi duomenys pagal Atliekų deginimo aplinkosauginių reikalavimų, patvirtintų Lietuvos Respublikos aplinkos ministro 2002 m. gruodžio 31 d. įsakymu Nr. 699 (Žin., 2003, Nr. </w:t>
      </w:r>
      <w:hyperlink r:id="rId8" w:tgtFrame="_blank" w:history="1">
        <w:r w:rsidRPr="004E6ADA">
          <w:rPr>
            <w:b/>
            <w:color w:val="0000FF" w:themeColor="hyperlink"/>
            <w:szCs w:val="24"/>
            <w:u w:val="single"/>
            <w:lang w:eastAsia="lt-LT"/>
          </w:rPr>
          <w:t>31-1290</w:t>
        </w:r>
      </w:hyperlink>
      <w:r w:rsidRPr="004E6ADA">
        <w:rPr>
          <w:b/>
          <w:szCs w:val="24"/>
          <w:lang w:eastAsia="lt-LT"/>
        </w:rPr>
        <w:t xml:space="preserve">; 2005, Nr. 147-566; </w:t>
      </w:r>
      <w:r w:rsidRPr="004E6ADA">
        <w:rPr>
          <w:b/>
          <w:color w:val="000000"/>
          <w:szCs w:val="24"/>
          <w:lang w:eastAsia="lt-LT"/>
        </w:rPr>
        <w:t xml:space="preserve">2006, Nr. </w:t>
      </w:r>
      <w:hyperlink r:id="rId9" w:tgtFrame="_blank" w:history="1">
        <w:r w:rsidRPr="004E6ADA">
          <w:rPr>
            <w:b/>
            <w:color w:val="0000FF" w:themeColor="hyperlink"/>
            <w:szCs w:val="24"/>
            <w:u w:val="single"/>
            <w:lang w:eastAsia="lt-LT"/>
          </w:rPr>
          <w:t>135-5116</w:t>
        </w:r>
      </w:hyperlink>
      <w:r w:rsidRPr="004E6ADA">
        <w:rPr>
          <w:b/>
          <w:i/>
          <w:color w:val="000000"/>
          <w:szCs w:val="24"/>
          <w:lang w:eastAsia="lt-LT"/>
        </w:rPr>
        <w:t xml:space="preserve">; </w:t>
      </w:r>
      <w:r w:rsidRPr="004E6ADA">
        <w:rPr>
          <w:b/>
          <w:szCs w:val="24"/>
          <w:lang w:eastAsia="lt-LT"/>
        </w:rPr>
        <w:t xml:space="preserve">2008, Nr. </w:t>
      </w:r>
      <w:hyperlink r:id="rId10" w:tgtFrame="_blank" w:history="1">
        <w:r w:rsidRPr="004E6ADA">
          <w:rPr>
            <w:b/>
            <w:color w:val="0000FF" w:themeColor="hyperlink"/>
            <w:szCs w:val="24"/>
            <w:u w:val="single"/>
            <w:lang w:eastAsia="lt-LT"/>
          </w:rPr>
          <w:t>111-4253</w:t>
        </w:r>
      </w:hyperlink>
      <w:r w:rsidRPr="004E6ADA">
        <w:rPr>
          <w:b/>
          <w:szCs w:val="24"/>
          <w:lang w:eastAsia="lt-LT"/>
        </w:rPr>
        <w:t xml:space="preserve">; 2010, Nr. </w:t>
      </w:r>
      <w:hyperlink r:id="rId11" w:tgtFrame="_blank" w:history="1">
        <w:r w:rsidRPr="004E6ADA">
          <w:rPr>
            <w:b/>
            <w:color w:val="0000FF" w:themeColor="hyperlink"/>
            <w:szCs w:val="24"/>
            <w:u w:val="single"/>
            <w:lang w:eastAsia="lt-LT"/>
          </w:rPr>
          <w:t>121-6185</w:t>
        </w:r>
      </w:hyperlink>
      <w:r w:rsidRPr="004E6ADA">
        <w:rPr>
          <w:b/>
          <w:szCs w:val="24"/>
          <w:lang w:eastAsia="lt-LT"/>
        </w:rPr>
        <w:t xml:space="preserve">; 2013, Nr. </w:t>
      </w:r>
      <w:hyperlink r:id="rId12" w:tgtFrame="_blank" w:history="1">
        <w:r w:rsidRPr="004E6ADA">
          <w:rPr>
            <w:b/>
            <w:color w:val="0000FF" w:themeColor="hyperlink"/>
            <w:szCs w:val="24"/>
            <w:u w:val="single"/>
            <w:lang w:eastAsia="lt-LT"/>
          </w:rPr>
          <w:t>42-2082</w:t>
        </w:r>
      </w:hyperlink>
      <w:r w:rsidRPr="004E6ADA">
        <w:rPr>
          <w:b/>
          <w:szCs w:val="24"/>
          <w:lang w:eastAsia="lt-LT"/>
        </w:rPr>
        <w:t>), 8, 8</w:t>
      </w:r>
      <w:r w:rsidRPr="004E6ADA">
        <w:rPr>
          <w:b/>
          <w:szCs w:val="24"/>
          <w:vertAlign w:val="superscript"/>
          <w:lang w:eastAsia="lt-LT"/>
        </w:rPr>
        <w:t xml:space="preserve">1 </w:t>
      </w:r>
      <w:r w:rsidRPr="004E6ADA">
        <w:rPr>
          <w:b/>
          <w:szCs w:val="24"/>
          <w:lang w:eastAsia="lt-LT"/>
        </w:rPr>
        <w:t xml:space="preserve">punktuose. </w:t>
      </w:r>
    </w:p>
    <w:p w14:paraId="78E368C1" w14:textId="421C19D1" w:rsidR="00086128" w:rsidRPr="004E6ADA" w:rsidRDefault="00A9680A">
      <w:pPr>
        <w:numPr>
          <w:ilvl w:val="12"/>
          <w:numId w:val="0"/>
        </w:numPr>
        <w:ind w:firstLine="567"/>
        <w:jc w:val="both"/>
        <w:rPr>
          <w:szCs w:val="24"/>
          <w:lang w:eastAsia="lt-LT"/>
        </w:rPr>
      </w:pPr>
      <w:r w:rsidRPr="004E6ADA">
        <w:rPr>
          <w:szCs w:val="24"/>
          <w:lang w:eastAsia="lt-LT"/>
        </w:rPr>
        <w:t>Planuojamos ūkinės veiklos metu atliekų deginimo įrenginiai nebus eksploatuojami.</w:t>
      </w:r>
    </w:p>
    <w:p w14:paraId="7E38252D" w14:textId="77777777" w:rsidR="0018405D" w:rsidRPr="004E6ADA" w:rsidRDefault="0018405D">
      <w:pPr>
        <w:numPr>
          <w:ilvl w:val="12"/>
          <w:numId w:val="0"/>
        </w:numPr>
        <w:ind w:firstLine="567"/>
        <w:jc w:val="both"/>
        <w:rPr>
          <w:szCs w:val="24"/>
          <w:lang w:eastAsia="lt-LT"/>
        </w:rPr>
      </w:pPr>
    </w:p>
    <w:p w14:paraId="523B8A2F" w14:textId="0D6E69BD" w:rsidR="00D24954" w:rsidRPr="004E6ADA" w:rsidRDefault="00325768" w:rsidP="00882EA4">
      <w:pPr>
        <w:ind w:firstLine="567"/>
        <w:jc w:val="both"/>
        <w:rPr>
          <w:b/>
          <w:sz w:val="22"/>
          <w:szCs w:val="24"/>
          <w:lang w:eastAsia="lt-LT"/>
        </w:rPr>
      </w:pPr>
      <w:r w:rsidRPr="004E6ADA">
        <w:rPr>
          <w:b/>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3" w:tgtFrame="_blank" w:history="1">
        <w:r w:rsidRPr="004E6ADA">
          <w:rPr>
            <w:b/>
            <w:color w:val="0000FF" w:themeColor="hyperlink"/>
            <w:szCs w:val="24"/>
            <w:u w:val="single"/>
            <w:lang w:eastAsia="lt-LT"/>
          </w:rPr>
          <w:t>96-3051</w:t>
        </w:r>
      </w:hyperlink>
      <w:r w:rsidRPr="004E6ADA">
        <w:rPr>
          <w:b/>
          <w:szCs w:val="24"/>
          <w:lang w:eastAsia="lt-LT"/>
        </w:rPr>
        <w:t>), 50, 51 ir 52 punktų reikalavimus</w:t>
      </w:r>
      <w:r w:rsidRPr="004E6ADA">
        <w:rPr>
          <w:b/>
          <w:sz w:val="22"/>
          <w:szCs w:val="24"/>
          <w:lang w:eastAsia="lt-LT"/>
        </w:rPr>
        <w:t>.</w:t>
      </w:r>
    </w:p>
    <w:p w14:paraId="557FDE47" w14:textId="32CCED7D" w:rsidR="00290596" w:rsidRPr="004E6ADA" w:rsidRDefault="00290596" w:rsidP="00290596">
      <w:pPr>
        <w:ind w:firstLine="709"/>
        <w:jc w:val="both"/>
        <w:rPr>
          <w:color w:val="000000"/>
          <w:szCs w:val="24"/>
          <w:lang w:eastAsia="lt-LT"/>
        </w:rPr>
      </w:pPr>
      <w:bookmarkStart w:id="2" w:name="part_cd6cb5ac0a7244c8a00f9c1f280841fc"/>
      <w:bookmarkEnd w:id="2"/>
      <w:r w:rsidRPr="004E6ADA">
        <w:rPr>
          <w:color w:val="000000"/>
          <w:szCs w:val="24"/>
          <w:lang w:eastAsia="lt-LT"/>
        </w:rPr>
        <w:t xml:space="preserve">1. sąvartyno klasė - </w:t>
      </w:r>
      <w:r w:rsidRPr="004E6ADA">
        <w:rPr>
          <w:color w:val="000000"/>
        </w:rPr>
        <w:t>inertinių atliekų sąvartynas.</w:t>
      </w:r>
    </w:p>
    <w:p w14:paraId="257F3B76" w14:textId="30CF7DE3" w:rsidR="00290596" w:rsidRPr="004E6ADA" w:rsidRDefault="00290596" w:rsidP="00290596">
      <w:pPr>
        <w:ind w:firstLine="709"/>
        <w:jc w:val="both"/>
        <w:rPr>
          <w:color w:val="000000"/>
          <w:szCs w:val="24"/>
          <w:lang w:eastAsia="lt-LT"/>
        </w:rPr>
      </w:pPr>
      <w:bookmarkStart w:id="3" w:name="part_0d9241f5a5fb42dca2f1d245daf7866e"/>
      <w:bookmarkEnd w:id="3"/>
      <w:r w:rsidRPr="004E6ADA">
        <w:rPr>
          <w:color w:val="000000"/>
          <w:szCs w:val="24"/>
          <w:lang w:eastAsia="lt-LT"/>
        </w:rPr>
        <w:t>2. sąvartyno techniniai parametrai – sąvartyne per metus galima pašalinti iki 2000 tonų atliekų.</w:t>
      </w:r>
    </w:p>
    <w:p w14:paraId="1D18E666" w14:textId="03AE65E1" w:rsidR="00290596" w:rsidRPr="004E6ADA" w:rsidRDefault="00290596" w:rsidP="00290596">
      <w:pPr>
        <w:ind w:firstLine="709"/>
        <w:jc w:val="both"/>
        <w:rPr>
          <w:color w:val="000000"/>
          <w:szCs w:val="24"/>
          <w:lang w:eastAsia="lt-LT"/>
        </w:rPr>
      </w:pPr>
      <w:bookmarkStart w:id="4" w:name="part_23cc01c45025414788a358507d35b06e"/>
      <w:bookmarkEnd w:id="4"/>
      <w:r w:rsidRPr="004E6ADA">
        <w:rPr>
          <w:color w:val="000000"/>
          <w:szCs w:val="24"/>
          <w:lang w:eastAsia="lt-LT"/>
        </w:rPr>
        <w:t xml:space="preserve">3. atliekų priėmimo kriterijai – sąvartyne galima šalinti tik asbesto turinčias atliekas. </w:t>
      </w:r>
    </w:p>
    <w:p w14:paraId="6F03BD97" w14:textId="1FC10F35" w:rsidR="005E3BD3" w:rsidRPr="004E6ADA" w:rsidRDefault="00290596" w:rsidP="005E3BD3">
      <w:pPr>
        <w:ind w:firstLine="709"/>
        <w:jc w:val="both"/>
        <w:rPr>
          <w:color w:val="000000"/>
          <w:szCs w:val="24"/>
          <w:lang w:eastAsia="lt-LT"/>
        </w:rPr>
      </w:pPr>
      <w:bookmarkStart w:id="5" w:name="part_166412559ab4413e93179126bc8ece6f"/>
      <w:bookmarkEnd w:id="5"/>
      <w:r w:rsidRPr="004E6ADA">
        <w:rPr>
          <w:color w:val="000000"/>
          <w:szCs w:val="24"/>
          <w:lang w:eastAsia="lt-LT"/>
        </w:rPr>
        <w:t>4. atliekų priėmimo ir kontrolės planas, užtikrinantis šių taisyklių ir 2002 m. gruodžio 19 d. Tarybos sprendimo 2003/33/EB pagal Direktyvos 1999/31/EB 16 straipsnį ir II priedą nustatančio atliekų priėmimo į sąvartynus kriterijus ir tvarką reikalavimų įgyvendinimą</w:t>
      </w:r>
      <w:r w:rsidR="005E3BD3" w:rsidRPr="004E6ADA">
        <w:rPr>
          <w:color w:val="000000"/>
          <w:szCs w:val="24"/>
          <w:lang w:eastAsia="lt-LT"/>
        </w:rPr>
        <w:t>.</w:t>
      </w:r>
    </w:p>
    <w:p w14:paraId="436E8B48" w14:textId="6721C1A0" w:rsidR="005E3BD3" w:rsidRPr="004E6ADA" w:rsidRDefault="005E3BD3" w:rsidP="005E3BD3">
      <w:pPr>
        <w:ind w:firstLine="709"/>
        <w:jc w:val="both"/>
        <w:rPr>
          <w:color w:val="000000"/>
          <w:szCs w:val="24"/>
          <w:lang w:eastAsia="lt-LT"/>
        </w:rPr>
      </w:pPr>
      <w:r w:rsidRPr="004E6ADA">
        <w:rPr>
          <w:color w:val="000000"/>
          <w:szCs w:val="24"/>
          <w:lang w:eastAsia="lt-LT"/>
        </w:rPr>
        <w:t>Sąvartyne draudžiama šalinti:</w:t>
      </w:r>
    </w:p>
    <w:p w14:paraId="02E21211" w14:textId="7614D16D" w:rsidR="005E3BD3" w:rsidRPr="004E6ADA" w:rsidRDefault="005E3BD3" w:rsidP="005E3BD3">
      <w:pPr>
        <w:ind w:firstLine="709"/>
        <w:jc w:val="both"/>
        <w:rPr>
          <w:color w:val="000000"/>
          <w:szCs w:val="24"/>
          <w:lang w:eastAsia="lt-LT"/>
        </w:rPr>
      </w:pPr>
      <w:bookmarkStart w:id="6" w:name="part_1cb7cc75f0e04a3d8ee5974e6511a5d2"/>
      <w:bookmarkEnd w:id="6"/>
      <w:r w:rsidRPr="004E6ADA">
        <w:rPr>
          <w:color w:val="000000"/>
          <w:szCs w:val="24"/>
          <w:lang w:eastAsia="lt-LT"/>
        </w:rPr>
        <w:t>4.1. skystas atliekas;</w:t>
      </w:r>
    </w:p>
    <w:p w14:paraId="35DBCB00" w14:textId="52F6E591" w:rsidR="005E3BD3" w:rsidRPr="004E6ADA" w:rsidRDefault="005E3BD3" w:rsidP="005E3BD3">
      <w:pPr>
        <w:ind w:firstLine="709"/>
        <w:jc w:val="both"/>
        <w:rPr>
          <w:color w:val="000000"/>
          <w:szCs w:val="24"/>
          <w:lang w:eastAsia="lt-LT"/>
        </w:rPr>
      </w:pPr>
      <w:bookmarkStart w:id="7" w:name="part_a38c3368df1a413eba178cacdb2a0449"/>
      <w:bookmarkEnd w:id="7"/>
      <w:r w:rsidRPr="004E6ADA">
        <w:rPr>
          <w:color w:val="000000"/>
          <w:szCs w:val="24"/>
          <w:lang w:eastAsia="lt-LT"/>
        </w:rPr>
        <w:t>4.2. 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6D06421C" w14:textId="5F8D3F5F" w:rsidR="005E3BD3" w:rsidRPr="004E6ADA" w:rsidRDefault="005E3BD3" w:rsidP="005E3BD3">
      <w:pPr>
        <w:ind w:firstLine="709"/>
        <w:jc w:val="both"/>
        <w:rPr>
          <w:color w:val="000000"/>
          <w:szCs w:val="24"/>
          <w:lang w:eastAsia="lt-LT"/>
        </w:rPr>
      </w:pPr>
      <w:bookmarkStart w:id="8" w:name="part_6b2a6a37a1d8491bac0300bafab2d5a2"/>
      <w:bookmarkEnd w:id="8"/>
      <w:r w:rsidRPr="004E6ADA">
        <w:rPr>
          <w:color w:val="000000"/>
          <w:szCs w:val="24"/>
          <w:lang w:eastAsia="lt-LT"/>
        </w:rPr>
        <w:t>4.3. infekuotas ir kitas medicinines atliekas, kūno dalis ir (ar) organus, susidarančius sveikatos priežiūros ar veterinarijos įstaigose;</w:t>
      </w:r>
    </w:p>
    <w:p w14:paraId="1D2AC31E" w14:textId="4B5078D2" w:rsidR="005E3BD3" w:rsidRPr="004E6ADA" w:rsidRDefault="005E3BD3" w:rsidP="005E3BD3">
      <w:pPr>
        <w:ind w:firstLine="709"/>
        <w:jc w:val="both"/>
        <w:rPr>
          <w:color w:val="000000"/>
          <w:szCs w:val="24"/>
          <w:lang w:eastAsia="lt-LT"/>
        </w:rPr>
      </w:pPr>
      <w:bookmarkStart w:id="9" w:name="part_9d30bef314a24805a20ccc94a4395572"/>
      <w:bookmarkEnd w:id="9"/>
      <w:r w:rsidRPr="004E6ADA">
        <w:rPr>
          <w:color w:val="000000"/>
          <w:szCs w:val="24"/>
          <w:lang w:eastAsia="lt-LT"/>
        </w:rPr>
        <w:t xml:space="preserve">4.4. ozono sluoksnį ardančias medžiagas (šaldymo agentus, </w:t>
      </w:r>
      <w:proofErr w:type="spellStart"/>
      <w:r w:rsidRPr="004E6ADA">
        <w:rPr>
          <w:color w:val="000000"/>
          <w:szCs w:val="24"/>
          <w:lang w:eastAsia="lt-LT"/>
        </w:rPr>
        <w:t>halonus</w:t>
      </w:r>
      <w:proofErr w:type="spellEnd"/>
      <w:r w:rsidRPr="004E6ADA">
        <w:rPr>
          <w:color w:val="000000"/>
          <w:szCs w:val="24"/>
          <w:lang w:eastAsia="lt-LT"/>
        </w:rPr>
        <w:t xml:space="preserve"> ir kt.) bei šias medžiagas turinčią įrangą;</w:t>
      </w:r>
    </w:p>
    <w:p w14:paraId="0C8C0688" w14:textId="1F157D12" w:rsidR="005E3BD3" w:rsidRPr="004E6ADA" w:rsidRDefault="005E3BD3" w:rsidP="005E3BD3">
      <w:pPr>
        <w:ind w:firstLine="709"/>
        <w:jc w:val="both"/>
        <w:rPr>
          <w:color w:val="000000"/>
          <w:szCs w:val="24"/>
          <w:lang w:eastAsia="lt-LT"/>
        </w:rPr>
      </w:pPr>
      <w:bookmarkStart w:id="10" w:name="part_c196c604fb6b4d1ab6a53acdcdd31002"/>
      <w:bookmarkEnd w:id="10"/>
      <w:r w:rsidRPr="004E6ADA">
        <w:rPr>
          <w:color w:val="000000"/>
          <w:szCs w:val="24"/>
          <w:lang w:eastAsia="lt-LT"/>
        </w:rPr>
        <w:t>4.5. smulkintas bei nesmulkintas padangas;</w:t>
      </w:r>
    </w:p>
    <w:p w14:paraId="16907DED" w14:textId="436CE18B" w:rsidR="005E3BD3" w:rsidRPr="004E6ADA" w:rsidRDefault="005E3BD3" w:rsidP="005E3BD3">
      <w:pPr>
        <w:ind w:firstLine="709"/>
        <w:jc w:val="both"/>
        <w:rPr>
          <w:color w:val="000000"/>
          <w:szCs w:val="24"/>
          <w:lang w:eastAsia="lt-LT"/>
        </w:rPr>
      </w:pPr>
      <w:bookmarkStart w:id="11" w:name="part_0c06c8c6425d4d88b98ca6797679cef4"/>
      <w:bookmarkEnd w:id="11"/>
      <w:r w:rsidRPr="004E6ADA">
        <w:rPr>
          <w:color w:val="000000"/>
          <w:szCs w:val="24"/>
          <w:lang w:eastAsia="lt-LT"/>
        </w:rPr>
        <w:t>4.6. 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14:paraId="0701D064" w14:textId="2930A37E" w:rsidR="005E3BD3" w:rsidRPr="004E6ADA" w:rsidRDefault="005E3BD3" w:rsidP="005E3BD3">
      <w:pPr>
        <w:ind w:firstLine="709"/>
        <w:jc w:val="both"/>
        <w:rPr>
          <w:color w:val="000000"/>
          <w:szCs w:val="24"/>
          <w:lang w:eastAsia="lt-LT"/>
        </w:rPr>
      </w:pPr>
      <w:bookmarkStart w:id="12" w:name="part_da8db27464a34281a232e849a45ec698"/>
      <w:bookmarkEnd w:id="12"/>
      <w:r w:rsidRPr="004E6ADA">
        <w:rPr>
          <w:color w:val="000000"/>
          <w:szCs w:val="24"/>
          <w:lang w:eastAsia="lt-LT"/>
        </w:rPr>
        <w:t>4.7. neapdorotas ir po apdorojimo tinkamas perdirbti ar kitaip panaudoti atliekas, išskyrus inertines atliekas, kurių apdoroti techniškai neįmanoma, ir visas kitas atliekas, kurių apdorojimas nemažina jų kiekio arba pavojaus žmonių sveikatai ir aplinkai. Atliekų apdorojimo pavyzdžiai pateikti Taisyklių 4 priede;</w:t>
      </w:r>
    </w:p>
    <w:p w14:paraId="0E0B72C6" w14:textId="04314E09" w:rsidR="005E3BD3" w:rsidRPr="004E6ADA" w:rsidRDefault="005E3BD3" w:rsidP="005E3BD3">
      <w:pPr>
        <w:ind w:firstLine="709"/>
        <w:jc w:val="both"/>
        <w:textAlignment w:val="center"/>
        <w:rPr>
          <w:color w:val="000000"/>
          <w:szCs w:val="24"/>
          <w:lang w:eastAsia="lt-LT"/>
        </w:rPr>
      </w:pPr>
      <w:bookmarkStart w:id="13" w:name="part_1b84ea68db6144da9c684d62087deec9"/>
      <w:bookmarkEnd w:id="13"/>
      <w:r w:rsidRPr="004E6ADA">
        <w:rPr>
          <w:color w:val="000000"/>
          <w:szCs w:val="24"/>
          <w:lang w:eastAsia="lt-LT"/>
        </w:rPr>
        <w:t>4.8. atskirai surinktas elektros ir elektroninės įrangos atliekas, kuriose nebuvo apdorotos pagal Elektros ir elektroninės įrangos bei jos atliekų tvarkymo taisyklių [4.25] reikalavimus;</w:t>
      </w:r>
    </w:p>
    <w:p w14:paraId="5139BA14" w14:textId="6832ACBD" w:rsidR="005E3BD3" w:rsidRPr="004E6ADA" w:rsidRDefault="005E3BD3" w:rsidP="005E3BD3">
      <w:pPr>
        <w:ind w:firstLine="709"/>
        <w:jc w:val="both"/>
        <w:textAlignment w:val="center"/>
        <w:rPr>
          <w:color w:val="000000"/>
          <w:szCs w:val="24"/>
          <w:lang w:eastAsia="lt-LT"/>
        </w:rPr>
      </w:pPr>
      <w:bookmarkStart w:id="14" w:name="part_c22fe2d7d5884ba7b5c51258aad02bbe"/>
      <w:bookmarkEnd w:id="14"/>
      <w:r w:rsidRPr="004E6ADA">
        <w:rPr>
          <w:color w:val="000000"/>
          <w:szCs w:val="24"/>
          <w:lang w:eastAsia="lt-LT"/>
        </w:rPr>
        <w:t>4.9. nuotekų dumblą.</w:t>
      </w:r>
    </w:p>
    <w:p w14:paraId="2124B40E" w14:textId="7914D235" w:rsidR="00290596" w:rsidRPr="004E6ADA" w:rsidRDefault="00290596" w:rsidP="00290596">
      <w:pPr>
        <w:ind w:firstLine="720"/>
        <w:jc w:val="both"/>
        <w:rPr>
          <w:color w:val="000000"/>
          <w:szCs w:val="24"/>
          <w:lang w:eastAsia="lt-LT"/>
        </w:rPr>
      </w:pPr>
      <w:bookmarkStart w:id="15" w:name="part_4bcf1a292a6c4dadb429aced717f7a7f"/>
      <w:bookmarkEnd w:id="15"/>
      <w:r w:rsidRPr="004E6ADA">
        <w:rPr>
          <w:color w:val="000000"/>
          <w:szCs w:val="24"/>
          <w:lang w:eastAsia="lt-LT"/>
        </w:rPr>
        <w:t>5. atliekų registracijos ir apskaitos sistema</w:t>
      </w:r>
      <w:r w:rsidR="005E3BD3" w:rsidRPr="004E6ADA">
        <w:rPr>
          <w:color w:val="000000"/>
          <w:szCs w:val="24"/>
          <w:lang w:eastAsia="lt-LT"/>
        </w:rPr>
        <w:t xml:space="preserve"> – atliekų apskaita vykdoma GPAIS sistemoje.</w:t>
      </w:r>
    </w:p>
    <w:p w14:paraId="181C4F23" w14:textId="1C5098F3" w:rsidR="00290596" w:rsidRPr="004E6ADA" w:rsidRDefault="00290596" w:rsidP="00290596">
      <w:pPr>
        <w:ind w:firstLine="720"/>
        <w:jc w:val="both"/>
        <w:rPr>
          <w:color w:val="000000"/>
          <w:szCs w:val="24"/>
          <w:lang w:eastAsia="lt-LT"/>
        </w:rPr>
      </w:pPr>
      <w:bookmarkStart w:id="16" w:name="part_999d6839c041423b9878ec614be18ff4"/>
      <w:bookmarkEnd w:id="16"/>
      <w:r w:rsidRPr="004E6ADA">
        <w:rPr>
          <w:color w:val="000000"/>
          <w:szCs w:val="24"/>
          <w:lang w:eastAsia="lt-LT"/>
        </w:rPr>
        <w:t>6. sąvartyne naudojamos technikos charakteristikos</w:t>
      </w:r>
      <w:r w:rsidR="005E3BD3" w:rsidRPr="004E6ADA">
        <w:rPr>
          <w:color w:val="000000"/>
          <w:szCs w:val="24"/>
          <w:lang w:eastAsia="lt-LT"/>
        </w:rPr>
        <w:t xml:space="preserve"> – sąvartyno sulyginimui ir grunto užpylimui naudojamas ekskavatorius.</w:t>
      </w:r>
    </w:p>
    <w:p w14:paraId="1114A139" w14:textId="236A7507" w:rsidR="00290596" w:rsidRPr="004E6ADA" w:rsidRDefault="00290596" w:rsidP="00290596">
      <w:pPr>
        <w:ind w:firstLine="720"/>
        <w:jc w:val="both"/>
        <w:rPr>
          <w:color w:val="000000"/>
          <w:szCs w:val="24"/>
          <w:lang w:eastAsia="lt-LT"/>
        </w:rPr>
      </w:pPr>
      <w:bookmarkStart w:id="17" w:name="part_3a67e524eb5d47d1b1c8f7b8a107fb17"/>
      <w:bookmarkEnd w:id="17"/>
      <w:r w:rsidRPr="004E6ADA">
        <w:rPr>
          <w:color w:val="000000"/>
          <w:szCs w:val="24"/>
          <w:lang w:eastAsia="lt-LT"/>
        </w:rPr>
        <w:lastRenderedPageBreak/>
        <w:t>7. sąvartyno užpildymo tvarka</w:t>
      </w:r>
      <w:r w:rsidR="005E3BD3" w:rsidRPr="004E6ADA">
        <w:rPr>
          <w:color w:val="000000"/>
          <w:szCs w:val="24"/>
          <w:lang w:eastAsia="lt-LT"/>
        </w:rPr>
        <w:t xml:space="preserve"> – sąvartyno dalis, kurioje būna pašalinamos asbesto turinčios atliekos iš karto yra užpilamas.</w:t>
      </w:r>
    </w:p>
    <w:p w14:paraId="5F79C153" w14:textId="612D4621" w:rsidR="00290596" w:rsidRPr="004E6ADA" w:rsidRDefault="00290596" w:rsidP="00290596">
      <w:pPr>
        <w:ind w:firstLine="720"/>
        <w:jc w:val="both"/>
        <w:rPr>
          <w:color w:val="000000"/>
          <w:szCs w:val="24"/>
          <w:lang w:eastAsia="lt-LT"/>
        </w:rPr>
      </w:pPr>
      <w:bookmarkStart w:id="18" w:name="part_8e6e2117ffe8420f8af44d862f945c34"/>
      <w:bookmarkEnd w:id="18"/>
      <w:r w:rsidRPr="004E6ADA">
        <w:rPr>
          <w:color w:val="000000"/>
          <w:szCs w:val="24"/>
          <w:lang w:eastAsia="lt-LT"/>
        </w:rPr>
        <w:t>8. atliekų sutankinimo metodai ir laipsnis</w:t>
      </w:r>
      <w:r w:rsidR="00976DD4" w:rsidRPr="004E6ADA">
        <w:rPr>
          <w:color w:val="000000"/>
          <w:szCs w:val="24"/>
          <w:lang w:eastAsia="lt-LT"/>
        </w:rPr>
        <w:t xml:space="preserve"> – atliekos sutankinamos ekskavatoriumi.</w:t>
      </w:r>
    </w:p>
    <w:p w14:paraId="5CFA8124" w14:textId="2AB01BB7" w:rsidR="00290596" w:rsidRPr="004E6ADA" w:rsidRDefault="00290596" w:rsidP="00290596">
      <w:pPr>
        <w:ind w:firstLine="720"/>
        <w:jc w:val="both"/>
        <w:rPr>
          <w:color w:val="000000"/>
          <w:szCs w:val="24"/>
          <w:lang w:eastAsia="lt-LT"/>
        </w:rPr>
      </w:pPr>
      <w:bookmarkStart w:id="19" w:name="part_4fec8f2671b14823a4b573afc2319304"/>
      <w:bookmarkEnd w:id="19"/>
      <w:r w:rsidRPr="004E6ADA">
        <w:rPr>
          <w:color w:val="000000"/>
          <w:szCs w:val="24"/>
          <w:lang w:eastAsia="lt-LT"/>
        </w:rPr>
        <w:t>9.</w:t>
      </w:r>
      <w:r w:rsidR="005E3BD3" w:rsidRPr="004E6ADA">
        <w:rPr>
          <w:color w:val="000000"/>
          <w:szCs w:val="24"/>
          <w:lang w:eastAsia="lt-LT"/>
        </w:rPr>
        <w:t xml:space="preserve"> </w:t>
      </w:r>
      <w:r w:rsidRPr="004E6ADA">
        <w:rPr>
          <w:color w:val="000000"/>
          <w:szCs w:val="24"/>
          <w:lang w:eastAsia="lt-LT"/>
        </w:rPr>
        <w:t>atliekų perdengimo metodai, periodiškumas ir perdengimui naudojamo grunto arba kitos panašios fizine struktūra inertinės medžiagos šaltiniai</w:t>
      </w:r>
      <w:r w:rsidR="00976DD4" w:rsidRPr="004E6ADA">
        <w:rPr>
          <w:color w:val="000000"/>
          <w:szCs w:val="24"/>
          <w:lang w:eastAsia="lt-LT"/>
        </w:rPr>
        <w:t xml:space="preserve"> – sąvartynas yra užpilamas smėliu tarp atskirų sluoksnių smėlio supilama iki 5 cm storio, sąvartyno dalis, kurioje jau nebebus šalinamos atliekos užpilama 20 cm sluoksniu.</w:t>
      </w:r>
    </w:p>
    <w:p w14:paraId="113922D0" w14:textId="559D323F" w:rsidR="00290596" w:rsidRPr="004E6ADA" w:rsidRDefault="00290596" w:rsidP="00290596">
      <w:pPr>
        <w:ind w:firstLine="720"/>
        <w:jc w:val="both"/>
        <w:rPr>
          <w:color w:val="000000"/>
          <w:szCs w:val="24"/>
          <w:lang w:eastAsia="lt-LT"/>
        </w:rPr>
      </w:pPr>
      <w:bookmarkStart w:id="20" w:name="part_9f44d248f4b94c59aff6d9a1ed8f46b8"/>
      <w:bookmarkEnd w:id="20"/>
      <w:r w:rsidRPr="004E6ADA">
        <w:rPr>
          <w:color w:val="000000"/>
          <w:szCs w:val="24"/>
          <w:lang w:eastAsia="lt-LT"/>
        </w:rPr>
        <w:t>10. filtrato surinkimas ir valymas</w:t>
      </w:r>
      <w:r w:rsidR="00976DD4" w:rsidRPr="004E6ADA">
        <w:rPr>
          <w:color w:val="000000"/>
          <w:szCs w:val="24"/>
          <w:lang w:eastAsia="lt-LT"/>
        </w:rPr>
        <w:t xml:space="preserve"> – inertinių atliekų sąvartyne filtratas nesusidaro.</w:t>
      </w:r>
    </w:p>
    <w:p w14:paraId="57F94C25" w14:textId="2AEE75F0" w:rsidR="00290596" w:rsidRPr="004E6ADA" w:rsidRDefault="00290596" w:rsidP="00290596">
      <w:pPr>
        <w:ind w:firstLine="720"/>
        <w:jc w:val="both"/>
        <w:rPr>
          <w:color w:val="000000"/>
          <w:szCs w:val="24"/>
          <w:lang w:eastAsia="lt-LT"/>
        </w:rPr>
      </w:pPr>
      <w:bookmarkStart w:id="21" w:name="part_d3f0cf646cfb4bf6a2e1a6095160aa7e"/>
      <w:bookmarkEnd w:id="21"/>
      <w:r w:rsidRPr="004E6ADA">
        <w:rPr>
          <w:color w:val="000000"/>
          <w:szCs w:val="24"/>
          <w:lang w:eastAsia="lt-LT"/>
        </w:rPr>
        <w:t>11. sąvartyno dujų surinkimas ir naudojimas</w:t>
      </w:r>
      <w:r w:rsidR="00AB724E" w:rsidRPr="004E6ADA">
        <w:rPr>
          <w:color w:val="000000"/>
          <w:szCs w:val="24"/>
          <w:lang w:eastAsia="lt-LT"/>
        </w:rPr>
        <w:t xml:space="preserve"> - inertinių atliekų sąvartyne dujos nesusidaro.</w:t>
      </w:r>
    </w:p>
    <w:p w14:paraId="11EB0554" w14:textId="5AC4966E" w:rsidR="00290596" w:rsidRPr="004E6ADA" w:rsidRDefault="00290596" w:rsidP="00290596">
      <w:pPr>
        <w:ind w:firstLine="720"/>
        <w:jc w:val="both"/>
        <w:rPr>
          <w:color w:val="000000"/>
          <w:szCs w:val="24"/>
          <w:lang w:eastAsia="lt-LT"/>
        </w:rPr>
      </w:pPr>
      <w:bookmarkStart w:id="22" w:name="part_a74008a9673f4ca3ba1af01807c92582"/>
      <w:bookmarkEnd w:id="22"/>
      <w:r w:rsidRPr="004E6ADA">
        <w:rPr>
          <w:color w:val="000000"/>
          <w:szCs w:val="24"/>
          <w:lang w:eastAsia="lt-LT"/>
        </w:rPr>
        <w:t>12. sąvartyno ir atskirų jo dalių uždarymo bei priežiūros po uždarymo planas</w:t>
      </w:r>
      <w:r w:rsidR="00AB724E" w:rsidRPr="004E6ADA">
        <w:rPr>
          <w:color w:val="000000"/>
          <w:szCs w:val="24"/>
          <w:lang w:eastAsia="lt-LT"/>
        </w:rPr>
        <w:t xml:space="preserve"> – uždarius sąvartyną ar atskiras jo dalis vykdomas monitoringas pagal patvirtintą programą.</w:t>
      </w:r>
    </w:p>
    <w:p w14:paraId="003831D9" w14:textId="085DB327" w:rsidR="00290596" w:rsidRPr="004E6ADA" w:rsidRDefault="00290596" w:rsidP="00290596">
      <w:pPr>
        <w:ind w:firstLine="720"/>
        <w:jc w:val="both"/>
        <w:rPr>
          <w:color w:val="000000"/>
          <w:szCs w:val="24"/>
          <w:lang w:eastAsia="lt-LT"/>
        </w:rPr>
      </w:pPr>
      <w:bookmarkStart w:id="23" w:name="part_bf5fe7c7b2cc4450b98b5d274d7a0b62"/>
      <w:bookmarkEnd w:id="23"/>
      <w:r w:rsidRPr="004E6ADA">
        <w:rPr>
          <w:color w:val="000000"/>
          <w:szCs w:val="24"/>
          <w:lang w:eastAsia="lt-LT"/>
        </w:rPr>
        <w:t>13. Sąvartynui vadovaujančio asmens (sąvartyno operatoriaus) kvalifikaciją patvirtinantis dokumentas, išduotas minėtam asmeniui Aplinkos ministerijos nustatyta tvarka</w:t>
      </w:r>
      <w:r w:rsidR="00AB724E" w:rsidRPr="004E6ADA">
        <w:rPr>
          <w:color w:val="000000"/>
          <w:szCs w:val="24"/>
          <w:lang w:eastAsia="lt-LT"/>
        </w:rPr>
        <w:t>.</w:t>
      </w:r>
    </w:p>
    <w:p w14:paraId="18B8F8DD" w14:textId="55E1CB27" w:rsidR="00086128" w:rsidRPr="004E6ADA" w:rsidRDefault="00086128" w:rsidP="00882EA4">
      <w:pPr>
        <w:ind w:firstLine="567"/>
        <w:jc w:val="both"/>
        <w:rPr>
          <w:b/>
          <w:sz w:val="22"/>
          <w:szCs w:val="24"/>
          <w:lang w:eastAsia="lt-LT"/>
        </w:rPr>
      </w:pPr>
      <w:r w:rsidRPr="004E6ADA">
        <w:rPr>
          <w:b/>
          <w:sz w:val="22"/>
          <w:szCs w:val="24"/>
          <w:lang w:eastAsia="lt-LT"/>
        </w:rPr>
        <w:br w:type="page"/>
      </w:r>
    </w:p>
    <w:p w14:paraId="4852CD92" w14:textId="77777777" w:rsidR="00086128" w:rsidRPr="004E6ADA" w:rsidRDefault="00086128">
      <w:pPr>
        <w:jc w:val="center"/>
        <w:rPr>
          <w:b/>
          <w:sz w:val="22"/>
          <w:szCs w:val="24"/>
          <w:lang w:eastAsia="lt-LT"/>
        </w:rPr>
      </w:pPr>
    </w:p>
    <w:p w14:paraId="6824B01F" w14:textId="77777777" w:rsidR="00147BE2" w:rsidRPr="004E6ADA" w:rsidRDefault="00325768">
      <w:pPr>
        <w:jc w:val="center"/>
        <w:rPr>
          <w:b/>
          <w:sz w:val="22"/>
          <w:szCs w:val="24"/>
          <w:lang w:eastAsia="lt-LT"/>
        </w:rPr>
      </w:pPr>
      <w:r w:rsidRPr="004E6ADA">
        <w:rPr>
          <w:b/>
          <w:sz w:val="22"/>
          <w:szCs w:val="24"/>
          <w:lang w:eastAsia="lt-LT"/>
        </w:rPr>
        <w:t>XII. TRIUKŠMO SKLIDIMAS IR KVAPŲ KONTROLĖ</w:t>
      </w:r>
    </w:p>
    <w:p w14:paraId="6824B020" w14:textId="77777777" w:rsidR="00147BE2" w:rsidRPr="004E6ADA" w:rsidRDefault="00147BE2" w:rsidP="00815096">
      <w:pPr>
        <w:ind w:firstLine="720"/>
        <w:jc w:val="both"/>
        <w:rPr>
          <w:b/>
          <w:szCs w:val="24"/>
          <w:lang w:eastAsia="lt-LT"/>
        </w:rPr>
      </w:pPr>
    </w:p>
    <w:p w14:paraId="6824B021" w14:textId="77777777" w:rsidR="00147BE2" w:rsidRPr="004E6ADA" w:rsidRDefault="00325768" w:rsidP="0081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lang w:eastAsia="lt-LT"/>
        </w:rPr>
      </w:pPr>
      <w:r w:rsidRPr="004E6ADA">
        <w:rPr>
          <w:b/>
          <w:szCs w:val="24"/>
          <w:lang w:eastAsia="lt-LT"/>
        </w:rPr>
        <w:t>27. Informacija apie triukšmo šaltinius ir jų skleidžiamą triukšmą.</w:t>
      </w:r>
    </w:p>
    <w:p w14:paraId="067F78BD" w14:textId="23DEB521" w:rsidR="006E31AD" w:rsidRPr="004E6ADA" w:rsidRDefault="006E31AD" w:rsidP="006E31AD">
      <w:pPr>
        <w:spacing w:before="120" w:after="120"/>
        <w:ind w:firstLine="720"/>
        <w:jc w:val="both"/>
        <w:rPr>
          <w:rFonts w:eastAsia="Calibri"/>
          <w:szCs w:val="24"/>
        </w:rPr>
      </w:pPr>
      <w:r w:rsidRPr="004E6ADA">
        <w:rPr>
          <w:color w:val="000000"/>
          <w:szCs w:val="24"/>
        </w:rPr>
        <w:t xml:space="preserve">Triukšmo sklaidos žemėlapiai nagrinėjamoje teritorijoje buvo sudaryti </w:t>
      </w:r>
      <w:bookmarkStart w:id="24" w:name="OLE_LINK10"/>
      <w:bookmarkStart w:id="25" w:name="OLE_LINK11"/>
      <w:proofErr w:type="spellStart"/>
      <w:r w:rsidRPr="004E6ADA">
        <w:rPr>
          <w:color w:val="000000"/>
          <w:szCs w:val="24"/>
        </w:rPr>
        <w:t>L</w:t>
      </w:r>
      <w:r w:rsidRPr="004E6ADA">
        <w:rPr>
          <w:color w:val="000000"/>
          <w:szCs w:val="24"/>
          <w:vertAlign w:val="subscript"/>
        </w:rPr>
        <w:t>dienos</w:t>
      </w:r>
      <w:bookmarkEnd w:id="24"/>
      <w:bookmarkEnd w:id="25"/>
      <w:proofErr w:type="spellEnd"/>
      <w:r w:rsidRPr="004E6ADA">
        <w:rPr>
          <w:color w:val="000000"/>
          <w:szCs w:val="24"/>
        </w:rPr>
        <w:t xml:space="preserve"> triukšmo rodikliui, kadangi numatomas įmonės darbo laikas nuo 8 iki 17 val. darbo dienomis. </w:t>
      </w:r>
      <w:bookmarkStart w:id="26" w:name="OLE_LINK12"/>
      <w:bookmarkStart w:id="27" w:name="OLE_LINK13"/>
      <w:r w:rsidRPr="004E6ADA">
        <w:rPr>
          <w:color w:val="000000"/>
          <w:szCs w:val="24"/>
        </w:rPr>
        <w:t xml:space="preserve">Apskaičiuotas </w:t>
      </w:r>
      <w:proofErr w:type="spellStart"/>
      <w:r w:rsidRPr="004E6ADA">
        <w:rPr>
          <w:color w:val="000000"/>
          <w:szCs w:val="24"/>
        </w:rPr>
        <w:t>L</w:t>
      </w:r>
      <w:r w:rsidRPr="004E6ADA">
        <w:rPr>
          <w:color w:val="000000"/>
          <w:szCs w:val="24"/>
          <w:vertAlign w:val="subscript"/>
        </w:rPr>
        <w:t>dienos</w:t>
      </w:r>
      <w:proofErr w:type="spellEnd"/>
      <w:r w:rsidRPr="004E6ADA">
        <w:rPr>
          <w:color w:val="000000"/>
          <w:szCs w:val="24"/>
        </w:rPr>
        <w:t xml:space="preserve"> triukšmo rodiklis lyginamas su HN 33:2011 „Triukšmo ribiniai dydžiai gyvenamuosiuose ir visuomeninės paskirties pastatuose bei jų aplinkoje“ reglamentuojamu didžiausiu leidžiamu triukšmo ribiniu dydžiu gyvenamųjų pastatų (namų) ir visuomeninės paskirties pastatų (išskyrus maitinimo ir kultūros paskirties pastatus) aplinkoje, išskyrus bei veikiamoje transporto sukeliamo triukšmą. </w:t>
      </w:r>
      <w:bookmarkEnd w:id="26"/>
      <w:bookmarkEnd w:id="27"/>
      <w:r w:rsidRPr="004E6ADA">
        <w:rPr>
          <w:color w:val="000000"/>
          <w:szCs w:val="24"/>
        </w:rPr>
        <w:t>4.1 lentelėje pateikiami apskaičiuoti prognozuojami PŪV veiklos triukšmo rodikliai ties PŪV sklypo ribą ir artimiausiais gyvenamais namais, 4.2 lentelėje PŪV autotransporto eismo prognozuojami triukšmo rodikliai artimiausioje gyvenamojoje aplinkoje.</w:t>
      </w:r>
      <w:r w:rsidRPr="004E6ADA">
        <w:rPr>
          <w:rFonts w:eastAsia="Calibri"/>
          <w:szCs w:val="24"/>
        </w:rPr>
        <w:t xml:space="preserve"> </w:t>
      </w:r>
    </w:p>
    <w:p w14:paraId="6347ACE5" w14:textId="77777777" w:rsidR="006E31AD" w:rsidRPr="004E6ADA" w:rsidRDefault="006E31AD" w:rsidP="006E31AD">
      <w:pPr>
        <w:spacing w:before="120" w:after="120"/>
        <w:ind w:firstLine="720"/>
        <w:jc w:val="both"/>
        <w:rPr>
          <w:color w:val="0D0D0D" w:themeColor="text1" w:themeTint="F2"/>
          <w:szCs w:val="24"/>
        </w:rPr>
      </w:pPr>
      <w:bookmarkStart w:id="28" w:name="OLE_LINK1"/>
      <w:bookmarkStart w:id="29" w:name="OLE_LINK2"/>
      <w:r w:rsidRPr="004E6ADA">
        <w:rPr>
          <w:color w:val="0D0D0D" w:themeColor="text1" w:themeTint="F2"/>
          <w:szCs w:val="24"/>
        </w:rPr>
        <w:t>4.1 lentelė. Apskaičiuoti prognozuojami triukšmo rodikliai ties artimiausiais gyvenamais namais</w:t>
      </w:r>
    </w:p>
    <w:tbl>
      <w:tblPr>
        <w:tblW w:w="5000" w:type="pct"/>
        <w:tblLook w:val="04A0" w:firstRow="1" w:lastRow="0" w:firstColumn="1" w:lastColumn="0" w:noHBand="0" w:noVBand="1"/>
      </w:tblPr>
      <w:tblGrid>
        <w:gridCol w:w="7418"/>
        <w:gridCol w:w="6154"/>
      </w:tblGrid>
      <w:tr w:rsidR="006E31AD" w:rsidRPr="004E6ADA" w14:paraId="3EB1623B" w14:textId="77777777" w:rsidTr="006E31AD">
        <w:tc>
          <w:tcPr>
            <w:tcW w:w="2733" w:type="pct"/>
            <w:vMerge w:val="restart"/>
            <w:shd w:val="clear" w:color="auto" w:fill="E0E0E0"/>
            <w:vAlign w:val="center"/>
          </w:tcPr>
          <w:p w14:paraId="4FC0BCE9"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Vieta</w:t>
            </w:r>
          </w:p>
        </w:tc>
        <w:tc>
          <w:tcPr>
            <w:tcW w:w="2267" w:type="pct"/>
            <w:shd w:val="clear" w:color="auto" w:fill="E0E0E0"/>
          </w:tcPr>
          <w:p w14:paraId="301C09D1"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Apskaičiuotas triukšmo rodiklis</w:t>
            </w:r>
          </w:p>
        </w:tc>
      </w:tr>
      <w:tr w:rsidR="006E31AD" w:rsidRPr="004E6ADA" w14:paraId="5174C817" w14:textId="77777777" w:rsidTr="006E31AD">
        <w:tc>
          <w:tcPr>
            <w:tcW w:w="2733" w:type="pct"/>
            <w:vMerge/>
            <w:shd w:val="clear" w:color="auto" w:fill="E0E0E0"/>
          </w:tcPr>
          <w:p w14:paraId="361239F7" w14:textId="77777777" w:rsidR="006E31AD" w:rsidRPr="004E6ADA" w:rsidRDefault="006E31AD" w:rsidP="00A93AD5">
            <w:pPr>
              <w:spacing w:before="60" w:after="60"/>
              <w:jc w:val="both"/>
              <w:rPr>
                <w:color w:val="0D0D0D" w:themeColor="text1" w:themeTint="F2"/>
                <w:sz w:val="22"/>
                <w:szCs w:val="22"/>
              </w:rPr>
            </w:pPr>
          </w:p>
        </w:tc>
        <w:tc>
          <w:tcPr>
            <w:tcW w:w="2267" w:type="pct"/>
            <w:shd w:val="clear" w:color="auto" w:fill="D9D9D9" w:themeFill="background1" w:themeFillShade="D9"/>
          </w:tcPr>
          <w:p w14:paraId="74468BF9" w14:textId="77777777" w:rsidR="006E31AD" w:rsidRPr="004E6ADA" w:rsidRDefault="006E31AD" w:rsidP="00A93AD5">
            <w:pPr>
              <w:spacing w:before="60" w:after="60"/>
              <w:jc w:val="center"/>
              <w:rPr>
                <w:color w:val="0D0D0D" w:themeColor="text1" w:themeTint="F2"/>
                <w:sz w:val="22"/>
                <w:szCs w:val="22"/>
              </w:rPr>
            </w:pPr>
            <w:proofErr w:type="spellStart"/>
            <w:r w:rsidRPr="004E6ADA">
              <w:rPr>
                <w:color w:val="0D0D0D" w:themeColor="text1" w:themeTint="F2"/>
                <w:sz w:val="22"/>
                <w:szCs w:val="22"/>
              </w:rPr>
              <w:t>L</w:t>
            </w:r>
            <w:r w:rsidRPr="004E6ADA">
              <w:rPr>
                <w:color w:val="0D0D0D" w:themeColor="text1" w:themeTint="F2"/>
                <w:sz w:val="22"/>
                <w:szCs w:val="22"/>
                <w:vertAlign w:val="subscript"/>
              </w:rPr>
              <w:t>dienos</w:t>
            </w:r>
            <w:proofErr w:type="spellEnd"/>
            <w:r w:rsidRPr="004E6ADA">
              <w:rPr>
                <w:color w:val="0D0D0D" w:themeColor="text1" w:themeTint="F2"/>
                <w:sz w:val="22"/>
                <w:szCs w:val="22"/>
              </w:rPr>
              <w:t xml:space="preserve">, </w:t>
            </w:r>
            <w:proofErr w:type="spellStart"/>
            <w:r w:rsidRPr="004E6ADA">
              <w:rPr>
                <w:color w:val="0D0D0D" w:themeColor="text1" w:themeTint="F2"/>
                <w:sz w:val="22"/>
                <w:szCs w:val="22"/>
              </w:rPr>
              <w:t>dBA</w:t>
            </w:r>
            <w:proofErr w:type="spellEnd"/>
          </w:p>
        </w:tc>
      </w:tr>
      <w:tr w:rsidR="006E31AD" w:rsidRPr="004E6ADA" w14:paraId="536D8134" w14:textId="77777777" w:rsidTr="006E31AD">
        <w:trPr>
          <w:trHeight w:val="375"/>
        </w:trPr>
        <w:tc>
          <w:tcPr>
            <w:tcW w:w="2733" w:type="pct"/>
            <w:shd w:val="clear" w:color="auto" w:fill="auto"/>
            <w:vAlign w:val="center"/>
          </w:tcPr>
          <w:p w14:paraId="082D0548"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 xml:space="preserve">Šiaurinė PŪV žemės sklypo riba </w:t>
            </w:r>
          </w:p>
        </w:tc>
        <w:tc>
          <w:tcPr>
            <w:tcW w:w="2267" w:type="pct"/>
            <w:shd w:val="clear" w:color="auto" w:fill="auto"/>
            <w:vAlign w:val="center"/>
          </w:tcPr>
          <w:p w14:paraId="4230565A"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49-55</w:t>
            </w:r>
          </w:p>
        </w:tc>
      </w:tr>
      <w:tr w:rsidR="006E31AD" w:rsidRPr="004E6ADA" w14:paraId="195E55F7" w14:textId="77777777" w:rsidTr="006E31AD">
        <w:trPr>
          <w:trHeight w:val="375"/>
        </w:trPr>
        <w:tc>
          <w:tcPr>
            <w:tcW w:w="2733" w:type="pct"/>
          </w:tcPr>
          <w:p w14:paraId="2B027ECF"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Rytinė PŪV žemės sklypo riba</w:t>
            </w:r>
          </w:p>
        </w:tc>
        <w:tc>
          <w:tcPr>
            <w:tcW w:w="2267" w:type="pct"/>
            <w:vAlign w:val="center"/>
          </w:tcPr>
          <w:p w14:paraId="19C799A7"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44-59</w:t>
            </w:r>
          </w:p>
        </w:tc>
      </w:tr>
      <w:tr w:rsidR="006E31AD" w:rsidRPr="004E6ADA" w14:paraId="267931C7" w14:textId="77777777" w:rsidTr="006E31AD">
        <w:trPr>
          <w:trHeight w:val="375"/>
        </w:trPr>
        <w:tc>
          <w:tcPr>
            <w:tcW w:w="2733" w:type="pct"/>
          </w:tcPr>
          <w:p w14:paraId="5314A458"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Pietinė PŪV žemės sklypo riba</w:t>
            </w:r>
          </w:p>
        </w:tc>
        <w:tc>
          <w:tcPr>
            <w:tcW w:w="2267" w:type="pct"/>
            <w:vAlign w:val="center"/>
          </w:tcPr>
          <w:p w14:paraId="59F1A5F9"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47-58</w:t>
            </w:r>
          </w:p>
        </w:tc>
      </w:tr>
      <w:tr w:rsidR="006E31AD" w:rsidRPr="004E6ADA" w14:paraId="20F020EB" w14:textId="77777777" w:rsidTr="006E31AD">
        <w:trPr>
          <w:trHeight w:val="375"/>
        </w:trPr>
        <w:tc>
          <w:tcPr>
            <w:tcW w:w="2733" w:type="pct"/>
          </w:tcPr>
          <w:p w14:paraId="12775D7D"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Vakarinė PŪV žemės sklypo riba</w:t>
            </w:r>
          </w:p>
        </w:tc>
        <w:tc>
          <w:tcPr>
            <w:tcW w:w="2267" w:type="pct"/>
            <w:vAlign w:val="center"/>
          </w:tcPr>
          <w:p w14:paraId="084A2EC0"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53-57</w:t>
            </w:r>
          </w:p>
        </w:tc>
      </w:tr>
      <w:tr w:rsidR="006E31AD" w:rsidRPr="004E6ADA" w14:paraId="4EA1A101" w14:textId="77777777" w:rsidTr="006E31AD">
        <w:trPr>
          <w:trHeight w:val="375"/>
        </w:trPr>
        <w:tc>
          <w:tcPr>
            <w:tcW w:w="2733" w:type="pct"/>
          </w:tcPr>
          <w:p w14:paraId="372B8E72"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Vilnius, Liepkalnio g. 182 (</w:t>
            </w:r>
            <w:proofErr w:type="spellStart"/>
            <w:r w:rsidRPr="004E6ADA">
              <w:rPr>
                <w:color w:val="0D0D0D" w:themeColor="text1" w:themeTint="F2"/>
                <w:sz w:val="22"/>
                <w:szCs w:val="22"/>
              </w:rPr>
              <w:t>žym</w:t>
            </w:r>
            <w:proofErr w:type="spellEnd"/>
            <w:r w:rsidRPr="004E6ADA">
              <w:rPr>
                <w:color w:val="0D0D0D" w:themeColor="text1" w:themeTint="F2"/>
                <w:sz w:val="22"/>
                <w:szCs w:val="22"/>
              </w:rPr>
              <w:t>. G1)</w:t>
            </w:r>
          </w:p>
        </w:tc>
        <w:tc>
          <w:tcPr>
            <w:tcW w:w="2267" w:type="pct"/>
            <w:vAlign w:val="center"/>
          </w:tcPr>
          <w:p w14:paraId="1D04724C"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49-51</w:t>
            </w:r>
          </w:p>
        </w:tc>
      </w:tr>
      <w:tr w:rsidR="006E31AD" w:rsidRPr="004E6ADA" w14:paraId="764D6768" w14:textId="77777777" w:rsidTr="006E31AD">
        <w:trPr>
          <w:trHeight w:val="375"/>
        </w:trPr>
        <w:tc>
          <w:tcPr>
            <w:tcW w:w="2733" w:type="pct"/>
          </w:tcPr>
          <w:p w14:paraId="29AA8393"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Vilnius, Liepkalnio g. 182A (</w:t>
            </w:r>
            <w:proofErr w:type="spellStart"/>
            <w:r w:rsidRPr="004E6ADA">
              <w:rPr>
                <w:color w:val="0D0D0D" w:themeColor="text1" w:themeTint="F2"/>
                <w:sz w:val="22"/>
                <w:szCs w:val="22"/>
              </w:rPr>
              <w:t>žym</w:t>
            </w:r>
            <w:proofErr w:type="spellEnd"/>
            <w:r w:rsidRPr="004E6ADA">
              <w:rPr>
                <w:color w:val="0D0D0D" w:themeColor="text1" w:themeTint="F2"/>
                <w:sz w:val="22"/>
                <w:szCs w:val="22"/>
              </w:rPr>
              <w:t>. G2)</w:t>
            </w:r>
          </w:p>
        </w:tc>
        <w:tc>
          <w:tcPr>
            <w:tcW w:w="2267" w:type="pct"/>
            <w:vAlign w:val="center"/>
          </w:tcPr>
          <w:p w14:paraId="0D865A93"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47</w:t>
            </w:r>
          </w:p>
        </w:tc>
      </w:tr>
      <w:tr w:rsidR="006E31AD" w:rsidRPr="004E6ADA" w14:paraId="7B73250F" w14:textId="77777777" w:rsidTr="006E31AD">
        <w:trPr>
          <w:trHeight w:val="375"/>
        </w:trPr>
        <w:tc>
          <w:tcPr>
            <w:tcW w:w="2733" w:type="pct"/>
          </w:tcPr>
          <w:p w14:paraId="1284EEDB"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Sodyba (</w:t>
            </w:r>
            <w:proofErr w:type="spellStart"/>
            <w:r w:rsidRPr="004E6ADA">
              <w:rPr>
                <w:color w:val="0D0D0D" w:themeColor="text1" w:themeTint="F2"/>
                <w:sz w:val="22"/>
                <w:szCs w:val="22"/>
              </w:rPr>
              <w:t>žym</w:t>
            </w:r>
            <w:proofErr w:type="spellEnd"/>
            <w:r w:rsidRPr="004E6ADA">
              <w:rPr>
                <w:color w:val="0D0D0D" w:themeColor="text1" w:themeTint="F2"/>
                <w:sz w:val="22"/>
                <w:szCs w:val="22"/>
              </w:rPr>
              <w:t>. G3)</w:t>
            </w:r>
          </w:p>
        </w:tc>
        <w:tc>
          <w:tcPr>
            <w:tcW w:w="2267" w:type="pct"/>
            <w:vAlign w:val="center"/>
          </w:tcPr>
          <w:p w14:paraId="10CBF498"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51-53</w:t>
            </w:r>
          </w:p>
        </w:tc>
      </w:tr>
      <w:tr w:rsidR="006E31AD" w:rsidRPr="004E6ADA" w14:paraId="6C77662E" w14:textId="77777777" w:rsidTr="006E31AD">
        <w:trPr>
          <w:trHeight w:val="375"/>
        </w:trPr>
        <w:tc>
          <w:tcPr>
            <w:tcW w:w="2733" w:type="pct"/>
            <w:shd w:val="clear" w:color="auto" w:fill="F2F2F2" w:themeFill="background1" w:themeFillShade="F2"/>
          </w:tcPr>
          <w:p w14:paraId="0B61B959"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HN 33:2011</w:t>
            </w:r>
          </w:p>
        </w:tc>
        <w:tc>
          <w:tcPr>
            <w:tcW w:w="2267" w:type="pct"/>
            <w:shd w:val="clear" w:color="auto" w:fill="F2F2F2" w:themeFill="background1" w:themeFillShade="F2"/>
          </w:tcPr>
          <w:p w14:paraId="3F10396A"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55</w:t>
            </w:r>
          </w:p>
        </w:tc>
      </w:tr>
    </w:tbl>
    <w:bookmarkEnd w:id="28"/>
    <w:bookmarkEnd w:id="29"/>
    <w:p w14:paraId="3B97E846" w14:textId="4D73BA76" w:rsidR="006E31AD" w:rsidRPr="004E6ADA" w:rsidRDefault="006E31AD" w:rsidP="006E31AD">
      <w:pPr>
        <w:spacing w:before="120" w:after="120"/>
        <w:ind w:firstLine="720"/>
        <w:jc w:val="both"/>
        <w:rPr>
          <w:rFonts w:eastAsia="Calibri"/>
          <w:sz w:val="22"/>
          <w:szCs w:val="22"/>
        </w:rPr>
      </w:pPr>
      <w:r w:rsidRPr="004E6ADA">
        <w:rPr>
          <w:rFonts w:eastAsia="Calibri"/>
          <w:sz w:val="22"/>
          <w:szCs w:val="22"/>
        </w:rPr>
        <w:t xml:space="preserve">PŪV triukšmo lygiai ties </w:t>
      </w:r>
      <w:r w:rsidRPr="004E6ADA">
        <w:rPr>
          <w:rFonts w:eastAsia="Calibri"/>
          <w:bCs/>
          <w:sz w:val="22"/>
          <w:szCs w:val="22"/>
        </w:rPr>
        <w:t xml:space="preserve">artimiausią gyvenamąją aplinką </w:t>
      </w:r>
      <w:r w:rsidRPr="004E6ADA">
        <w:rPr>
          <w:rFonts w:eastAsia="Calibri"/>
          <w:sz w:val="22"/>
          <w:szCs w:val="22"/>
        </w:rPr>
        <w:t xml:space="preserve">neviršija Lietuvos higienos normoje HN 33:2011 „Triukšmo ribiniai dydžiai gyvenamuosiuose ir visuomeninės paskirties pastatuose bei jų aplinkoje“ nustatytų didžiausių leidžiamų triukšmo ribinių dydžių gyvenamųjų bei visuomeninės paskirties pastatų aplinkoje, išskyrus transporto sukeliamą triukšmą. </w:t>
      </w:r>
    </w:p>
    <w:p w14:paraId="6BC51C34" w14:textId="03D7E0D8" w:rsidR="006E31AD" w:rsidRPr="004E6ADA" w:rsidRDefault="006E31AD" w:rsidP="006E31AD">
      <w:pPr>
        <w:spacing w:before="120" w:after="120"/>
        <w:ind w:firstLine="720"/>
        <w:jc w:val="both"/>
        <w:rPr>
          <w:rFonts w:eastAsia="Calibri"/>
          <w:sz w:val="22"/>
          <w:szCs w:val="22"/>
        </w:rPr>
      </w:pPr>
    </w:p>
    <w:p w14:paraId="0BD96BF4" w14:textId="2F0F2CEF" w:rsidR="006E31AD" w:rsidRPr="004E6ADA" w:rsidRDefault="006E31AD" w:rsidP="006E31AD">
      <w:pPr>
        <w:spacing w:before="120" w:after="120"/>
        <w:ind w:firstLine="720"/>
        <w:jc w:val="both"/>
        <w:rPr>
          <w:rFonts w:eastAsia="Calibri"/>
          <w:sz w:val="22"/>
          <w:szCs w:val="22"/>
        </w:rPr>
      </w:pPr>
    </w:p>
    <w:p w14:paraId="743B96A0" w14:textId="77777777" w:rsidR="006E31AD" w:rsidRPr="004E6ADA" w:rsidRDefault="006E31AD" w:rsidP="006E31AD">
      <w:pPr>
        <w:spacing w:before="120" w:after="120"/>
        <w:ind w:firstLine="720"/>
        <w:jc w:val="both"/>
        <w:rPr>
          <w:rFonts w:eastAsia="Calibri"/>
          <w:sz w:val="22"/>
          <w:szCs w:val="22"/>
        </w:rPr>
      </w:pPr>
    </w:p>
    <w:p w14:paraId="4DB69F1E" w14:textId="77777777" w:rsidR="006E31AD" w:rsidRPr="004E6ADA" w:rsidRDefault="006E31AD" w:rsidP="006E31AD">
      <w:pPr>
        <w:spacing w:before="120" w:after="120"/>
        <w:ind w:firstLine="720"/>
        <w:jc w:val="both"/>
        <w:rPr>
          <w:color w:val="0D0D0D" w:themeColor="text1" w:themeTint="F2"/>
          <w:sz w:val="22"/>
          <w:szCs w:val="22"/>
        </w:rPr>
      </w:pPr>
      <w:r w:rsidRPr="004E6ADA">
        <w:rPr>
          <w:color w:val="0D0D0D" w:themeColor="text1" w:themeTint="F2"/>
          <w:sz w:val="22"/>
          <w:szCs w:val="22"/>
        </w:rPr>
        <w:lastRenderedPageBreak/>
        <w:t>4.2 lentelė. Apskaičiuoti PŪV autotransporto eismo prognozuojami triukšmo rodikliai artimiausioje gyvenamojoje aplinkoje.</w:t>
      </w:r>
    </w:p>
    <w:tbl>
      <w:tblPr>
        <w:tblW w:w="5000" w:type="pct"/>
        <w:tblLook w:val="04A0" w:firstRow="1" w:lastRow="0" w:firstColumn="1" w:lastColumn="0" w:noHBand="0" w:noVBand="1"/>
      </w:tblPr>
      <w:tblGrid>
        <w:gridCol w:w="8675"/>
        <w:gridCol w:w="4897"/>
      </w:tblGrid>
      <w:tr w:rsidR="006E31AD" w:rsidRPr="004E6ADA" w14:paraId="02729F9F" w14:textId="77777777" w:rsidTr="006E31AD">
        <w:tc>
          <w:tcPr>
            <w:tcW w:w="3196" w:type="pct"/>
            <w:vMerge w:val="restart"/>
            <w:shd w:val="clear" w:color="auto" w:fill="E0E0E0"/>
            <w:vAlign w:val="center"/>
          </w:tcPr>
          <w:p w14:paraId="72032BFF"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Vieta</w:t>
            </w:r>
          </w:p>
        </w:tc>
        <w:tc>
          <w:tcPr>
            <w:tcW w:w="1804" w:type="pct"/>
            <w:shd w:val="clear" w:color="auto" w:fill="E0E0E0"/>
          </w:tcPr>
          <w:p w14:paraId="7EBBB744"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Apskaičiuotas triukšmo rodiklis</w:t>
            </w:r>
          </w:p>
        </w:tc>
      </w:tr>
      <w:tr w:rsidR="006E31AD" w:rsidRPr="004E6ADA" w14:paraId="5A52F6C4" w14:textId="77777777" w:rsidTr="006E31AD">
        <w:tc>
          <w:tcPr>
            <w:tcW w:w="3196" w:type="pct"/>
            <w:vMerge/>
            <w:shd w:val="clear" w:color="auto" w:fill="E0E0E0"/>
          </w:tcPr>
          <w:p w14:paraId="02624A3E" w14:textId="77777777" w:rsidR="006E31AD" w:rsidRPr="004E6ADA" w:rsidRDefault="006E31AD" w:rsidP="00A93AD5">
            <w:pPr>
              <w:spacing w:before="60" w:after="60"/>
              <w:jc w:val="both"/>
              <w:rPr>
                <w:color w:val="0D0D0D" w:themeColor="text1" w:themeTint="F2"/>
                <w:sz w:val="22"/>
                <w:szCs w:val="22"/>
              </w:rPr>
            </w:pPr>
          </w:p>
        </w:tc>
        <w:tc>
          <w:tcPr>
            <w:tcW w:w="1804" w:type="pct"/>
            <w:shd w:val="clear" w:color="auto" w:fill="D9D9D9" w:themeFill="background1" w:themeFillShade="D9"/>
          </w:tcPr>
          <w:p w14:paraId="0FC6D7D6" w14:textId="77777777" w:rsidR="006E31AD" w:rsidRPr="004E6ADA" w:rsidRDefault="006E31AD" w:rsidP="00A93AD5">
            <w:pPr>
              <w:spacing w:before="60" w:after="60"/>
              <w:jc w:val="center"/>
              <w:rPr>
                <w:color w:val="0D0D0D" w:themeColor="text1" w:themeTint="F2"/>
                <w:sz w:val="22"/>
                <w:szCs w:val="22"/>
              </w:rPr>
            </w:pPr>
            <w:proofErr w:type="spellStart"/>
            <w:r w:rsidRPr="004E6ADA">
              <w:rPr>
                <w:color w:val="0D0D0D" w:themeColor="text1" w:themeTint="F2"/>
                <w:sz w:val="22"/>
                <w:szCs w:val="22"/>
              </w:rPr>
              <w:t>L</w:t>
            </w:r>
            <w:r w:rsidRPr="004E6ADA">
              <w:rPr>
                <w:color w:val="0D0D0D" w:themeColor="text1" w:themeTint="F2"/>
                <w:sz w:val="22"/>
                <w:szCs w:val="22"/>
                <w:vertAlign w:val="subscript"/>
              </w:rPr>
              <w:t>dienos</w:t>
            </w:r>
            <w:proofErr w:type="spellEnd"/>
            <w:r w:rsidRPr="004E6ADA">
              <w:rPr>
                <w:color w:val="0D0D0D" w:themeColor="text1" w:themeTint="F2"/>
                <w:sz w:val="22"/>
                <w:szCs w:val="22"/>
              </w:rPr>
              <w:t xml:space="preserve">, </w:t>
            </w:r>
            <w:proofErr w:type="spellStart"/>
            <w:r w:rsidRPr="004E6ADA">
              <w:rPr>
                <w:color w:val="0D0D0D" w:themeColor="text1" w:themeTint="F2"/>
                <w:sz w:val="22"/>
                <w:szCs w:val="22"/>
              </w:rPr>
              <w:t>dBA</w:t>
            </w:r>
            <w:proofErr w:type="spellEnd"/>
          </w:p>
        </w:tc>
      </w:tr>
      <w:tr w:rsidR="006E31AD" w:rsidRPr="004E6ADA" w14:paraId="4688935D" w14:textId="77777777" w:rsidTr="006E31AD">
        <w:trPr>
          <w:trHeight w:val="375"/>
        </w:trPr>
        <w:tc>
          <w:tcPr>
            <w:tcW w:w="3196" w:type="pct"/>
          </w:tcPr>
          <w:p w14:paraId="3BD1A11A"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Sodyba (</w:t>
            </w:r>
            <w:proofErr w:type="spellStart"/>
            <w:r w:rsidRPr="004E6ADA">
              <w:rPr>
                <w:color w:val="0D0D0D" w:themeColor="text1" w:themeTint="F2"/>
                <w:sz w:val="22"/>
                <w:szCs w:val="22"/>
              </w:rPr>
              <w:t>žym</w:t>
            </w:r>
            <w:proofErr w:type="spellEnd"/>
            <w:r w:rsidRPr="004E6ADA">
              <w:rPr>
                <w:color w:val="0D0D0D" w:themeColor="text1" w:themeTint="F2"/>
                <w:sz w:val="22"/>
                <w:szCs w:val="22"/>
              </w:rPr>
              <w:t>. G3)</w:t>
            </w:r>
          </w:p>
        </w:tc>
        <w:tc>
          <w:tcPr>
            <w:tcW w:w="1804" w:type="pct"/>
            <w:vAlign w:val="center"/>
          </w:tcPr>
          <w:p w14:paraId="741E3949"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39-41</w:t>
            </w:r>
          </w:p>
        </w:tc>
      </w:tr>
      <w:tr w:rsidR="006E31AD" w:rsidRPr="004E6ADA" w14:paraId="70501251" w14:textId="77777777" w:rsidTr="006E31AD">
        <w:trPr>
          <w:trHeight w:val="375"/>
        </w:trPr>
        <w:tc>
          <w:tcPr>
            <w:tcW w:w="3196" w:type="pct"/>
          </w:tcPr>
          <w:p w14:paraId="008A3BB8" w14:textId="77777777" w:rsidR="006E31AD" w:rsidRPr="004E6ADA" w:rsidRDefault="006E31AD" w:rsidP="00A93AD5">
            <w:pPr>
              <w:spacing w:before="60" w:after="60"/>
              <w:jc w:val="both"/>
              <w:rPr>
                <w:color w:val="0D0D0D" w:themeColor="text1" w:themeTint="F2"/>
                <w:sz w:val="22"/>
                <w:szCs w:val="22"/>
              </w:rPr>
            </w:pPr>
            <w:r w:rsidRPr="004E6ADA">
              <w:rPr>
                <w:color w:val="0D0D0D" w:themeColor="text1" w:themeTint="F2"/>
                <w:sz w:val="22"/>
                <w:szCs w:val="22"/>
              </w:rPr>
              <w:t>Vilnius, Liepkalnio g. 172E (</w:t>
            </w:r>
            <w:proofErr w:type="spellStart"/>
            <w:r w:rsidRPr="004E6ADA">
              <w:rPr>
                <w:color w:val="0D0D0D" w:themeColor="text1" w:themeTint="F2"/>
                <w:sz w:val="22"/>
                <w:szCs w:val="22"/>
              </w:rPr>
              <w:t>žym</w:t>
            </w:r>
            <w:proofErr w:type="spellEnd"/>
            <w:r w:rsidRPr="004E6ADA">
              <w:rPr>
                <w:color w:val="0D0D0D" w:themeColor="text1" w:themeTint="F2"/>
                <w:sz w:val="22"/>
                <w:szCs w:val="22"/>
              </w:rPr>
              <w:t>. G4)</w:t>
            </w:r>
          </w:p>
        </w:tc>
        <w:tc>
          <w:tcPr>
            <w:tcW w:w="1804" w:type="pct"/>
            <w:vAlign w:val="center"/>
          </w:tcPr>
          <w:p w14:paraId="5221A8A8" w14:textId="77777777" w:rsidR="006E31AD" w:rsidRPr="004E6ADA" w:rsidRDefault="006E31AD" w:rsidP="00A93AD5">
            <w:pPr>
              <w:spacing w:before="60" w:after="60"/>
              <w:jc w:val="center"/>
              <w:rPr>
                <w:color w:val="0D0D0D" w:themeColor="text1" w:themeTint="F2"/>
                <w:sz w:val="22"/>
                <w:szCs w:val="22"/>
              </w:rPr>
            </w:pPr>
            <w:r w:rsidRPr="004E6ADA">
              <w:rPr>
                <w:color w:val="0D0D0D" w:themeColor="text1" w:themeTint="F2"/>
                <w:sz w:val="22"/>
                <w:szCs w:val="22"/>
              </w:rPr>
              <w:t>45-48</w:t>
            </w:r>
          </w:p>
        </w:tc>
      </w:tr>
      <w:tr w:rsidR="006E31AD" w:rsidRPr="004E6ADA" w14:paraId="48F7506D" w14:textId="77777777" w:rsidTr="006E31AD">
        <w:trPr>
          <w:trHeight w:val="375"/>
        </w:trPr>
        <w:tc>
          <w:tcPr>
            <w:tcW w:w="3196" w:type="pct"/>
            <w:shd w:val="clear" w:color="auto" w:fill="F2F2F2" w:themeFill="background1" w:themeFillShade="F2"/>
          </w:tcPr>
          <w:p w14:paraId="4ADB9833"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HN 33:2011</w:t>
            </w:r>
          </w:p>
        </w:tc>
        <w:tc>
          <w:tcPr>
            <w:tcW w:w="1804" w:type="pct"/>
            <w:shd w:val="clear" w:color="auto" w:fill="F2F2F2" w:themeFill="background1" w:themeFillShade="F2"/>
          </w:tcPr>
          <w:p w14:paraId="656AB038" w14:textId="77777777" w:rsidR="006E31AD" w:rsidRPr="004E6ADA" w:rsidRDefault="006E31AD" w:rsidP="00A93AD5">
            <w:pPr>
              <w:jc w:val="center"/>
              <w:rPr>
                <w:b/>
                <w:i/>
                <w:color w:val="0D0D0D" w:themeColor="text1" w:themeTint="F2"/>
                <w:sz w:val="22"/>
                <w:szCs w:val="22"/>
              </w:rPr>
            </w:pPr>
            <w:r w:rsidRPr="004E6ADA">
              <w:rPr>
                <w:b/>
                <w:i/>
                <w:color w:val="0D0D0D" w:themeColor="text1" w:themeTint="F2"/>
                <w:sz w:val="22"/>
                <w:szCs w:val="22"/>
              </w:rPr>
              <w:t>65</w:t>
            </w:r>
          </w:p>
        </w:tc>
      </w:tr>
    </w:tbl>
    <w:p w14:paraId="52D537A5" w14:textId="77777777" w:rsidR="006E31AD" w:rsidRPr="004E6ADA" w:rsidRDefault="006E31AD" w:rsidP="006E31AD">
      <w:pPr>
        <w:spacing w:before="120" w:after="120"/>
        <w:ind w:firstLine="720"/>
        <w:jc w:val="both"/>
        <w:rPr>
          <w:rFonts w:eastAsia="Calibri"/>
          <w:sz w:val="22"/>
          <w:szCs w:val="22"/>
        </w:rPr>
      </w:pPr>
      <w:r w:rsidRPr="004E6ADA">
        <w:rPr>
          <w:rFonts w:eastAsia="Calibri"/>
          <w:sz w:val="22"/>
          <w:szCs w:val="22"/>
        </w:rPr>
        <w:t>PŪV autotransporto triukšmo lygiai prie artimiausios gyvenamosios aplinkos</w:t>
      </w:r>
      <w:r w:rsidRPr="004E6ADA">
        <w:rPr>
          <w:rFonts w:eastAsia="Calibri"/>
          <w:bCs/>
          <w:sz w:val="22"/>
          <w:szCs w:val="22"/>
        </w:rPr>
        <w:t xml:space="preserve"> </w:t>
      </w:r>
      <w:r w:rsidRPr="004E6ADA">
        <w:rPr>
          <w:rFonts w:eastAsia="Calibri"/>
          <w:sz w:val="22"/>
          <w:szCs w:val="22"/>
        </w:rPr>
        <w:t>neviršija Lietuvos higienos normoje HN 33:2011 „Triukšmo ribiniai dydžiai gyvenamuosiuose ir visuomeninės paskirties pastatuose bei jų aplinkoje“ nustatytų didžiausių leidžiamų triukšmo ribinių dydžių gyvenamųjų bei visuomeninės paskirties pastatų aplinkoje, veikiamoje transporto sukeliamą triukšmą.</w:t>
      </w:r>
    </w:p>
    <w:p w14:paraId="0C0CE562" w14:textId="77777777" w:rsidR="00815096" w:rsidRPr="004E6ADA" w:rsidRDefault="00815096" w:rsidP="00815096">
      <w:pPr>
        <w:ind w:firstLine="720"/>
        <w:rPr>
          <w:b/>
          <w:szCs w:val="24"/>
          <w:lang w:eastAsia="lt-LT"/>
        </w:rPr>
      </w:pPr>
    </w:p>
    <w:p w14:paraId="6824B023" w14:textId="7C4F02C4" w:rsidR="00147BE2" w:rsidRPr="004E6ADA" w:rsidRDefault="00325768" w:rsidP="00815096">
      <w:pPr>
        <w:ind w:firstLine="720"/>
        <w:jc w:val="both"/>
        <w:rPr>
          <w:b/>
          <w:szCs w:val="24"/>
          <w:lang w:eastAsia="lt-LT"/>
        </w:rPr>
      </w:pPr>
      <w:r w:rsidRPr="004E6ADA">
        <w:rPr>
          <w:b/>
          <w:szCs w:val="24"/>
          <w:lang w:eastAsia="lt-LT"/>
        </w:rPr>
        <w:t>28. Triukšmo mažinimo priemonės.</w:t>
      </w:r>
    </w:p>
    <w:p w14:paraId="7E2A20E5" w14:textId="1AB83C41" w:rsidR="00815096" w:rsidRPr="004E6ADA" w:rsidRDefault="006E31AD" w:rsidP="00815096">
      <w:pPr>
        <w:ind w:firstLine="720"/>
        <w:jc w:val="both"/>
        <w:rPr>
          <w:szCs w:val="24"/>
          <w:lang w:eastAsia="lt-LT"/>
        </w:rPr>
      </w:pPr>
      <w:r w:rsidRPr="004E6ADA">
        <w:rPr>
          <w:szCs w:val="24"/>
          <w:lang w:eastAsia="lt-LT"/>
        </w:rPr>
        <w:t xml:space="preserve">Planuojama ūkinė atliekų tvarkymo veikla bus vykdoma tik </w:t>
      </w:r>
      <w:r w:rsidRPr="004E6ADA">
        <w:rPr>
          <w:color w:val="000000"/>
          <w:szCs w:val="24"/>
        </w:rPr>
        <w:t>nuo 8 iki 17 val. darbo dienomis.</w:t>
      </w:r>
    </w:p>
    <w:p w14:paraId="5CC87F36" w14:textId="77777777" w:rsidR="00815096" w:rsidRPr="004E6ADA" w:rsidRDefault="00815096" w:rsidP="00815096">
      <w:pPr>
        <w:ind w:firstLine="720"/>
        <w:jc w:val="both"/>
        <w:rPr>
          <w:b/>
          <w:szCs w:val="24"/>
          <w:lang w:eastAsia="lt-LT"/>
        </w:rPr>
      </w:pPr>
    </w:p>
    <w:p w14:paraId="6824B024" w14:textId="77777777" w:rsidR="00147BE2" w:rsidRPr="004E6ADA" w:rsidRDefault="00325768" w:rsidP="00815096">
      <w:pPr>
        <w:ind w:firstLine="720"/>
        <w:jc w:val="both"/>
        <w:rPr>
          <w:b/>
          <w:szCs w:val="24"/>
          <w:lang w:eastAsia="lt-LT"/>
        </w:rPr>
      </w:pPr>
      <w:r w:rsidRPr="004E6ADA">
        <w:rPr>
          <w:b/>
          <w:szCs w:val="24"/>
          <w:lang w:eastAsia="lt-LT"/>
        </w:rPr>
        <w:t>29. Įrenginyje vykdomos veiklos metu skleidžiami kvapai.</w:t>
      </w:r>
    </w:p>
    <w:p w14:paraId="6824B025" w14:textId="17102F58" w:rsidR="00147BE2" w:rsidRPr="004E6ADA" w:rsidRDefault="000B6113" w:rsidP="00815096">
      <w:pPr>
        <w:ind w:firstLine="720"/>
        <w:jc w:val="both"/>
        <w:rPr>
          <w:szCs w:val="24"/>
          <w:lang w:eastAsia="lt-LT"/>
        </w:rPr>
      </w:pPr>
      <w:r w:rsidRPr="004E6ADA">
        <w:rPr>
          <w:szCs w:val="24"/>
          <w:lang w:eastAsia="lt-LT"/>
        </w:rPr>
        <w:t>Planuojamos ūkinės veiklos metu kvapų emisijų šaltiniai nenumatomi.</w:t>
      </w:r>
    </w:p>
    <w:p w14:paraId="2D58620F" w14:textId="77777777" w:rsidR="00815096" w:rsidRPr="004E6ADA" w:rsidRDefault="00815096" w:rsidP="00815096">
      <w:pPr>
        <w:ind w:firstLine="720"/>
        <w:jc w:val="both"/>
        <w:rPr>
          <w:b/>
          <w:szCs w:val="24"/>
          <w:lang w:eastAsia="lt-LT"/>
        </w:rPr>
      </w:pPr>
    </w:p>
    <w:p w14:paraId="6824B026" w14:textId="77777777" w:rsidR="00147BE2" w:rsidRPr="004E6ADA" w:rsidRDefault="00325768" w:rsidP="00815096">
      <w:pPr>
        <w:ind w:firstLine="720"/>
        <w:jc w:val="both"/>
        <w:rPr>
          <w:b/>
          <w:szCs w:val="24"/>
          <w:lang w:eastAsia="lt-LT"/>
        </w:rPr>
      </w:pPr>
      <w:r w:rsidRPr="004E6ADA">
        <w:rPr>
          <w:b/>
          <w:szCs w:val="24"/>
          <w:lang w:eastAsia="lt-LT"/>
        </w:rPr>
        <w:t>30. Kvapų sklidimo iš įrenginių mažinimo priemonės, atsižvelgiant į ES GPGB informaciniuose dokumentuose pateiktas rekomendacijas kvapams mažinti.</w:t>
      </w:r>
    </w:p>
    <w:p w14:paraId="217FA3CE" w14:textId="368970C6" w:rsidR="00815096" w:rsidRPr="004E6ADA" w:rsidRDefault="000B6113" w:rsidP="006E31AD">
      <w:pPr>
        <w:ind w:firstLine="720"/>
        <w:jc w:val="both"/>
        <w:rPr>
          <w:szCs w:val="24"/>
          <w:lang w:eastAsia="lt-LT"/>
        </w:rPr>
      </w:pPr>
      <w:r w:rsidRPr="004E6ADA">
        <w:rPr>
          <w:szCs w:val="24"/>
          <w:lang w:eastAsia="lt-LT"/>
        </w:rPr>
        <w:t>Planuojamos ūkinės veiklos metu kvapų emisijų šaltiniai nenumatomi, kvapų sklidimo iš įrenginių mažinimo priemonės nenumatomos.</w:t>
      </w:r>
    </w:p>
    <w:p w14:paraId="51B832B2" w14:textId="77777777" w:rsidR="006E31AD" w:rsidRPr="004E6ADA" w:rsidRDefault="006E31AD" w:rsidP="006E31AD">
      <w:pPr>
        <w:ind w:firstLine="720"/>
        <w:jc w:val="both"/>
        <w:rPr>
          <w:b/>
          <w:szCs w:val="24"/>
          <w:highlight w:val="yellow"/>
          <w:lang w:eastAsia="lt-LT"/>
        </w:rPr>
      </w:pPr>
    </w:p>
    <w:p w14:paraId="6824B028" w14:textId="6FD3D001" w:rsidR="00147BE2" w:rsidRPr="004E6ADA" w:rsidRDefault="00325768">
      <w:pPr>
        <w:jc w:val="center"/>
        <w:rPr>
          <w:b/>
          <w:caps/>
          <w:sz w:val="22"/>
          <w:szCs w:val="24"/>
          <w:lang w:eastAsia="lt-LT"/>
        </w:rPr>
      </w:pPr>
      <w:r w:rsidRPr="004E6ADA">
        <w:rPr>
          <w:b/>
          <w:caps/>
          <w:sz w:val="22"/>
          <w:szCs w:val="24"/>
          <w:lang w:eastAsia="lt-LT"/>
        </w:rPr>
        <w:t>XIII. Aplinkosaugos veiksmų planas</w:t>
      </w:r>
    </w:p>
    <w:p w14:paraId="6824B029" w14:textId="7E17D846" w:rsidR="00147BE2" w:rsidRPr="004E6ADA" w:rsidRDefault="00147BE2">
      <w:pPr>
        <w:ind w:firstLine="567"/>
        <w:jc w:val="both"/>
        <w:rPr>
          <w:sz w:val="22"/>
          <w:szCs w:val="24"/>
          <w:lang w:eastAsia="lt-LT"/>
        </w:rPr>
      </w:pPr>
    </w:p>
    <w:p w14:paraId="6824B02A" w14:textId="75986BD4" w:rsidR="00147BE2" w:rsidRPr="004E6ADA" w:rsidRDefault="00325768" w:rsidP="00423010">
      <w:pPr>
        <w:widowControl w:val="0"/>
        <w:ind w:firstLine="720"/>
        <w:jc w:val="both"/>
        <w:rPr>
          <w:szCs w:val="24"/>
          <w:lang w:eastAsia="lt-LT"/>
        </w:rPr>
      </w:pPr>
      <w:r w:rsidRPr="004E6ADA">
        <w:rPr>
          <w:szCs w:val="24"/>
          <w:lang w:eastAsia="lt-LT"/>
        </w:rPr>
        <w:t>28 lentelė. Aplinkosaugos veiksmų planas</w:t>
      </w:r>
    </w:p>
    <w:p w14:paraId="6824B02B" w14:textId="797060BF" w:rsidR="00147BE2" w:rsidRPr="004E6ADA" w:rsidRDefault="00815096" w:rsidP="00423010">
      <w:pPr>
        <w:widowControl w:val="0"/>
        <w:ind w:firstLine="720"/>
        <w:jc w:val="both"/>
        <w:rPr>
          <w:szCs w:val="24"/>
          <w:lang w:eastAsia="lt-LT"/>
        </w:rPr>
      </w:pPr>
      <w:r w:rsidRPr="004E6ADA">
        <w:rPr>
          <w:szCs w:val="24"/>
          <w:lang w:eastAsia="lt-LT"/>
        </w:rPr>
        <w:t>Papildomų aplinkosauginių priemonių diegimas nenumatomas, todėl 28 lentelė nepildoma.</w:t>
      </w:r>
    </w:p>
    <w:p w14:paraId="17596823" w14:textId="5BFCBE03" w:rsidR="00815096" w:rsidRPr="004E6ADA" w:rsidRDefault="00815096">
      <w:pPr>
        <w:jc w:val="center"/>
        <w:rPr>
          <w:sz w:val="18"/>
          <w:szCs w:val="24"/>
          <w:lang w:eastAsia="lt-LT"/>
        </w:rPr>
      </w:pPr>
    </w:p>
    <w:p w14:paraId="0A1254E1" w14:textId="2C915D26" w:rsidR="00423010" w:rsidRPr="004E6ADA" w:rsidRDefault="00423010">
      <w:pPr>
        <w:rPr>
          <w:sz w:val="18"/>
          <w:szCs w:val="24"/>
          <w:lang w:eastAsia="lt-LT"/>
        </w:rPr>
      </w:pPr>
      <w:r w:rsidRPr="004E6ADA">
        <w:rPr>
          <w:sz w:val="18"/>
          <w:szCs w:val="24"/>
          <w:lang w:eastAsia="lt-LT"/>
        </w:rPr>
        <w:br w:type="page"/>
      </w:r>
    </w:p>
    <w:p w14:paraId="5FC891E1" w14:textId="77777777" w:rsidR="00423010" w:rsidRPr="004E6ADA" w:rsidRDefault="00423010">
      <w:pPr>
        <w:jc w:val="center"/>
        <w:rPr>
          <w:sz w:val="18"/>
          <w:szCs w:val="24"/>
          <w:lang w:eastAsia="lt-LT"/>
        </w:rPr>
      </w:pPr>
    </w:p>
    <w:p w14:paraId="6824B056" w14:textId="673C8223" w:rsidR="00147BE2" w:rsidRPr="004E6ADA" w:rsidRDefault="00325768">
      <w:pPr>
        <w:jc w:val="center"/>
        <w:rPr>
          <w:b/>
          <w:sz w:val="22"/>
          <w:szCs w:val="24"/>
          <w:lang w:eastAsia="lt-LT"/>
        </w:rPr>
      </w:pPr>
      <w:r w:rsidRPr="004E6ADA">
        <w:rPr>
          <w:b/>
          <w:sz w:val="22"/>
          <w:szCs w:val="24"/>
          <w:lang w:eastAsia="lt-LT"/>
        </w:rPr>
        <w:t>XIV. PRIEDAI</w:t>
      </w:r>
    </w:p>
    <w:p w14:paraId="6824B057" w14:textId="63B6B677" w:rsidR="00147BE2" w:rsidRPr="004E6ADA" w:rsidRDefault="00147BE2" w:rsidP="0010599F">
      <w:pPr>
        <w:rPr>
          <w:szCs w:val="24"/>
          <w:lang w:eastAsia="lt-LT"/>
        </w:rPr>
      </w:pPr>
    </w:p>
    <w:p w14:paraId="6F61933C" w14:textId="45E86618" w:rsidR="00F119A1" w:rsidRPr="004E6ADA" w:rsidRDefault="00F119A1" w:rsidP="0010599F">
      <w:pPr>
        <w:pStyle w:val="ListParagraph"/>
        <w:numPr>
          <w:ilvl w:val="2"/>
          <w:numId w:val="5"/>
        </w:numPr>
        <w:tabs>
          <w:tab w:val="clear" w:pos="2700"/>
        </w:tabs>
        <w:ind w:left="0" w:firstLine="0"/>
        <w:jc w:val="both"/>
        <w:rPr>
          <w:szCs w:val="24"/>
          <w:lang w:eastAsia="lt-LT"/>
        </w:rPr>
      </w:pPr>
      <w:r w:rsidRPr="004E6ADA">
        <w:rPr>
          <w:szCs w:val="24"/>
          <w:lang w:eastAsia="lt-LT"/>
        </w:rPr>
        <w:t>UAB „Vilniaus betono demontavimo technika“ registracijos pažymėjimas</w:t>
      </w:r>
      <w:r w:rsidR="00AF3E34" w:rsidRPr="004E6ADA">
        <w:rPr>
          <w:szCs w:val="24"/>
          <w:lang w:eastAsia="lt-LT"/>
        </w:rPr>
        <w:t>.</w:t>
      </w:r>
    </w:p>
    <w:p w14:paraId="7FA16EF2" w14:textId="34FB1D27" w:rsidR="00AF3E34" w:rsidRPr="004E6ADA" w:rsidRDefault="00AF3E34" w:rsidP="0010599F">
      <w:pPr>
        <w:pStyle w:val="ListParagraph"/>
        <w:numPr>
          <w:ilvl w:val="2"/>
          <w:numId w:val="5"/>
        </w:numPr>
        <w:tabs>
          <w:tab w:val="clear" w:pos="2700"/>
        </w:tabs>
        <w:ind w:left="0" w:firstLine="0"/>
        <w:jc w:val="both"/>
        <w:rPr>
          <w:szCs w:val="24"/>
          <w:lang w:eastAsia="lt-LT"/>
        </w:rPr>
      </w:pPr>
      <w:r w:rsidRPr="004E6ADA">
        <w:rPr>
          <w:szCs w:val="24"/>
          <w:lang w:eastAsia="lt-LT"/>
        </w:rPr>
        <w:t>Nekilnojamojo turto registro centrinio duomenų banko išrašai.</w:t>
      </w:r>
    </w:p>
    <w:p w14:paraId="209A2714" w14:textId="5AC15B07" w:rsidR="00AF3E34" w:rsidRPr="004E6ADA" w:rsidRDefault="00AF3E34" w:rsidP="0010599F">
      <w:pPr>
        <w:pStyle w:val="ListParagraph"/>
        <w:numPr>
          <w:ilvl w:val="2"/>
          <w:numId w:val="5"/>
        </w:numPr>
        <w:tabs>
          <w:tab w:val="clear" w:pos="2700"/>
        </w:tabs>
        <w:ind w:left="0" w:firstLine="0"/>
        <w:jc w:val="both"/>
        <w:rPr>
          <w:szCs w:val="24"/>
          <w:lang w:eastAsia="lt-LT"/>
        </w:rPr>
      </w:pPr>
      <w:r w:rsidRPr="004E6ADA">
        <w:rPr>
          <w:szCs w:val="24"/>
          <w:lang w:eastAsia="lt-LT"/>
        </w:rPr>
        <w:t>Žemės sklypo nuomos sutartis Nr. 29-172(1.216-TD2).</w:t>
      </w:r>
    </w:p>
    <w:p w14:paraId="7382E737" w14:textId="72C0F41B" w:rsidR="00423010" w:rsidRPr="004E6ADA" w:rsidRDefault="0010599F" w:rsidP="0010599F">
      <w:pPr>
        <w:pStyle w:val="ListParagraph"/>
        <w:numPr>
          <w:ilvl w:val="2"/>
          <w:numId w:val="5"/>
        </w:numPr>
        <w:tabs>
          <w:tab w:val="clear" w:pos="2700"/>
        </w:tabs>
        <w:ind w:left="0" w:firstLine="0"/>
        <w:jc w:val="both"/>
        <w:rPr>
          <w:szCs w:val="24"/>
          <w:lang w:eastAsia="lt-LT"/>
        </w:rPr>
      </w:pPr>
      <w:r w:rsidRPr="004E6ADA">
        <w:rPr>
          <w:szCs w:val="24"/>
          <w:lang w:eastAsia="lt-LT"/>
        </w:rPr>
        <w:t>UAB „Vilniaus betono demontavimo technika“ planuojamos ūkinės veiklos – statybos ir griovimo atliekų priėmimas, paruošimas tolimesniam naudojimui ir šalinimui, perdirbimas į statybines medžiagas ir laikymas iki perdavimo – triukšmo ir oro taršos įvertinimo ataskaita.</w:t>
      </w:r>
    </w:p>
    <w:p w14:paraId="0B0228F9" w14:textId="08F1C08E" w:rsidR="0010599F" w:rsidRPr="004E6ADA" w:rsidRDefault="00AF3E34" w:rsidP="0010599F">
      <w:pPr>
        <w:pStyle w:val="ListParagraph"/>
        <w:numPr>
          <w:ilvl w:val="2"/>
          <w:numId w:val="5"/>
        </w:numPr>
        <w:tabs>
          <w:tab w:val="clear" w:pos="2700"/>
        </w:tabs>
        <w:ind w:left="0" w:firstLine="0"/>
        <w:rPr>
          <w:szCs w:val="24"/>
          <w:lang w:eastAsia="lt-LT"/>
        </w:rPr>
      </w:pPr>
      <w:r w:rsidRPr="004E6ADA">
        <w:rPr>
          <w:szCs w:val="24"/>
          <w:lang w:eastAsia="lt-LT"/>
        </w:rPr>
        <w:t>2018-10-22 Aplinkos apsaugos agentūros raštas Nr. (30.3)-A4(e)-1821.</w:t>
      </w:r>
    </w:p>
    <w:p w14:paraId="3D74CE3E" w14:textId="4A069635" w:rsidR="00AF3E34" w:rsidRPr="004E6ADA" w:rsidRDefault="00AF3E34" w:rsidP="0010599F">
      <w:pPr>
        <w:pStyle w:val="ListParagraph"/>
        <w:numPr>
          <w:ilvl w:val="2"/>
          <w:numId w:val="5"/>
        </w:numPr>
        <w:tabs>
          <w:tab w:val="clear" w:pos="2700"/>
        </w:tabs>
        <w:ind w:left="0" w:firstLine="0"/>
        <w:rPr>
          <w:szCs w:val="24"/>
          <w:lang w:eastAsia="lt-LT"/>
        </w:rPr>
      </w:pPr>
      <w:r w:rsidRPr="004E6ADA">
        <w:rPr>
          <w:szCs w:val="24"/>
          <w:lang w:eastAsia="lt-LT"/>
        </w:rPr>
        <w:t>UAB „Vilniaus betono demontavimo technika“ statybinių atliekų tvarkymo aikštelės schema.</w:t>
      </w:r>
    </w:p>
    <w:p w14:paraId="79BD5D18" w14:textId="5A354941" w:rsidR="00A93AD5" w:rsidRPr="004E6ADA" w:rsidRDefault="00A93AD5" w:rsidP="0010599F">
      <w:pPr>
        <w:pStyle w:val="ListParagraph"/>
        <w:numPr>
          <w:ilvl w:val="2"/>
          <w:numId w:val="5"/>
        </w:numPr>
        <w:tabs>
          <w:tab w:val="clear" w:pos="2700"/>
        </w:tabs>
        <w:ind w:left="0" w:firstLine="0"/>
        <w:rPr>
          <w:szCs w:val="24"/>
          <w:lang w:eastAsia="lt-LT"/>
        </w:rPr>
      </w:pPr>
      <w:r w:rsidRPr="004E6ADA">
        <w:rPr>
          <w:szCs w:val="24"/>
          <w:lang w:eastAsia="lt-LT"/>
        </w:rPr>
        <w:t>Atliekų naudojimo ar šalinimo veiklos nutraukimo planas</w:t>
      </w:r>
    </w:p>
    <w:p w14:paraId="49482B96" w14:textId="4234811D" w:rsidR="00667C89" w:rsidRPr="004E6ADA" w:rsidRDefault="00D3511E" w:rsidP="0010599F">
      <w:pPr>
        <w:pStyle w:val="ListParagraph"/>
        <w:numPr>
          <w:ilvl w:val="2"/>
          <w:numId w:val="5"/>
        </w:numPr>
        <w:tabs>
          <w:tab w:val="clear" w:pos="2700"/>
        </w:tabs>
        <w:ind w:left="0" w:firstLine="0"/>
        <w:rPr>
          <w:szCs w:val="24"/>
          <w:lang w:eastAsia="lt-LT"/>
        </w:rPr>
      </w:pPr>
      <w:r w:rsidRPr="004E6ADA">
        <w:rPr>
          <w:szCs w:val="24"/>
          <w:lang w:eastAsia="lt-LT"/>
        </w:rPr>
        <w:t>Atliekų naudojimo ar šalinimo techninis reglamentas.</w:t>
      </w:r>
    </w:p>
    <w:p w14:paraId="495A35EC" w14:textId="24D383AA" w:rsidR="00423010" w:rsidRPr="004E6ADA" w:rsidRDefault="00423010" w:rsidP="0010599F">
      <w:pPr>
        <w:rPr>
          <w:szCs w:val="24"/>
          <w:lang w:eastAsia="lt-LT"/>
        </w:rPr>
      </w:pPr>
    </w:p>
    <w:p w14:paraId="616EDDEF" w14:textId="7544F71B" w:rsidR="00423010" w:rsidRPr="004E6ADA" w:rsidRDefault="00423010" w:rsidP="0010599F">
      <w:pPr>
        <w:rPr>
          <w:szCs w:val="24"/>
          <w:lang w:eastAsia="lt-LT"/>
        </w:rPr>
      </w:pPr>
    </w:p>
    <w:p w14:paraId="71C8CC7A" w14:textId="77777777" w:rsidR="00423010" w:rsidRPr="004E6ADA" w:rsidRDefault="00423010">
      <w:pPr>
        <w:jc w:val="center"/>
        <w:rPr>
          <w:b/>
          <w:sz w:val="22"/>
          <w:szCs w:val="24"/>
          <w:lang w:eastAsia="lt-LT"/>
        </w:rPr>
      </w:pPr>
    </w:p>
    <w:p w14:paraId="6824B058" w14:textId="77777777" w:rsidR="00147BE2" w:rsidRPr="004E6ADA" w:rsidRDefault="00147BE2">
      <w:pPr>
        <w:jc w:val="center"/>
        <w:rPr>
          <w:szCs w:val="24"/>
          <w:lang w:eastAsia="lt-LT"/>
        </w:rPr>
        <w:sectPr w:rsidR="00147BE2" w:rsidRPr="004E6ADA">
          <w:pgSz w:w="15840" w:h="12240" w:orient="landscape" w:code="1"/>
          <w:pgMar w:top="1701" w:right="1134" w:bottom="993" w:left="1134" w:header="720" w:footer="720" w:gutter="0"/>
          <w:cols w:space="720"/>
          <w:noEndnote/>
          <w:docGrid w:linePitch="326"/>
        </w:sectPr>
      </w:pPr>
    </w:p>
    <w:p w14:paraId="6824B059" w14:textId="07985997" w:rsidR="00147BE2" w:rsidRPr="004E6ADA" w:rsidRDefault="00147BE2">
      <w:pPr>
        <w:jc w:val="center"/>
        <w:rPr>
          <w:szCs w:val="24"/>
          <w:lang w:eastAsia="lt-LT"/>
        </w:rPr>
      </w:pPr>
    </w:p>
    <w:p w14:paraId="6824B05A" w14:textId="77777777" w:rsidR="00147BE2" w:rsidRPr="004E6ADA" w:rsidRDefault="00325768">
      <w:pPr>
        <w:keepNext/>
        <w:keepLines/>
        <w:widowControl w:val="0"/>
        <w:suppressAutoHyphens/>
        <w:ind w:left="4535"/>
        <w:rPr>
          <w:bCs/>
          <w:szCs w:val="24"/>
          <w:lang w:eastAsia="lt-LT"/>
        </w:rPr>
      </w:pPr>
      <w:r w:rsidRPr="004E6ADA">
        <w:rPr>
          <w:bCs/>
          <w:szCs w:val="24"/>
          <w:lang w:eastAsia="lt-LT"/>
        </w:rPr>
        <w:t xml:space="preserve">4 priedo </w:t>
      </w:r>
    </w:p>
    <w:p w14:paraId="6824B05B" w14:textId="77777777" w:rsidR="00147BE2" w:rsidRPr="004E6ADA" w:rsidRDefault="00325768">
      <w:pPr>
        <w:keepNext/>
        <w:keepLines/>
        <w:widowControl w:val="0"/>
        <w:suppressAutoHyphens/>
        <w:ind w:left="4535"/>
        <w:rPr>
          <w:bCs/>
          <w:szCs w:val="24"/>
          <w:lang w:eastAsia="lt-LT"/>
        </w:rPr>
      </w:pPr>
      <w:r w:rsidRPr="004E6ADA">
        <w:rPr>
          <w:bCs/>
          <w:szCs w:val="24"/>
          <w:lang w:eastAsia="lt-LT"/>
        </w:rPr>
        <w:t>1 priedėlis</w:t>
      </w:r>
    </w:p>
    <w:p w14:paraId="6824B05C" w14:textId="77777777" w:rsidR="00147BE2" w:rsidRPr="004E6ADA" w:rsidRDefault="00147BE2">
      <w:pPr>
        <w:keepNext/>
        <w:keepLines/>
        <w:widowControl w:val="0"/>
        <w:suppressAutoHyphens/>
        <w:ind w:left="6804"/>
        <w:rPr>
          <w:b/>
          <w:bCs/>
          <w:szCs w:val="24"/>
          <w:lang w:eastAsia="lt-LT"/>
        </w:rPr>
      </w:pPr>
    </w:p>
    <w:p w14:paraId="6824B05D" w14:textId="77777777" w:rsidR="00147BE2" w:rsidRPr="004E6ADA" w:rsidRDefault="00325768">
      <w:pPr>
        <w:jc w:val="center"/>
        <w:rPr>
          <w:b/>
          <w:szCs w:val="24"/>
          <w:lang w:eastAsia="lt-LT"/>
        </w:rPr>
      </w:pPr>
      <w:r w:rsidRPr="004E6ADA">
        <w:rPr>
          <w:b/>
          <w:szCs w:val="24"/>
          <w:lang w:eastAsia="lt-LT"/>
        </w:rPr>
        <w:t>DEKLARACIJA</w:t>
      </w:r>
    </w:p>
    <w:p w14:paraId="6824B05E" w14:textId="77777777" w:rsidR="00147BE2" w:rsidRPr="004E6ADA" w:rsidRDefault="00147BE2">
      <w:pPr>
        <w:ind w:firstLine="567"/>
        <w:jc w:val="both"/>
        <w:rPr>
          <w:color w:val="000000"/>
          <w:szCs w:val="24"/>
          <w:lang w:eastAsia="lt-LT"/>
        </w:rPr>
      </w:pPr>
    </w:p>
    <w:p w14:paraId="6824B05F" w14:textId="77777777" w:rsidR="00147BE2" w:rsidRPr="004E6ADA" w:rsidRDefault="00147BE2">
      <w:pPr>
        <w:ind w:firstLine="567"/>
        <w:jc w:val="both"/>
        <w:rPr>
          <w:color w:val="000000"/>
          <w:szCs w:val="24"/>
          <w:lang w:eastAsia="lt-LT"/>
        </w:rPr>
      </w:pPr>
    </w:p>
    <w:p w14:paraId="0003B72B" w14:textId="77777777" w:rsidR="00A75275" w:rsidRPr="004E6ADA" w:rsidRDefault="00A75275" w:rsidP="00A75275">
      <w:pPr>
        <w:ind w:firstLine="567"/>
        <w:jc w:val="both"/>
        <w:rPr>
          <w:color w:val="000000"/>
          <w:szCs w:val="24"/>
          <w:lang w:eastAsia="lt-LT"/>
        </w:rPr>
      </w:pPr>
      <w:r w:rsidRPr="004E6ADA">
        <w:rPr>
          <w:color w:val="000000"/>
          <w:szCs w:val="24"/>
          <w:lang w:eastAsia="lt-LT"/>
        </w:rPr>
        <w:t>Teikiu paraišką Taršos integruotos prevencijos ir kontrolės leidimui gauti (pakeisti).</w:t>
      </w:r>
    </w:p>
    <w:p w14:paraId="2996A92A" w14:textId="77777777" w:rsidR="00A75275" w:rsidRPr="004E6ADA" w:rsidRDefault="00A75275" w:rsidP="00A75275">
      <w:pPr>
        <w:ind w:firstLine="567"/>
        <w:jc w:val="both"/>
        <w:rPr>
          <w:color w:val="000000"/>
          <w:szCs w:val="24"/>
          <w:lang w:eastAsia="lt-LT"/>
        </w:rPr>
      </w:pPr>
    </w:p>
    <w:p w14:paraId="13E4811C" w14:textId="77777777" w:rsidR="00A75275" w:rsidRPr="004E6ADA" w:rsidRDefault="00A75275" w:rsidP="00A75275">
      <w:pPr>
        <w:ind w:firstLine="567"/>
        <w:jc w:val="both"/>
        <w:rPr>
          <w:color w:val="000000"/>
          <w:szCs w:val="24"/>
          <w:lang w:eastAsia="lt-LT"/>
        </w:rPr>
      </w:pPr>
      <w:r w:rsidRPr="004E6ADA">
        <w:rPr>
          <w:color w:val="000000"/>
          <w:szCs w:val="24"/>
          <w:lang w:eastAsia="lt-LT"/>
        </w:rPr>
        <w:t>Patvirtinu, kad šioje paraiškoje pateikta informacija yra teisinga, tiksli ir visa.</w:t>
      </w:r>
    </w:p>
    <w:p w14:paraId="4039D019" w14:textId="77777777" w:rsidR="00A75275" w:rsidRPr="004E6ADA" w:rsidRDefault="00A75275" w:rsidP="00A75275">
      <w:pPr>
        <w:ind w:firstLine="567"/>
        <w:jc w:val="both"/>
        <w:rPr>
          <w:color w:val="000000"/>
          <w:szCs w:val="24"/>
          <w:lang w:eastAsia="lt-LT"/>
        </w:rPr>
      </w:pPr>
    </w:p>
    <w:p w14:paraId="04F124C4" w14:textId="77777777" w:rsidR="00A75275" w:rsidRPr="004E6ADA" w:rsidRDefault="00A75275" w:rsidP="00A75275">
      <w:pPr>
        <w:ind w:firstLine="567"/>
        <w:jc w:val="both"/>
        <w:rPr>
          <w:szCs w:val="24"/>
          <w:lang w:eastAsia="lt-LT"/>
        </w:rPr>
      </w:pPr>
      <w:r w:rsidRPr="004E6ADA">
        <w:rPr>
          <w:color w:val="000000"/>
          <w:szCs w:val="24"/>
          <w:lang w:eastAsia="lt-LT"/>
        </w:rPr>
        <w:t xml:space="preserve">Neprieštarauju, kad leidimą išduodanti institucija paraiškos ar jos dalies kopiją, išskyrus informaciją, kuri šioje paraiškoje </w:t>
      </w:r>
      <w:r w:rsidRPr="004E6ADA">
        <w:rPr>
          <w:szCs w:val="24"/>
          <w:lang w:eastAsia="lt-LT"/>
        </w:rPr>
        <w:t>nurodyta kaip komercinė (gamybinė) paslaptis, pateiktų bet kuriam asmeniui.</w:t>
      </w:r>
    </w:p>
    <w:p w14:paraId="321C2E8C" w14:textId="77777777" w:rsidR="00A75275" w:rsidRPr="004E6ADA" w:rsidRDefault="00A75275" w:rsidP="00A75275">
      <w:pPr>
        <w:ind w:firstLine="567"/>
        <w:jc w:val="both"/>
        <w:rPr>
          <w:szCs w:val="24"/>
          <w:lang w:eastAsia="lt-LT"/>
        </w:rPr>
      </w:pPr>
    </w:p>
    <w:p w14:paraId="7E32854D" w14:textId="77777777" w:rsidR="00A75275" w:rsidRPr="004E6ADA" w:rsidRDefault="00A75275" w:rsidP="00A75275">
      <w:pPr>
        <w:ind w:firstLine="567"/>
        <w:jc w:val="both"/>
        <w:rPr>
          <w:szCs w:val="24"/>
          <w:lang w:eastAsia="ar-SA"/>
        </w:rPr>
      </w:pPr>
      <w:r w:rsidRPr="004E6ADA">
        <w:rPr>
          <w:szCs w:val="24"/>
          <w:lang w:eastAsia="ar-SA"/>
        </w:rPr>
        <w:t>Įsipareigoju nustatytais terminais:</w:t>
      </w:r>
    </w:p>
    <w:p w14:paraId="7330D002" w14:textId="77777777" w:rsidR="00A75275" w:rsidRPr="004E6ADA" w:rsidRDefault="00A75275" w:rsidP="00A75275">
      <w:pPr>
        <w:ind w:firstLine="567"/>
        <w:jc w:val="both"/>
        <w:rPr>
          <w:szCs w:val="24"/>
          <w:lang w:eastAsia="lt-LT"/>
        </w:rPr>
      </w:pPr>
      <w:r w:rsidRPr="004E6ADA">
        <w:rPr>
          <w:szCs w:val="24"/>
          <w:lang w:eastAsia="ar-SA"/>
        </w:rPr>
        <w:t xml:space="preserve">1) </w:t>
      </w:r>
      <w:r w:rsidRPr="004E6ADA">
        <w:rPr>
          <w:szCs w:val="24"/>
          <w:lang w:eastAsia="lt-LT"/>
        </w:rPr>
        <w:t>deklaruoti per praėjusius kalendorinius metus į aplinkos orą išmestą ir su nuotekomis išleistą teršalų kiekį;</w:t>
      </w:r>
    </w:p>
    <w:p w14:paraId="32A8D271" w14:textId="77777777" w:rsidR="00A75275" w:rsidRPr="004E6ADA" w:rsidRDefault="00A75275" w:rsidP="00A75275">
      <w:pPr>
        <w:ind w:firstLine="567"/>
        <w:jc w:val="both"/>
        <w:rPr>
          <w:szCs w:val="24"/>
          <w:lang w:eastAsia="lt-LT"/>
        </w:rPr>
      </w:pPr>
      <w:r w:rsidRPr="004E6ADA">
        <w:rPr>
          <w:szCs w:val="24"/>
          <w:lang w:eastAsia="lt-LT"/>
        </w:rPr>
        <w:t>2) raštu pranešti apie bet kokius įrenginio pobūdžio arba veikimo pakeitimus ar išplėtimą, kurie gali daryti neigiamą poveikį aplinkai;</w:t>
      </w:r>
    </w:p>
    <w:p w14:paraId="119DFA51" w14:textId="77777777" w:rsidR="00A75275" w:rsidRPr="004E6ADA" w:rsidRDefault="00A75275" w:rsidP="00A75275">
      <w:pPr>
        <w:ind w:firstLine="567"/>
        <w:jc w:val="both"/>
        <w:rPr>
          <w:szCs w:val="24"/>
          <w:lang w:eastAsia="ar-SA"/>
        </w:rPr>
      </w:pPr>
      <w:r w:rsidRPr="004E6ADA">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6824B066" w14:textId="43F3EE24" w:rsidR="00147BE2" w:rsidRPr="004E6ADA" w:rsidRDefault="00147BE2">
      <w:pPr>
        <w:ind w:firstLine="567"/>
        <w:jc w:val="both"/>
        <w:rPr>
          <w:szCs w:val="24"/>
          <w:lang w:eastAsia="ar-SA"/>
        </w:rPr>
      </w:pPr>
    </w:p>
    <w:p w14:paraId="6824B067" w14:textId="77777777" w:rsidR="00147BE2" w:rsidRPr="004E6ADA" w:rsidRDefault="00147BE2">
      <w:pPr>
        <w:jc w:val="both"/>
        <w:rPr>
          <w:szCs w:val="24"/>
          <w:lang w:eastAsia="lt-LT"/>
        </w:rPr>
      </w:pPr>
    </w:p>
    <w:p w14:paraId="6824B068" w14:textId="184AA8AC" w:rsidR="00147BE2" w:rsidRPr="004E6ADA" w:rsidRDefault="00325768">
      <w:pPr>
        <w:tabs>
          <w:tab w:val="right" w:pos="9071"/>
        </w:tabs>
        <w:jc w:val="both"/>
        <w:rPr>
          <w:szCs w:val="24"/>
          <w:u w:val="single"/>
          <w:lang w:eastAsia="lt-LT"/>
        </w:rPr>
      </w:pPr>
      <w:r w:rsidRPr="004E6ADA">
        <w:rPr>
          <w:szCs w:val="24"/>
          <w:lang w:eastAsia="lt-LT"/>
        </w:rPr>
        <w:t>Parašas _____________________________</w:t>
      </w:r>
      <w:r w:rsidRPr="004E6ADA">
        <w:rPr>
          <w:szCs w:val="24"/>
          <w:lang w:eastAsia="lt-LT"/>
        </w:rPr>
        <w:tab/>
        <w:t>Data __</w:t>
      </w:r>
      <w:r w:rsidR="00423010" w:rsidRPr="004E6ADA">
        <w:rPr>
          <w:szCs w:val="24"/>
          <w:u w:val="single"/>
          <w:lang w:eastAsia="lt-LT"/>
        </w:rPr>
        <w:t>2019-04-25</w:t>
      </w:r>
      <w:r w:rsidRPr="004E6ADA">
        <w:rPr>
          <w:szCs w:val="24"/>
          <w:lang w:eastAsia="lt-LT"/>
        </w:rPr>
        <w:t>__</w:t>
      </w:r>
    </w:p>
    <w:p w14:paraId="6824B069" w14:textId="77777777" w:rsidR="00147BE2" w:rsidRPr="004E6ADA" w:rsidRDefault="00325768">
      <w:pPr>
        <w:ind w:firstLine="840"/>
        <w:jc w:val="both"/>
        <w:rPr>
          <w:sz w:val="20"/>
          <w:szCs w:val="24"/>
          <w:lang w:eastAsia="lt-LT"/>
        </w:rPr>
      </w:pPr>
      <w:r w:rsidRPr="004E6ADA">
        <w:rPr>
          <w:sz w:val="20"/>
          <w:szCs w:val="24"/>
          <w:lang w:eastAsia="lt-LT"/>
        </w:rPr>
        <w:t>(veiklos vykdytojas ar jo įgaliotas asmuo)</w:t>
      </w:r>
    </w:p>
    <w:p w14:paraId="6824B06A" w14:textId="77777777" w:rsidR="00147BE2" w:rsidRPr="004E6ADA" w:rsidRDefault="00147BE2">
      <w:pPr>
        <w:jc w:val="both"/>
        <w:rPr>
          <w:sz w:val="20"/>
          <w:szCs w:val="24"/>
          <w:lang w:eastAsia="lt-LT"/>
        </w:rPr>
      </w:pPr>
    </w:p>
    <w:p w14:paraId="6824B06B" w14:textId="77777777" w:rsidR="00147BE2" w:rsidRPr="004E6ADA" w:rsidRDefault="00147BE2">
      <w:pPr>
        <w:jc w:val="both"/>
        <w:rPr>
          <w:szCs w:val="24"/>
          <w:lang w:eastAsia="lt-LT"/>
        </w:rPr>
      </w:pPr>
    </w:p>
    <w:p w14:paraId="6824B06C" w14:textId="77777777" w:rsidR="00147BE2" w:rsidRPr="004E6ADA" w:rsidRDefault="00147BE2">
      <w:pPr>
        <w:jc w:val="both"/>
        <w:rPr>
          <w:szCs w:val="24"/>
          <w:lang w:eastAsia="lt-LT"/>
        </w:rPr>
      </w:pPr>
    </w:p>
    <w:p w14:paraId="6824B06D" w14:textId="77777777" w:rsidR="00147BE2" w:rsidRPr="004E6ADA" w:rsidRDefault="00325768">
      <w:pPr>
        <w:tabs>
          <w:tab w:val="left" w:leader="underscore" w:pos="8901"/>
        </w:tabs>
        <w:rPr>
          <w:szCs w:val="24"/>
          <w:lang w:eastAsia="lt-LT"/>
        </w:rPr>
      </w:pPr>
      <w:r w:rsidRPr="004E6ADA">
        <w:rPr>
          <w:szCs w:val="24"/>
          <w:lang w:eastAsia="lt-LT"/>
        </w:rPr>
        <w:t>_</w:t>
      </w:r>
      <w:r w:rsidRPr="004E6ADA">
        <w:rPr>
          <w:szCs w:val="24"/>
          <w:lang w:eastAsia="lt-LT"/>
        </w:rPr>
        <w:tab/>
      </w:r>
    </w:p>
    <w:p w14:paraId="6824B06E" w14:textId="77777777" w:rsidR="00147BE2" w:rsidRPr="004E6ADA" w:rsidRDefault="00325768">
      <w:pPr>
        <w:jc w:val="center"/>
        <w:rPr>
          <w:sz w:val="20"/>
          <w:szCs w:val="24"/>
          <w:lang w:eastAsia="lt-LT"/>
        </w:rPr>
      </w:pPr>
      <w:r w:rsidRPr="004E6ADA">
        <w:rPr>
          <w:sz w:val="20"/>
          <w:szCs w:val="24"/>
          <w:lang w:eastAsia="lt-LT"/>
        </w:rPr>
        <w:t>(pasirašančiojo vardas, pavardė, parašas, pareigos; pildoma didžiosiomis raidėmis)</w:t>
      </w:r>
    </w:p>
    <w:p w14:paraId="6824B06F" w14:textId="77777777" w:rsidR="00147BE2" w:rsidRPr="004E6ADA" w:rsidRDefault="00147BE2">
      <w:pPr>
        <w:jc w:val="both"/>
        <w:rPr>
          <w:szCs w:val="24"/>
          <w:u w:val="single"/>
          <w:lang w:eastAsia="lt-LT"/>
        </w:rPr>
      </w:pPr>
    </w:p>
    <w:p w14:paraId="6824B4B5" w14:textId="45597242" w:rsidR="00147BE2" w:rsidRPr="004E6ADA" w:rsidRDefault="00325768"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u w:val="single"/>
          <w:lang w:eastAsia="lt-LT"/>
        </w:rPr>
      </w:pPr>
      <w:r w:rsidRPr="004E6ADA">
        <w:rPr>
          <w:szCs w:val="24"/>
          <w:u w:val="single"/>
          <w:lang w:eastAsia="lt-LT"/>
        </w:rPr>
        <w:t>_________________</w:t>
      </w:r>
    </w:p>
    <w:p w14:paraId="1381292B" w14:textId="6B404A53"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1C7042FF" w14:textId="19C6F965"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015A597C" w14:textId="02278999"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41D651C1" w14:textId="560B2DAB" w:rsidR="00D3511E" w:rsidRPr="004E6ADA" w:rsidRDefault="00D3511E" w:rsidP="001D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4"/>
          <w:lang w:eastAsia="lt-LT"/>
        </w:rPr>
      </w:pPr>
    </w:p>
    <w:p w14:paraId="05E3CE78" w14:textId="0F7480CD" w:rsidR="00D3511E" w:rsidRPr="004E6ADA" w:rsidRDefault="00D3511E">
      <w:pPr>
        <w:rPr>
          <w:bCs/>
          <w:color w:val="000000"/>
          <w:szCs w:val="24"/>
          <w:lang w:eastAsia="lt-LT"/>
        </w:rPr>
      </w:pPr>
      <w:r w:rsidRPr="004E6ADA">
        <w:rPr>
          <w:bCs/>
          <w:color w:val="000000"/>
          <w:szCs w:val="24"/>
          <w:lang w:eastAsia="lt-LT"/>
        </w:rPr>
        <w:br w:type="page"/>
      </w:r>
    </w:p>
    <w:p w14:paraId="037DFC96" w14:textId="54DFD811"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2A70ED9A" w14:textId="4957F63A"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4E8DDB46" w14:textId="3321DBDB"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34FC28B7" w14:textId="48B2CB3F"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0E2C16C4" w14:textId="77777777"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75420964" w14:textId="016F3C5D"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p w14:paraId="6D139DF0" w14:textId="4C721FBD" w:rsidR="00D3511E" w:rsidRPr="004E6ADA" w:rsidRDefault="00D3511E" w:rsidP="00D3511E">
      <w:pPr>
        <w:jc w:val="center"/>
        <w:rPr>
          <w:sz w:val="32"/>
          <w:szCs w:val="32"/>
          <w:lang w:eastAsia="lt-LT"/>
        </w:rPr>
      </w:pPr>
      <w:r w:rsidRPr="004E6ADA">
        <w:rPr>
          <w:sz w:val="32"/>
          <w:szCs w:val="32"/>
          <w:lang w:eastAsia="lt-LT"/>
        </w:rPr>
        <w:t>1. UAB „Vilniaus betono demontavimo technika“ registracijos pažymėjimas.</w:t>
      </w:r>
    </w:p>
    <w:p w14:paraId="51387AE3" w14:textId="13DAAB9B" w:rsidR="00D3511E" w:rsidRPr="004E6ADA" w:rsidRDefault="00D3511E">
      <w:pPr>
        <w:rPr>
          <w:sz w:val="32"/>
          <w:szCs w:val="32"/>
          <w:lang w:eastAsia="lt-LT"/>
        </w:rPr>
      </w:pPr>
      <w:r w:rsidRPr="004E6ADA">
        <w:rPr>
          <w:sz w:val="32"/>
          <w:szCs w:val="32"/>
          <w:lang w:eastAsia="lt-LT"/>
        </w:rPr>
        <w:br w:type="page"/>
      </w:r>
    </w:p>
    <w:p w14:paraId="46F6146D" w14:textId="697A7F7F" w:rsidR="00D3511E" w:rsidRPr="004E6ADA" w:rsidRDefault="00D3511E" w:rsidP="00D3511E">
      <w:pPr>
        <w:jc w:val="center"/>
        <w:rPr>
          <w:sz w:val="32"/>
          <w:szCs w:val="32"/>
          <w:lang w:eastAsia="lt-LT"/>
        </w:rPr>
      </w:pPr>
    </w:p>
    <w:p w14:paraId="1B7A2C8A" w14:textId="390B7835" w:rsidR="00D3511E" w:rsidRPr="004E6ADA" w:rsidRDefault="00D3511E" w:rsidP="00D3511E">
      <w:pPr>
        <w:jc w:val="center"/>
        <w:rPr>
          <w:sz w:val="32"/>
          <w:szCs w:val="32"/>
          <w:lang w:eastAsia="lt-LT"/>
        </w:rPr>
      </w:pPr>
    </w:p>
    <w:p w14:paraId="080F6D70" w14:textId="52E60F8B" w:rsidR="00D3511E" w:rsidRPr="004E6ADA" w:rsidRDefault="00D3511E" w:rsidP="00D3511E">
      <w:pPr>
        <w:jc w:val="center"/>
        <w:rPr>
          <w:sz w:val="32"/>
          <w:szCs w:val="32"/>
          <w:lang w:eastAsia="lt-LT"/>
        </w:rPr>
      </w:pPr>
    </w:p>
    <w:p w14:paraId="5EEF27A1" w14:textId="17D0270E" w:rsidR="00D3511E" w:rsidRPr="004E6ADA" w:rsidRDefault="00D3511E" w:rsidP="00D3511E">
      <w:pPr>
        <w:jc w:val="center"/>
        <w:rPr>
          <w:sz w:val="32"/>
          <w:szCs w:val="32"/>
          <w:lang w:eastAsia="lt-LT"/>
        </w:rPr>
      </w:pPr>
    </w:p>
    <w:p w14:paraId="2776F637" w14:textId="19D06351" w:rsidR="00D3511E" w:rsidRPr="004E6ADA" w:rsidRDefault="00D3511E" w:rsidP="00D3511E">
      <w:pPr>
        <w:jc w:val="center"/>
        <w:rPr>
          <w:sz w:val="32"/>
          <w:szCs w:val="32"/>
          <w:lang w:eastAsia="lt-LT"/>
        </w:rPr>
      </w:pPr>
    </w:p>
    <w:p w14:paraId="6A7ECAE7" w14:textId="77777777" w:rsidR="00D3511E" w:rsidRPr="004E6ADA" w:rsidRDefault="00D3511E" w:rsidP="00D3511E">
      <w:pPr>
        <w:jc w:val="center"/>
        <w:rPr>
          <w:sz w:val="32"/>
          <w:szCs w:val="32"/>
          <w:lang w:eastAsia="lt-LT"/>
        </w:rPr>
      </w:pPr>
    </w:p>
    <w:p w14:paraId="249F048D" w14:textId="6A606D90" w:rsidR="00D3511E" w:rsidRPr="004E6ADA" w:rsidRDefault="00D3511E" w:rsidP="00D3511E">
      <w:pPr>
        <w:pStyle w:val="ListParagraph"/>
        <w:ind w:left="1080"/>
        <w:rPr>
          <w:sz w:val="32"/>
          <w:szCs w:val="32"/>
          <w:lang w:eastAsia="lt-LT"/>
        </w:rPr>
      </w:pPr>
      <w:r w:rsidRPr="004E6ADA">
        <w:rPr>
          <w:sz w:val="32"/>
          <w:szCs w:val="32"/>
          <w:lang w:eastAsia="lt-LT"/>
        </w:rPr>
        <w:t>2. Nekilnojamojo turto registro centrinio duomenų banko išrašai.</w:t>
      </w:r>
    </w:p>
    <w:p w14:paraId="78C0369E" w14:textId="65F0B287" w:rsidR="00D3511E" w:rsidRPr="004E6ADA" w:rsidRDefault="00D3511E" w:rsidP="00D3511E">
      <w:pPr>
        <w:pStyle w:val="ListParagraph"/>
        <w:ind w:left="1080"/>
        <w:rPr>
          <w:sz w:val="32"/>
          <w:szCs w:val="32"/>
          <w:lang w:eastAsia="lt-LT"/>
        </w:rPr>
      </w:pPr>
    </w:p>
    <w:p w14:paraId="5DFDC39A" w14:textId="6B45D916" w:rsidR="00D3511E" w:rsidRPr="004E6ADA" w:rsidRDefault="00D3511E" w:rsidP="00D3511E">
      <w:pPr>
        <w:pStyle w:val="ListParagraph"/>
        <w:ind w:left="1080"/>
        <w:rPr>
          <w:sz w:val="32"/>
          <w:szCs w:val="32"/>
          <w:lang w:eastAsia="lt-LT"/>
        </w:rPr>
      </w:pPr>
    </w:p>
    <w:p w14:paraId="71A621A4" w14:textId="0D658C23" w:rsidR="00D3511E" w:rsidRPr="004E6ADA" w:rsidRDefault="00D3511E">
      <w:pPr>
        <w:rPr>
          <w:sz w:val="32"/>
          <w:szCs w:val="32"/>
          <w:lang w:eastAsia="lt-LT"/>
        </w:rPr>
      </w:pPr>
      <w:r w:rsidRPr="004E6ADA">
        <w:rPr>
          <w:sz w:val="32"/>
          <w:szCs w:val="32"/>
          <w:lang w:eastAsia="lt-LT"/>
        </w:rPr>
        <w:br w:type="page"/>
      </w:r>
    </w:p>
    <w:p w14:paraId="0BBDE26D" w14:textId="0EA41C8F" w:rsidR="00D3511E" w:rsidRPr="004E6ADA" w:rsidRDefault="00D3511E" w:rsidP="00D3511E">
      <w:pPr>
        <w:pStyle w:val="ListParagraph"/>
        <w:ind w:left="1080"/>
        <w:rPr>
          <w:sz w:val="32"/>
          <w:szCs w:val="32"/>
          <w:lang w:eastAsia="lt-LT"/>
        </w:rPr>
      </w:pPr>
    </w:p>
    <w:p w14:paraId="48E84CD3" w14:textId="12D8214F" w:rsidR="00D3511E" w:rsidRPr="004E6ADA" w:rsidRDefault="00D3511E" w:rsidP="00D3511E">
      <w:pPr>
        <w:pStyle w:val="ListParagraph"/>
        <w:ind w:left="1080"/>
        <w:rPr>
          <w:sz w:val="32"/>
          <w:szCs w:val="32"/>
          <w:lang w:eastAsia="lt-LT"/>
        </w:rPr>
      </w:pPr>
    </w:p>
    <w:p w14:paraId="08828156" w14:textId="11A8651C" w:rsidR="00D3511E" w:rsidRPr="004E6ADA" w:rsidRDefault="00D3511E" w:rsidP="00D3511E">
      <w:pPr>
        <w:pStyle w:val="ListParagraph"/>
        <w:ind w:left="1080"/>
        <w:rPr>
          <w:sz w:val="32"/>
          <w:szCs w:val="32"/>
          <w:lang w:eastAsia="lt-LT"/>
        </w:rPr>
      </w:pPr>
    </w:p>
    <w:p w14:paraId="043BA4BD" w14:textId="7F2B97A9" w:rsidR="00D3511E" w:rsidRPr="004E6ADA" w:rsidRDefault="00D3511E" w:rsidP="00D3511E">
      <w:pPr>
        <w:pStyle w:val="ListParagraph"/>
        <w:ind w:left="1080"/>
        <w:rPr>
          <w:sz w:val="32"/>
          <w:szCs w:val="32"/>
          <w:lang w:eastAsia="lt-LT"/>
        </w:rPr>
      </w:pPr>
    </w:p>
    <w:p w14:paraId="466626A8" w14:textId="57E5C309" w:rsidR="00D3511E" w:rsidRPr="004E6ADA" w:rsidRDefault="00D3511E" w:rsidP="00D3511E">
      <w:pPr>
        <w:pStyle w:val="ListParagraph"/>
        <w:ind w:left="1080"/>
        <w:rPr>
          <w:sz w:val="32"/>
          <w:szCs w:val="32"/>
          <w:lang w:eastAsia="lt-LT"/>
        </w:rPr>
      </w:pPr>
    </w:p>
    <w:p w14:paraId="24781F77" w14:textId="77777777" w:rsidR="00D3511E" w:rsidRPr="004E6ADA" w:rsidRDefault="00D3511E" w:rsidP="00D3511E">
      <w:pPr>
        <w:pStyle w:val="ListParagraph"/>
        <w:ind w:left="1080"/>
        <w:rPr>
          <w:sz w:val="32"/>
          <w:szCs w:val="32"/>
          <w:lang w:eastAsia="lt-LT"/>
        </w:rPr>
      </w:pPr>
    </w:p>
    <w:p w14:paraId="037E56F0" w14:textId="2F5BE0FD" w:rsidR="00D3511E" w:rsidRPr="004E6ADA" w:rsidRDefault="00D3511E" w:rsidP="00D3511E">
      <w:pPr>
        <w:pStyle w:val="ListParagraph"/>
        <w:ind w:left="0"/>
        <w:jc w:val="center"/>
        <w:rPr>
          <w:sz w:val="32"/>
          <w:szCs w:val="32"/>
          <w:lang w:eastAsia="lt-LT"/>
        </w:rPr>
      </w:pPr>
      <w:r w:rsidRPr="004E6ADA">
        <w:rPr>
          <w:sz w:val="32"/>
          <w:szCs w:val="32"/>
          <w:lang w:eastAsia="lt-LT"/>
        </w:rPr>
        <w:t>3. Žemės sklypo nuomos sutartis Nr. 29-172(1.216-TD2).</w:t>
      </w:r>
    </w:p>
    <w:p w14:paraId="72D30BB2" w14:textId="284F5896" w:rsidR="00D3511E" w:rsidRPr="004E6ADA" w:rsidRDefault="00D3511E" w:rsidP="00D3511E">
      <w:pPr>
        <w:pStyle w:val="ListParagraph"/>
        <w:ind w:left="0"/>
        <w:jc w:val="center"/>
        <w:rPr>
          <w:sz w:val="32"/>
          <w:szCs w:val="32"/>
          <w:lang w:eastAsia="lt-LT"/>
        </w:rPr>
      </w:pPr>
    </w:p>
    <w:p w14:paraId="070636AE" w14:textId="146C6FEE" w:rsidR="00D3511E" w:rsidRPr="004E6ADA" w:rsidRDefault="00D3511E" w:rsidP="00D3511E">
      <w:pPr>
        <w:pStyle w:val="ListParagraph"/>
        <w:ind w:left="0"/>
        <w:jc w:val="center"/>
        <w:rPr>
          <w:sz w:val="32"/>
          <w:szCs w:val="32"/>
          <w:lang w:eastAsia="lt-LT"/>
        </w:rPr>
      </w:pPr>
    </w:p>
    <w:p w14:paraId="1F0EB236" w14:textId="11D796AA" w:rsidR="00D3511E" w:rsidRPr="004E6ADA" w:rsidRDefault="00D3511E">
      <w:pPr>
        <w:rPr>
          <w:sz w:val="32"/>
          <w:szCs w:val="32"/>
          <w:lang w:eastAsia="lt-LT"/>
        </w:rPr>
      </w:pPr>
      <w:r w:rsidRPr="004E6ADA">
        <w:rPr>
          <w:sz w:val="32"/>
          <w:szCs w:val="32"/>
          <w:lang w:eastAsia="lt-LT"/>
        </w:rPr>
        <w:br w:type="page"/>
      </w:r>
    </w:p>
    <w:p w14:paraId="16BBB175" w14:textId="399383BC" w:rsidR="00D3511E" w:rsidRPr="004E6ADA" w:rsidRDefault="00D3511E" w:rsidP="00D3511E">
      <w:pPr>
        <w:pStyle w:val="ListParagraph"/>
        <w:ind w:left="0"/>
        <w:jc w:val="center"/>
        <w:rPr>
          <w:sz w:val="32"/>
          <w:szCs w:val="32"/>
          <w:lang w:eastAsia="lt-LT"/>
        </w:rPr>
      </w:pPr>
    </w:p>
    <w:p w14:paraId="6B319FE8" w14:textId="69D07499" w:rsidR="00D3511E" w:rsidRPr="004E6ADA" w:rsidRDefault="00D3511E" w:rsidP="00D3511E">
      <w:pPr>
        <w:pStyle w:val="ListParagraph"/>
        <w:ind w:left="0"/>
        <w:jc w:val="center"/>
        <w:rPr>
          <w:sz w:val="32"/>
          <w:szCs w:val="32"/>
          <w:lang w:eastAsia="lt-LT"/>
        </w:rPr>
      </w:pPr>
    </w:p>
    <w:p w14:paraId="7D161261" w14:textId="52CC1CA8" w:rsidR="00D3511E" w:rsidRPr="004E6ADA" w:rsidRDefault="00D3511E" w:rsidP="00D3511E">
      <w:pPr>
        <w:pStyle w:val="ListParagraph"/>
        <w:ind w:left="0"/>
        <w:jc w:val="center"/>
        <w:rPr>
          <w:sz w:val="32"/>
          <w:szCs w:val="32"/>
          <w:lang w:eastAsia="lt-LT"/>
        </w:rPr>
      </w:pPr>
    </w:p>
    <w:p w14:paraId="7B7437F6" w14:textId="3493DDE4" w:rsidR="00D3511E" w:rsidRPr="004E6ADA" w:rsidRDefault="00D3511E" w:rsidP="00D3511E">
      <w:pPr>
        <w:pStyle w:val="ListParagraph"/>
        <w:ind w:left="0"/>
        <w:jc w:val="center"/>
        <w:rPr>
          <w:sz w:val="32"/>
          <w:szCs w:val="32"/>
          <w:lang w:eastAsia="lt-LT"/>
        </w:rPr>
      </w:pPr>
    </w:p>
    <w:p w14:paraId="27B441AE" w14:textId="49487F7C" w:rsidR="00D3511E" w:rsidRPr="004E6ADA" w:rsidRDefault="00D3511E" w:rsidP="00D3511E">
      <w:pPr>
        <w:pStyle w:val="ListParagraph"/>
        <w:ind w:left="0"/>
        <w:jc w:val="center"/>
        <w:rPr>
          <w:sz w:val="32"/>
          <w:szCs w:val="32"/>
          <w:lang w:eastAsia="lt-LT"/>
        </w:rPr>
      </w:pPr>
    </w:p>
    <w:p w14:paraId="7D4F98A0" w14:textId="77777777" w:rsidR="00D3511E" w:rsidRPr="004E6ADA" w:rsidRDefault="00D3511E" w:rsidP="00D3511E">
      <w:pPr>
        <w:pStyle w:val="ListParagraph"/>
        <w:ind w:left="0"/>
        <w:jc w:val="center"/>
        <w:rPr>
          <w:sz w:val="32"/>
          <w:szCs w:val="32"/>
          <w:lang w:eastAsia="lt-LT"/>
        </w:rPr>
      </w:pPr>
    </w:p>
    <w:p w14:paraId="20D9F421" w14:textId="719F377F" w:rsidR="00D3511E" w:rsidRPr="004E6ADA" w:rsidRDefault="00D3511E" w:rsidP="00D3511E">
      <w:pPr>
        <w:pStyle w:val="ListParagraph"/>
        <w:ind w:left="0"/>
        <w:jc w:val="center"/>
        <w:rPr>
          <w:sz w:val="32"/>
          <w:szCs w:val="32"/>
          <w:lang w:eastAsia="lt-LT"/>
        </w:rPr>
      </w:pPr>
      <w:r w:rsidRPr="004E6ADA">
        <w:rPr>
          <w:sz w:val="32"/>
          <w:szCs w:val="32"/>
          <w:lang w:eastAsia="lt-LT"/>
        </w:rPr>
        <w:t>4. UAB „Vilniaus betono demontavimo technika“ planuojamos ūkinės veiklos – statybos ir griovimo atliekų priėmimas, paruošimas tolimesniam naudojimui ir šalinimui, perdirbimas į statybines medžiagas ir laikymas iki perdavimo – triukšmo ir oro taršos įvertinimo ataskaita.</w:t>
      </w:r>
    </w:p>
    <w:p w14:paraId="0420E945" w14:textId="7DA19F5B" w:rsidR="00D3511E" w:rsidRPr="004E6ADA" w:rsidRDefault="00D3511E">
      <w:pPr>
        <w:rPr>
          <w:sz w:val="32"/>
          <w:szCs w:val="32"/>
          <w:lang w:eastAsia="lt-LT"/>
        </w:rPr>
      </w:pPr>
      <w:r w:rsidRPr="004E6ADA">
        <w:rPr>
          <w:sz w:val="32"/>
          <w:szCs w:val="32"/>
          <w:lang w:eastAsia="lt-LT"/>
        </w:rPr>
        <w:br w:type="page"/>
      </w:r>
    </w:p>
    <w:p w14:paraId="3C6B551A" w14:textId="7CACA7C6" w:rsidR="00D3511E" w:rsidRPr="004E6ADA" w:rsidRDefault="00D3511E" w:rsidP="00D3511E">
      <w:pPr>
        <w:pStyle w:val="ListParagraph"/>
        <w:ind w:left="0"/>
        <w:jc w:val="center"/>
        <w:rPr>
          <w:sz w:val="32"/>
          <w:szCs w:val="32"/>
          <w:lang w:eastAsia="lt-LT"/>
        </w:rPr>
      </w:pPr>
    </w:p>
    <w:p w14:paraId="06AD5543" w14:textId="42ACA868" w:rsidR="00D3511E" w:rsidRPr="004E6ADA" w:rsidRDefault="00D3511E" w:rsidP="00D3511E">
      <w:pPr>
        <w:pStyle w:val="ListParagraph"/>
        <w:ind w:left="0"/>
        <w:jc w:val="center"/>
        <w:rPr>
          <w:sz w:val="32"/>
          <w:szCs w:val="32"/>
          <w:lang w:eastAsia="lt-LT"/>
        </w:rPr>
      </w:pPr>
    </w:p>
    <w:p w14:paraId="74C5790A" w14:textId="56C17DFA" w:rsidR="00D3511E" w:rsidRPr="004E6ADA" w:rsidRDefault="00D3511E" w:rsidP="00D3511E">
      <w:pPr>
        <w:pStyle w:val="ListParagraph"/>
        <w:ind w:left="0"/>
        <w:jc w:val="center"/>
        <w:rPr>
          <w:sz w:val="32"/>
          <w:szCs w:val="32"/>
          <w:lang w:eastAsia="lt-LT"/>
        </w:rPr>
      </w:pPr>
    </w:p>
    <w:p w14:paraId="580AB7B6" w14:textId="2E369D6E" w:rsidR="00D3511E" w:rsidRPr="004E6ADA" w:rsidRDefault="00D3511E" w:rsidP="00D3511E">
      <w:pPr>
        <w:pStyle w:val="ListParagraph"/>
        <w:ind w:left="0"/>
        <w:jc w:val="center"/>
        <w:rPr>
          <w:sz w:val="32"/>
          <w:szCs w:val="32"/>
          <w:lang w:eastAsia="lt-LT"/>
        </w:rPr>
      </w:pPr>
    </w:p>
    <w:p w14:paraId="0042566A" w14:textId="0BF9BEA2" w:rsidR="00D3511E" w:rsidRPr="004E6ADA" w:rsidRDefault="00D3511E" w:rsidP="00D3511E">
      <w:pPr>
        <w:pStyle w:val="ListParagraph"/>
        <w:ind w:left="0"/>
        <w:jc w:val="center"/>
        <w:rPr>
          <w:sz w:val="32"/>
          <w:szCs w:val="32"/>
          <w:lang w:eastAsia="lt-LT"/>
        </w:rPr>
      </w:pPr>
    </w:p>
    <w:p w14:paraId="07130115" w14:textId="77777777" w:rsidR="00D3511E" w:rsidRPr="004E6ADA" w:rsidRDefault="00D3511E" w:rsidP="00D3511E">
      <w:pPr>
        <w:pStyle w:val="ListParagraph"/>
        <w:ind w:left="0"/>
        <w:jc w:val="center"/>
        <w:rPr>
          <w:sz w:val="32"/>
          <w:szCs w:val="32"/>
          <w:lang w:eastAsia="lt-LT"/>
        </w:rPr>
      </w:pPr>
    </w:p>
    <w:p w14:paraId="64775FA4" w14:textId="7F1D3544" w:rsidR="00D3511E" w:rsidRPr="004E6ADA" w:rsidRDefault="00D3511E" w:rsidP="00D3511E">
      <w:pPr>
        <w:pStyle w:val="ListParagraph"/>
        <w:ind w:left="0"/>
        <w:jc w:val="center"/>
        <w:rPr>
          <w:sz w:val="32"/>
          <w:szCs w:val="32"/>
          <w:lang w:eastAsia="lt-LT"/>
        </w:rPr>
      </w:pPr>
      <w:r w:rsidRPr="004E6ADA">
        <w:rPr>
          <w:sz w:val="32"/>
          <w:szCs w:val="32"/>
          <w:lang w:eastAsia="lt-LT"/>
        </w:rPr>
        <w:t>5. 2018-10-22 Aplinkos apsaugos agentūros raštas Nr. (30.3)-A4(e)-1821.</w:t>
      </w:r>
    </w:p>
    <w:p w14:paraId="1E9180EC" w14:textId="4F0B9D0C" w:rsidR="00D3511E" w:rsidRPr="004E6ADA" w:rsidRDefault="00D3511E">
      <w:pPr>
        <w:rPr>
          <w:sz w:val="32"/>
          <w:szCs w:val="32"/>
          <w:lang w:eastAsia="lt-LT"/>
        </w:rPr>
      </w:pPr>
      <w:r w:rsidRPr="004E6ADA">
        <w:rPr>
          <w:sz w:val="32"/>
          <w:szCs w:val="32"/>
          <w:lang w:eastAsia="lt-LT"/>
        </w:rPr>
        <w:br w:type="page"/>
      </w:r>
    </w:p>
    <w:p w14:paraId="0B94C1DC" w14:textId="64DDC8FF" w:rsidR="00D3511E" w:rsidRPr="004E6ADA" w:rsidRDefault="00D3511E" w:rsidP="00D3511E">
      <w:pPr>
        <w:pStyle w:val="ListParagraph"/>
        <w:ind w:left="0"/>
        <w:jc w:val="center"/>
        <w:rPr>
          <w:sz w:val="32"/>
          <w:szCs w:val="32"/>
          <w:lang w:eastAsia="lt-LT"/>
        </w:rPr>
      </w:pPr>
    </w:p>
    <w:p w14:paraId="2B74C1B2" w14:textId="39378216" w:rsidR="00D3511E" w:rsidRPr="004E6ADA" w:rsidRDefault="00D3511E" w:rsidP="00D3511E">
      <w:pPr>
        <w:pStyle w:val="ListParagraph"/>
        <w:ind w:left="0"/>
        <w:jc w:val="center"/>
        <w:rPr>
          <w:sz w:val="32"/>
          <w:szCs w:val="32"/>
          <w:lang w:eastAsia="lt-LT"/>
        </w:rPr>
      </w:pPr>
    </w:p>
    <w:p w14:paraId="21865737" w14:textId="39CCAEED" w:rsidR="00D3511E" w:rsidRPr="004E6ADA" w:rsidRDefault="00D3511E" w:rsidP="00D3511E">
      <w:pPr>
        <w:pStyle w:val="ListParagraph"/>
        <w:ind w:left="0"/>
        <w:jc w:val="center"/>
        <w:rPr>
          <w:sz w:val="32"/>
          <w:szCs w:val="32"/>
          <w:lang w:eastAsia="lt-LT"/>
        </w:rPr>
      </w:pPr>
    </w:p>
    <w:p w14:paraId="7C5F7AAF" w14:textId="75F27B70" w:rsidR="00D3511E" w:rsidRPr="004E6ADA" w:rsidRDefault="00D3511E" w:rsidP="00D3511E">
      <w:pPr>
        <w:pStyle w:val="ListParagraph"/>
        <w:ind w:left="0"/>
        <w:jc w:val="center"/>
        <w:rPr>
          <w:sz w:val="32"/>
          <w:szCs w:val="32"/>
          <w:lang w:eastAsia="lt-LT"/>
        </w:rPr>
      </w:pPr>
    </w:p>
    <w:p w14:paraId="72767F3B" w14:textId="46FBEAE7" w:rsidR="00D3511E" w:rsidRPr="004E6ADA" w:rsidRDefault="00D3511E" w:rsidP="00D3511E">
      <w:pPr>
        <w:pStyle w:val="ListParagraph"/>
        <w:ind w:left="0"/>
        <w:jc w:val="center"/>
        <w:rPr>
          <w:sz w:val="32"/>
          <w:szCs w:val="32"/>
          <w:lang w:eastAsia="lt-LT"/>
        </w:rPr>
      </w:pPr>
    </w:p>
    <w:p w14:paraId="496F6C1F" w14:textId="77777777" w:rsidR="00D3511E" w:rsidRPr="004E6ADA" w:rsidRDefault="00D3511E" w:rsidP="00D3511E">
      <w:pPr>
        <w:pStyle w:val="ListParagraph"/>
        <w:ind w:left="0"/>
        <w:jc w:val="center"/>
        <w:rPr>
          <w:sz w:val="32"/>
          <w:szCs w:val="32"/>
          <w:lang w:eastAsia="lt-LT"/>
        </w:rPr>
      </w:pPr>
    </w:p>
    <w:p w14:paraId="529D059F" w14:textId="5293B0AF" w:rsidR="00D3511E" w:rsidRPr="004E6ADA" w:rsidRDefault="00D3511E" w:rsidP="00D3511E">
      <w:pPr>
        <w:pStyle w:val="ListParagraph"/>
        <w:ind w:left="0"/>
        <w:jc w:val="center"/>
        <w:rPr>
          <w:sz w:val="32"/>
          <w:szCs w:val="32"/>
          <w:lang w:eastAsia="lt-LT"/>
        </w:rPr>
      </w:pPr>
      <w:r w:rsidRPr="004E6ADA">
        <w:rPr>
          <w:sz w:val="32"/>
          <w:szCs w:val="32"/>
          <w:lang w:eastAsia="lt-LT"/>
        </w:rPr>
        <w:t>6. UAB „Vilniaus betono demontavimo technika“ statybinių atliekų tvarkymo aikštelės schema.</w:t>
      </w:r>
    </w:p>
    <w:p w14:paraId="06EE1819" w14:textId="771F277C" w:rsidR="00D3511E" w:rsidRPr="004E6ADA" w:rsidRDefault="00D3511E">
      <w:pPr>
        <w:rPr>
          <w:sz w:val="32"/>
          <w:szCs w:val="32"/>
          <w:lang w:eastAsia="lt-LT"/>
        </w:rPr>
      </w:pPr>
      <w:r w:rsidRPr="004E6ADA">
        <w:rPr>
          <w:sz w:val="32"/>
          <w:szCs w:val="32"/>
          <w:lang w:eastAsia="lt-LT"/>
        </w:rPr>
        <w:br w:type="page"/>
      </w:r>
    </w:p>
    <w:p w14:paraId="013AA6ED" w14:textId="422294B6" w:rsidR="00D3511E" w:rsidRPr="004E6ADA" w:rsidRDefault="00D3511E" w:rsidP="00D3511E">
      <w:pPr>
        <w:pStyle w:val="ListParagraph"/>
        <w:ind w:left="0"/>
        <w:jc w:val="center"/>
        <w:rPr>
          <w:sz w:val="32"/>
          <w:szCs w:val="32"/>
          <w:lang w:eastAsia="lt-LT"/>
        </w:rPr>
      </w:pPr>
    </w:p>
    <w:p w14:paraId="43AFCFF4" w14:textId="4AC98DAB" w:rsidR="00D3511E" w:rsidRPr="004E6ADA" w:rsidRDefault="00D3511E" w:rsidP="00D3511E">
      <w:pPr>
        <w:pStyle w:val="ListParagraph"/>
        <w:ind w:left="0"/>
        <w:jc w:val="center"/>
        <w:rPr>
          <w:sz w:val="32"/>
          <w:szCs w:val="32"/>
          <w:lang w:eastAsia="lt-LT"/>
        </w:rPr>
      </w:pPr>
    </w:p>
    <w:p w14:paraId="314CC4A5" w14:textId="6920BA84" w:rsidR="00D3511E" w:rsidRPr="004E6ADA" w:rsidRDefault="00D3511E" w:rsidP="00D3511E">
      <w:pPr>
        <w:pStyle w:val="ListParagraph"/>
        <w:ind w:left="0"/>
        <w:jc w:val="center"/>
        <w:rPr>
          <w:sz w:val="32"/>
          <w:szCs w:val="32"/>
          <w:lang w:eastAsia="lt-LT"/>
        </w:rPr>
      </w:pPr>
    </w:p>
    <w:p w14:paraId="27A04C38" w14:textId="4B98DA42" w:rsidR="00D3511E" w:rsidRPr="004E6ADA" w:rsidRDefault="00D3511E" w:rsidP="00D3511E">
      <w:pPr>
        <w:pStyle w:val="ListParagraph"/>
        <w:ind w:left="0"/>
        <w:jc w:val="center"/>
        <w:rPr>
          <w:sz w:val="32"/>
          <w:szCs w:val="32"/>
          <w:lang w:eastAsia="lt-LT"/>
        </w:rPr>
      </w:pPr>
    </w:p>
    <w:p w14:paraId="41F9EE9E" w14:textId="2C43F8AB" w:rsidR="00D3511E" w:rsidRPr="004E6ADA" w:rsidRDefault="00D3511E" w:rsidP="00D3511E">
      <w:pPr>
        <w:pStyle w:val="ListParagraph"/>
        <w:ind w:left="0"/>
        <w:jc w:val="center"/>
        <w:rPr>
          <w:sz w:val="32"/>
          <w:szCs w:val="32"/>
          <w:lang w:eastAsia="lt-LT"/>
        </w:rPr>
      </w:pPr>
    </w:p>
    <w:p w14:paraId="46A786B9" w14:textId="77777777" w:rsidR="00D3511E" w:rsidRPr="004E6ADA" w:rsidRDefault="00D3511E" w:rsidP="00D3511E">
      <w:pPr>
        <w:pStyle w:val="ListParagraph"/>
        <w:ind w:left="0"/>
        <w:jc w:val="center"/>
        <w:rPr>
          <w:sz w:val="32"/>
          <w:szCs w:val="32"/>
          <w:lang w:eastAsia="lt-LT"/>
        </w:rPr>
      </w:pPr>
    </w:p>
    <w:p w14:paraId="6CED85F1" w14:textId="23E82F71" w:rsidR="00D3511E" w:rsidRPr="004E6ADA" w:rsidRDefault="00D3511E" w:rsidP="00D3511E">
      <w:pPr>
        <w:pStyle w:val="ListParagraph"/>
        <w:ind w:left="0"/>
        <w:jc w:val="center"/>
        <w:rPr>
          <w:sz w:val="32"/>
          <w:szCs w:val="32"/>
          <w:lang w:eastAsia="lt-LT"/>
        </w:rPr>
      </w:pPr>
      <w:r w:rsidRPr="004E6ADA">
        <w:rPr>
          <w:sz w:val="32"/>
          <w:szCs w:val="32"/>
          <w:lang w:eastAsia="lt-LT"/>
        </w:rPr>
        <w:t>7. Atliekų naudojimo ar šalinimo veiklos nutraukimo planas</w:t>
      </w:r>
    </w:p>
    <w:p w14:paraId="1D70B96D" w14:textId="088646FE" w:rsidR="00D3511E" w:rsidRPr="004E6ADA" w:rsidRDefault="00D3511E" w:rsidP="00D3511E">
      <w:pPr>
        <w:pStyle w:val="ListParagraph"/>
        <w:ind w:left="0"/>
        <w:jc w:val="center"/>
        <w:rPr>
          <w:sz w:val="32"/>
          <w:szCs w:val="32"/>
          <w:lang w:eastAsia="lt-LT"/>
        </w:rPr>
      </w:pPr>
    </w:p>
    <w:p w14:paraId="225E4130" w14:textId="14F789C9" w:rsidR="00D3511E" w:rsidRPr="004E6ADA" w:rsidRDefault="00D3511E">
      <w:pPr>
        <w:rPr>
          <w:sz w:val="32"/>
          <w:szCs w:val="32"/>
          <w:lang w:eastAsia="lt-LT"/>
        </w:rPr>
      </w:pPr>
      <w:r w:rsidRPr="004E6ADA">
        <w:rPr>
          <w:sz w:val="32"/>
          <w:szCs w:val="32"/>
          <w:lang w:eastAsia="lt-LT"/>
        </w:rPr>
        <w:br w:type="page"/>
      </w:r>
    </w:p>
    <w:p w14:paraId="776D9219" w14:textId="418ABE1F" w:rsidR="00D3511E" w:rsidRPr="004E6ADA" w:rsidRDefault="00D3511E" w:rsidP="00D3511E">
      <w:pPr>
        <w:pStyle w:val="ListParagraph"/>
        <w:ind w:left="0"/>
        <w:jc w:val="center"/>
        <w:rPr>
          <w:sz w:val="32"/>
          <w:szCs w:val="32"/>
          <w:lang w:eastAsia="lt-LT"/>
        </w:rPr>
      </w:pPr>
    </w:p>
    <w:p w14:paraId="02AC7A9D" w14:textId="2DE89A39" w:rsidR="00D3511E" w:rsidRPr="004E6ADA" w:rsidRDefault="00D3511E" w:rsidP="00D3511E">
      <w:pPr>
        <w:pStyle w:val="ListParagraph"/>
        <w:ind w:left="0"/>
        <w:jc w:val="center"/>
        <w:rPr>
          <w:sz w:val="32"/>
          <w:szCs w:val="32"/>
          <w:lang w:eastAsia="lt-LT"/>
        </w:rPr>
      </w:pPr>
    </w:p>
    <w:p w14:paraId="4F715799" w14:textId="4A3A5FB9" w:rsidR="00D3511E" w:rsidRPr="004E6ADA" w:rsidRDefault="00D3511E" w:rsidP="00D3511E">
      <w:pPr>
        <w:pStyle w:val="ListParagraph"/>
        <w:ind w:left="0"/>
        <w:jc w:val="center"/>
        <w:rPr>
          <w:sz w:val="32"/>
          <w:szCs w:val="32"/>
          <w:lang w:eastAsia="lt-LT"/>
        </w:rPr>
      </w:pPr>
    </w:p>
    <w:p w14:paraId="3C771F90" w14:textId="4102AB9B" w:rsidR="00D3511E" w:rsidRPr="004E6ADA" w:rsidRDefault="00D3511E" w:rsidP="00D3511E">
      <w:pPr>
        <w:pStyle w:val="ListParagraph"/>
        <w:ind w:left="0"/>
        <w:jc w:val="center"/>
        <w:rPr>
          <w:sz w:val="32"/>
          <w:szCs w:val="32"/>
          <w:lang w:eastAsia="lt-LT"/>
        </w:rPr>
      </w:pPr>
    </w:p>
    <w:p w14:paraId="1E7E406A" w14:textId="6C79D395" w:rsidR="00D3511E" w:rsidRPr="004E6ADA" w:rsidRDefault="00D3511E" w:rsidP="00D3511E">
      <w:pPr>
        <w:pStyle w:val="ListParagraph"/>
        <w:ind w:left="0"/>
        <w:jc w:val="center"/>
        <w:rPr>
          <w:sz w:val="32"/>
          <w:szCs w:val="32"/>
          <w:lang w:eastAsia="lt-LT"/>
        </w:rPr>
      </w:pPr>
    </w:p>
    <w:p w14:paraId="18B6FA5C" w14:textId="77777777" w:rsidR="00D3511E" w:rsidRPr="004E6ADA" w:rsidRDefault="00D3511E" w:rsidP="00D3511E">
      <w:pPr>
        <w:pStyle w:val="ListParagraph"/>
        <w:ind w:left="0"/>
        <w:jc w:val="center"/>
        <w:rPr>
          <w:sz w:val="32"/>
          <w:szCs w:val="32"/>
          <w:lang w:eastAsia="lt-LT"/>
        </w:rPr>
      </w:pPr>
    </w:p>
    <w:p w14:paraId="6F385EF1" w14:textId="7BE9D6BC" w:rsidR="00D3511E" w:rsidRPr="004E6ADA" w:rsidRDefault="00D3511E" w:rsidP="00D3511E">
      <w:pPr>
        <w:pStyle w:val="ListParagraph"/>
        <w:ind w:left="0"/>
        <w:jc w:val="center"/>
        <w:rPr>
          <w:sz w:val="32"/>
          <w:szCs w:val="32"/>
          <w:lang w:eastAsia="lt-LT"/>
        </w:rPr>
      </w:pPr>
      <w:r w:rsidRPr="004E6ADA">
        <w:rPr>
          <w:sz w:val="32"/>
          <w:szCs w:val="32"/>
          <w:lang w:eastAsia="lt-LT"/>
        </w:rPr>
        <w:t>8. Atliekų naudojimo ar šalinimo techninis reglamentas.</w:t>
      </w:r>
    </w:p>
    <w:p w14:paraId="236B7927" w14:textId="77777777" w:rsidR="00D3511E" w:rsidRPr="004E6ADA" w:rsidRDefault="00D3511E" w:rsidP="00D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32"/>
          <w:szCs w:val="32"/>
          <w:lang w:eastAsia="lt-LT"/>
        </w:rPr>
      </w:pPr>
    </w:p>
    <w:sectPr w:rsidR="00D3511E" w:rsidRPr="004E6ADA">
      <w:pgSz w:w="12240" w:h="15840" w:code="1"/>
      <w:pgMar w:top="1134" w:right="1134"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8E17" w14:textId="77777777" w:rsidR="00E62FA3" w:rsidRDefault="00E62FA3" w:rsidP="0017437B">
      <w:r>
        <w:separator/>
      </w:r>
    </w:p>
  </w:endnote>
  <w:endnote w:type="continuationSeparator" w:id="0">
    <w:p w14:paraId="3BC9D7AD" w14:textId="77777777" w:rsidR="00E62FA3" w:rsidRDefault="00E62FA3" w:rsidP="0017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altName w:val="Segoe UI"/>
    <w:charset w:val="BA"/>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D801" w14:textId="77777777" w:rsidR="00E62FA3" w:rsidRDefault="00E62FA3" w:rsidP="0017437B">
      <w:r>
        <w:separator/>
      </w:r>
    </w:p>
  </w:footnote>
  <w:footnote w:type="continuationSeparator" w:id="0">
    <w:p w14:paraId="734FDE93" w14:textId="77777777" w:rsidR="00E62FA3" w:rsidRDefault="00E62FA3" w:rsidP="0017437B">
      <w:r>
        <w:continuationSeparator/>
      </w:r>
    </w:p>
  </w:footnote>
  <w:footnote w:id="1">
    <w:p w14:paraId="3C3BAF8F" w14:textId="6D7B5019" w:rsidR="00BF62EF" w:rsidRPr="0017437B" w:rsidRDefault="00BF62EF">
      <w:pPr>
        <w:pStyle w:val="FootnoteText"/>
      </w:pPr>
      <w:r>
        <w:rPr>
          <w:rStyle w:val="FootnoteReference"/>
        </w:rPr>
        <w:footnoteRef/>
      </w:r>
      <w:r>
        <w:t xml:space="preserve"> Atliekos bus naudojamos įmonėje, todėl tolimesnis tvarkymas nenumatomas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32A"/>
    <w:multiLevelType w:val="hybridMultilevel"/>
    <w:tmpl w:val="91E4809E"/>
    <w:lvl w:ilvl="0" w:tplc="C3F4E3C2">
      <w:start w:val="2"/>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4117E3"/>
    <w:multiLevelType w:val="hybridMultilevel"/>
    <w:tmpl w:val="6B727C34"/>
    <w:lvl w:ilvl="0" w:tplc="FC5851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2131143F"/>
    <w:multiLevelType w:val="hybridMultilevel"/>
    <w:tmpl w:val="F6DE4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5B7E1D"/>
    <w:multiLevelType w:val="hybridMultilevel"/>
    <w:tmpl w:val="ED4880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1C90364"/>
    <w:multiLevelType w:val="hybridMultilevel"/>
    <w:tmpl w:val="75D6218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450460D9"/>
    <w:multiLevelType w:val="hybridMultilevel"/>
    <w:tmpl w:val="F296E4A0"/>
    <w:lvl w:ilvl="0" w:tplc="3A1EDB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F16E2E"/>
    <w:multiLevelType w:val="hybridMultilevel"/>
    <w:tmpl w:val="81CC0F84"/>
    <w:lvl w:ilvl="0" w:tplc="04090001">
      <w:start w:val="1"/>
      <w:numFmt w:val="bullet"/>
      <w:lvlText w:val=""/>
      <w:lvlJc w:val="left"/>
      <w:pPr>
        <w:tabs>
          <w:tab w:val="num" w:pos="1440"/>
        </w:tabs>
        <w:ind w:left="1440" w:hanging="360"/>
      </w:pPr>
      <w:rPr>
        <w:rFonts w:ascii="Symbol" w:hAnsi="Symbol" w:hint="default"/>
      </w:rPr>
    </w:lvl>
    <w:lvl w:ilvl="1" w:tplc="40AC8D68">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367575A"/>
    <w:multiLevelType w:val="hybridMultilevel"/>
    <w:tmpl w:val="1194B65C"/>
    <w:lvl w:ilvl="0" w:tplc="40AC8D6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0AC8D6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71409F"/>
    <w:multiLevelType w:val="hybridMultilevel"/>
    <w:tmpl w:val="F296E4A0"/>
    <w:lvl w:ilvl="0" w:tplc="3A1EDBF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2"/>
  </w:num>
  <w:num w:numId="4">
    <w:abstractNumId w:val="6"/>
  </w:num>
  <w:num w:numId="5">
    <w:abstractNumId w:val="7"/>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296"/>
  <w:hyphenationZone w:val="39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3"/>
    <w:rsid w:val="00006AEE"/>
    <w:rsid w:val="00086128"/>
    <w:rsid w:val="000A550E"/>
    <w:rsid w:val="000B6113"/>
    <w:rsid w:val="000C0A14"/>
    <w:rsid w:val="000E0CA9"/>
    <w:rsid w:val="001015B0"/>
    <w:rsid w:val="0010599F"/>
    <w:rsid w:val="00121F3C"/>
    <w:rsid w:val="00147BE2"/>
    <w:rsid w:val="0017437B"/>
    <w:rsid w:val="00176373"/>
    <w:rsid w:val="00176C2F"/>
    <w:rsid w:val="0018405D"/>
    <w:rsid w:val="001A45D1"/>
    <w:rsid w:val="001A672A"/>
    <w:rsid w:val="001B7A34"/>
    <w:rsid w:val="001D72E0"/>
    <w:rsid w:val="001F3C1A"/>
    <w:rsid w:val="00216634"/>
    <w:rsid w:val="00280AA4"/>
    <w:rsid w:val="00290596"/>
    <w:rsid w:val="00292D17"/>
    <w:rsid w:val="002D36F8"/>
    <w:rsid w:val="00320E77"/>
    <w:rsid w:val="00325768"/>
    <w:rsid w:val="00353BE9"/>
    <w:rsid w:val="003860AB"/>
    <w:rsid w:val="0039166B"/>
    <w:rsid w:val="003972FA"/>
    <w:rsid w:val="003C6702"/>
    <w:rsid w:val="003D4564"/>
    <w:rsid w:val="003E71DF"/>
    <w:rsid w:val="00407236"/>
    <w:rsid w:val="00423010"/>
    <w:rsid w:val="004902CB"/>
    <w:rsid w:val="004E49C3"/>
    <w:rsid w:val="004E6ADA"/>
    <w:rsid w:val="00566134"/>
    <w:rsid w:val="005969A5"/>
    <w:rsid w:val="005A5D83"/>
    <w:rsid w:val="005E3BD3"/>
    <w:rsid w:val="00667C89"/>
    <w:rsid w:val="006B346E"/>
    <w:rsid w:val="006B61A4"/>
    <w:rsid w:val="006C5558"/>
    <w:rsid w:val="006E31AD"/>
    <w:rsid w:val="0071533C"/>
    <w:rsid w:val="00726AA5"/>
    <w:rsid w:val="00815096"/>
    <w:rsid w:val="00843EBB"/>
    <w:rsid w:val="008508EE"/>
    <w:rsid w:val="00864883"/>
    <w:rsid w:val="00882EA4"/>
    <w:rsid w:val="008C09AE"/>
    <w:rsid w:val="008C3931"/>
    <w:rsid w:val="009106DC"/>
    <w:rsid w:val="00976DD4"/>
    <w:rsid w:val="00A35B12"/>
    <w:rsid w:val="00A63755"/>
    <w:rsid w:val="00A75275"/>
    <w:rsid w:val="00A93AD5"/>
    <w:rsid w:val="00A9680A"/>
    <w:rsid w:val="00AB724E"/>
    <w:rsid w:val="00AF3E34"/>
    <w:rsid w:val="00B56863"/>
    <w:rsid w:val="00B67ECF"/>
    <w:rsid w:val="00B74753"/>
    <w:rsid w:val="00BC6B57"/>
    <w:rsid w:val="00BF62EF"/>
    <w:rsid w:val="00C66B44"/>
    <w:rsid w:val="00C90B69"/>
    <w:rsid w:val="00CB24C5"/>
    <w:rsid w:val="00CD7E8F"/>
    <w:rsid w:val="00D24954"/>
    <w:rsid w:val="00D33352"/>
    <w:rsid w:val="00D3511E"/>
    <w:rsid w:val="00D92FE3"/>
    <w:rsid w:val="00DB5285"/>
    <w:rsid w:val="00E550E1"/>
    <w:rsid w:val="00E61E59"/>
    <w:rsid w:val="00E62FA3"/>
    <w:rsid w:val="00E64CB3"/>
    <w:rsid w:val="00E969DF"/>
    <w:rsid w:val="00EB01E4"/>
    <w:rsid w:val="00EB4831"/>
    <w:rsid w:val="00F119A1"/>
    <w:rsid w:val="00FD3F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25768"/>
    <w:rPr>
      <w:color w:val="808080"/>
    </w:rPr>
  </w:style>
  <w:style w:type="paragraph" w:styleId="BalloonText">
    <w:name w:val="Balloon Text"/>
    <w:basedOn w:val="Normal"/>
    <w:link w:val="BalloonTextChar"/>
    <w:rsid w:val="001D72E0"/>
    <w:rPr>
      <w:rFonts w:ascii="Segoe UI" w:hAnsi="Segoe UI" w:cs="Segoe UI"/>
      <w:sz w:val="18"/>
      <w:szCs w:val="18"/>
    </w:rPr>
  </w:style>
  <w:style w:type="character" w:customStyle="1" w:styleId="BalloonTextChar">
    <w:name w:val="Balloon Text Char"/>
    <w:basedOn w:val="DefaultParagraphFont"/>
    <w:link w:val="BalloonText"/>
    <w:rsid w:val="001D72E0"/>
    <w:rPr>
      <w:rFonts w:ascii="Segoe UI" w:hAnsi="Segoe UI" w:cs="Segoe UI"/>
      <w:sz w:val="18"/>
      <w:szCs w:val="18"/>
    </w:rPr>
  </w:style>
  <w:style w:type="paragraph" w:styleId="ListParagraph">
    <w:name w:val="List Paragraph"/>
    <w:basedOn w:val="Normal"/>
    <w:uiPriority w:val="34"/>
    <w:qFormat/>
    <w:rsid w:val="001D72E0"/>
    <w:pPr>
      <w:ind w:left="720"/>
      <w:contextualSpacing/>
    </w:pPr>
  </w:style>
  <w:style w:type="paragraph" w:styleId="BodyTextIndent2">
    <w:name w:val="Body Text Indent 2"/>
    <w:basedOn w:val="Normal"/>
    <w:link w:val="BodyTextIndent2Char"/>
    <w:rsid w:val="000A550E"/>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lang w:val="en-GB"/>
    </w:rPr>
  </w:style>
  <w:style w:type="character" w:customStyle="1" w:styleId="BodyTextIndent2Char">
    <w:name w:val="Body Text Indent 2 Char"/>
    <w:basedOn w:val="DefaultParagraphFont"/>
    <w:link w:val="BodyTextIndent2"/>
    <w:rsid w:val="000A550E"/>
    <w:rPr>
      <w:snapToGrid w:val="0"/>
      <w:sz w:val="23"/>
      <w:lang w:val="en-GB"/>
    </w:rPr>
  </w:style>
  <w:style w:type="paragraph" w:styleId="BodyText">
    <w:name w:val="Body Text"/>
    <w:basedOn w:val="Normal"/>
    <w:link w:val="BodyTextChar"/>
    <w:semiHidden/>
    <w:unhideWhenUsed/>
    <w:rsid w:val="00D92FE3"/>
    <w:pPr>
      <w:spacing w:after="120"/>
    </w:pPr>
  </w:style>
  <w:style w:type="character" w:customStyle="1" w:styleId="BodyTextChar">
    <w:name w:val="Body Text Char"/>
    <w:basedOn w:val="DefaultParagraphFont"/>
    <w:link w:val="BodyText"/>
    <w:semiHidden/>
    <w:rsid w:val="00D92FE3"/>
  </w:style>
  <w:style w:type="paragraph" w:customStyle="1" w:styleId="BodyTextNoSpace">
    <w:name w:val="Body Text NoSpace"/>
    <w:basedOn w:val="BodyText"/>
    <w:rsid w:val="00C90B69"/>
    <w:pPr>
      <w:widowControl w:val="0"/>
      <w:spacing w:after="0" w:line="270" w:lineRule="atLeast"/>
    </w:pPr>
    <w:rPr>
      <w:sz w:val="23"/>
      <w:lang w:val="en-US" w:eastAsia="lt-LT"/>
    </w:rPr>
  </w:style>
  <w:style w:type="character" w:styleId="Hyperlink">
    <w:name w:val="Hyperlink"/>
    <w:basedOn w:val="DefaultParagraphFont"/>
    <w:uiPriority w:val="99"/>
    <w:semiHidden/>
    <w:unhideWhenUsed/>
    <w:rsid w:val="00290596"/>
    <w:rPr>
      <w:color w:val="0000FF"/>
      <w:u w:val="single"/>
    </w:rPr>
  </w:style>
  <w:style w:type="paragraph" w:styleId="FootnoteText">
    <w:name w:val="footnote text"/>
    <w:basedOn w:val="Normal"/>
    <w:link w:val="FootnoteTextChar"/>
    <w:semiHidden/>
    <w:unhideWhenUsed/>
    <w:rsid w:val="0017437B"/>
    <w:rPr>
      <w:sz w:val="20"/>
    </w:rPr>
  </w:style>
  <w:style w:type="character" w:customStyle="1" w:styleId="FootnoteTextChar">
    <w:name w:val="Footnote Text Char"/>
    <w:basedOn w:val="DefaultParagraphFont"/>
    <w:link w:val="FootnoteText"/>
    <w:semiHidden/>
    <w:rsid w:val="0017437B"/>
    <w:rPr>
      <w:sz w:val="20"/>
    </w:rPr>
  </w:style>
  <w:style w:type="character" w:styleId="FootnoteReference">
    <w:name w:val="footnote reference"/>
    <w:basedOn w:val="DefaultParagraphFont"/>
    <w:semiHidden/>
    <w:unhideWhenUsed/>
    <w:rsid w:val="0017437B"/>
    <w:rPr>
      <w:vertAlign w:val="superscript"/>
    </w:rPr>
  </w:style>
  <w:style w:type="paragraph" w:styleId="Header">
    <w:name w:val="header"/>
    <w:basedOn w:val="Normal"/>
    <w:link w:val="HeaderChar"/>
    <w:unhideWhenUsed/>
    <w:rsid w:val="001A672A"/>
    <w:pPr>
      <w:tabs>
        <w:tab w:val="center" w:pos="4680"/>
        <w:tab w:val="right" w:pos="9360"/>
      </w:tabs>
    </w:pPr>
  </w:style>
  <w:style w:type="character" w:customStyle="1" w:styleId="HeaderChar">
    <w:name w:val="Header Char"/>
    <w:basedOn w:val="DefaultParagraphFont"/>
    <w:link w:val="Header"/>
    <w:rsid w:val="001A672A"/>
  </w:style>
  <w:style w:type="paragraph" w:styleId="Footer">
    <w:name w:val="footer"/>
    <w:basedOn w:val="Normal"/>
    <w:link w:val="FooterChar"/>
    <w:unhideWhenUsed/>
    <w:rsid w:val="001A672A"/>
    <w:pPr>
      <w:tabs>
        <w:tab w:val="center" w:pos="4680"/>
        <w:tab w:val="right" w:pos="9360"/>
      </w:tabs>
    </w:pPr>
  </w:style>
  <w:style w:type="character" w:customStyle="1" w:styleId="FooterChar">
    <w:name w:val="Footer Char"/>
    <w:basedOn w:val="DefaultParagraphFont"/>
    <w:link w:val="Footer"/>
    <w:rsid w:val="001A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3694">
      <w:bodyDiv w:val="1"/>
      <w:marLeft w:val="0"/>
      <w:marRight w:val="0"/>
      <w:marTop w:val="0"/>
      <w:marBottom w:val="0"/>
      <w:divBdr>
        <w:top w:val="none" w:sz="0" w:space="0" w:color="auto"/>
        <w:left w:val="none" w:sz="0" w:space="0" w:color="auto"/>
        <w:bottom w:val="none" w:sz="0" w:space="0" w:color="auto"/>
        <w:right w:val="none" w:sz="0" w:space="0" w:color="auto"/>
      </w:divBdr>
      <w:divsChild>
        <w:div w:id="799878878">
          <w:marLeft w:val="0"/>
          <w:marRight w:val="0"/>
          <w:marTop w:val="0"/>
          <w:marBottom w:val="0"/>
          <w:divBdr>
            <w:top w:val="none" w:sz="0" w:space="0" w:color="auto"/>
            <w:left w:val="none" w:sz="0" w:space="0" w:color="auto"/>
            <w:bottom w:val="none" w:sz="0" w:space="0" w:color="auto"/>
            <w:right w:val="none" w:sz="0" w:space="0" w:color="auto"/>
          </w:divBdr>
        </w:div>
        <w:div w:id="105858757">
          <w:marLeft w:val="0"/>
          <w:marRight w:val="0"/>
          <w:marTop w:val="0"/>
          <w:marBottom w:val="0"/>
          <w:divBdr>
            <w:top w:val="none" w:sz="0" w:space="0" w:color="auto"/>
            <w:left w:val="none" w:sz="0" w:space="0" w:color="auto"/>
            <w:bottom w:val="none" w:sz="0" w:space="0" w:color="auto"/>
            <w:right w:val="none" w:sz="0" w:space="0" w:color="auto"/>
          </w:divBdr>
        </w:div>
        <w:div w:id="183401741">
          <w:marLeft w:val="0"/>
          <w:marRight w:val="0"/>
          <w:marTop w:val="0"/>
          <w:marBottom w:val="0"/>
          <w:divBdr>
            <w:top w:val="none" w:sz="0" w:space="0" w:color="auto"/>
            <w:left w:val="none" w:sz="0" w:space="0" w:color="auto"/>
            <w:bottom w:val="none" w:sz="0" w:space="0" w:color="auto"/>
            <w:right w:val="none" w:sz="0" w:space="0" w:color="auto"/>
          </w:divBdr>
        </w:div>
        <w:div w:id="75827977">
          <w:marLeft w:val="0"/>
          <w:marRight w:val="0"/>
          <w:marTop w:val="0"/>
          <w:marBottom w:val="0"/>
          <w:divBdr>
            <w:top w:val="none" w:sz="0" w:space="0" w:color="auto"/>
            <w:left w:val="none" w:sz="0" w:space="0" w:color="auto"/>
            <w:bottom w:val="none" w:sz="0" w:space="0" w:color="auto"/>
            <w:right w:val="none" w:sz="0" w:space="0" w:color="auto"/>
          </w:divBdr>
        </w:div>
        <w:div w:id="1513839977">
          <w:marLeft w:val="0"/>
          <w:marRight w:val="0"/>
          <w:marTop w:val="0"/>
          <w:marBottom w:val="0"/>
          <w:divBdr>
            <w:top w:val="none" w:sz="0" w:space="0" w:color="auto"/>
            <w:left w:val="none" w:sz="0" w:space="0" w:color="auto"/>
            <w:bottom w:val="none" w:sz="0" w:space="0" w:color="auto"/>
            <w:right w:val="none" w:sz="0" w:space="0" w:color="auto"/>
          </w:divBdr>
        </w:div>
        <w:div w:id="375784353">
          <w:marLeft w:val="0"/>
          <w:marRight w:val="0"/>
          <w:marTop w:val="0"/>
          <w:marBottom w:val="0"/>
          <w:divBdr>
            <w:top w:val="none" w:sz="0" w:space="0" w:color="auto"/>
            <w:left w:val="none" w:sz="0" w:space="0" w:color="auto"/>
            <w:bottom w:val="none" w:sz="0" w:space="0" w:color="auto"/>
            <w:right w:val="none" w:sz="0" w:space="0" w:color="auto"/>
          </w:divBdr>
        </w:div>
        <w:div w:id="918754123">
          <w:marLeft w:val="0"/>
          <w:marRight w:val="0"/>
          <w:marTop w:val="0"/>
          <w:marBottom w:val="0"/>
          <w:divBdr>
            <w:top w:val="none" w:sz="0" w:space="0" w:color="auto"/>
            <w:left w:val="none" w:sz="0" w:space="0" w:color="auto"/>
            <w:bottom w:val="none" w:sz="0" w:space="0" w:color="auto"/>
            <w:right w:val="none" w:sz="0" w:space="0" w:color="auto"/>
          </w:divBdr>
        </w:div>
        <w:div w:id="925310441">
          <w:marLeft w:val="0"/>
          <w:marRight w:val="0"/>
          <w:marTop w:val="0"/>
          <w:marBottom w:val="0"/>
          <w:divBdr>
            <w:top w:val="none" w:sz="0" w:space="0" w:color="auto"/>
            <w:left w:val="none" w:sz="0" w:space="0" w:color="auto"/>
            <w:bottom w:val="none" w:sz="0" w:space="0" w:color="auto"/>
            <w:right w:val="none" w:sz="0" w:space="0" w:color="auto"/>
          </w:divBdr>
        </w:div>
        <w:div w:id="273831409">
          <w:marLeft w:val="0"/>
          <w:marRight w:val="0"/>
          <w:marTop w:val="0"/>
          <w:marBottom w:val="0"/>
          <w:divBdr>
            <w:top w:val="none" w:sz="0" w:space="0" w:color="auto"/>
            <w:left w:val="none" w:sz="0" w:space="0" w:color="auto"/>
            <w:bottom w:val="none" w:sz="0" w:space="0" w:color="auto"/>
            <w:right w:val="none" w:sz="0" w:space="0" w:color="auto"/>
          </w:divBdr>
        </w:div>
      </w:divsChild>
    </w:div>
    <w:div w:id="929122655">
      <w:bodyDiv w:val="1"/>
      <w:marLeft w:val="0"/>
      <w:marRight w:val="0"/>
      <w:marTop w:val="0"/>
      <w:marBottom w:val="0"/>
      <w:divBdr>
        <w:top w:val="none" w:sz="0" w:space="0" w:color="auto"/>
        <w:left w:val="none" w:sz="0" w:space="0" w:color="auto"/>
        <w:bottom w:val="none" w:sz="0" w:space="0" w:color="auto"/>
        <w:right w:val="none" w:sz="0" w:space="0" w:color="auto"/>
      </w:divBdr>
      <w:divsChild>
        <w:div w:id="1204363626">
          <w:marLeft w:val="0"/>
          <w:marRight w:val="0"/>
          <w:marTop w:val="0"/>
          <w:marBottom w:val="0"/>
          <w:divBdr>
            <w:top w:val="none" w:sz="0" w:space="0" w:color="auto"/>
            <w:left w:val="none" w:sz="0" w:space="0" w:color="auto"/>
            <w:bottom w:val="none" w:sz="0" w:space="0" w:color="auto"/>
            <w:right w:val="none" w:sz="0" w:space="0" w:color="auto"/>
          </w:divBdr>
        </w:div>
        <w:div w:id="2121216767">
          <w:marLeft w:val="0"/>
          <w:marRight w:val="0"/>
          <w:marTop w:val="0"/>
          <w:marBottom w:val="0"/>
          <w:divBdr>
            <w:top w:val="none" w:sz="0" w:space="0" w:color="auto"/>
            <w:left w:val="none" w:sz="0" w:space="0" w:color="auto"/>
            <w:bottom w:val="none" w:sz="0" w:space="0" w:color="auto"/>
            <w:right w:val="none" w:sz="0" w:space="0" w:color="auto"/>
          </w:divBdr>
        </w:div>
        <w:div w:id="2096317451">
          <w:marLeft w:val="0"/>
          <w:marRight w:val="0"/>
          <w:marTop w:val="0"/>
          <w:marBottom w:val="0"/>
          <w:divBdr>
            <w:top w:val="none" w:sz="0" w:space="0" w:color="auto"/>
            <w:left w:val="none" w:sz="0" w:space="0" w:color="auto"/>
            <w:bottom w:val="none" w:sz="0" w:space="0" w:color="auto"/>
            <w:right w:val="none" w:sz="0" w:space="0" w:color="auto"/>
          </w:divBdr>
        </w:div>
        <w:div w:id="31615943">
          <w:marLeft w:val="0"/>
          <w:marRight w:val="0"/>
          <w:marTop w:val="0"/>
          <w:marBottom w:val="0"/>
          <w:divBdr>
            <w:top w:val="none" w:sz="0" w:space="0" w:color="auto"/>
            <w:left w:val="none" w:sz="0" w:space="0" w:color="auto"/>
            <w:bottom w:val="none" w:sz="0" w:space="0" w:color="auto"/>
            <w:right w:val="none" w:sz="0" w:space="0" w:color="auto"/>
          </w:divBdr>
        </w:div>
        <w:div w:id="1293247402">
          <w:marLeft w:val="0"/>
          <w:marRight w:val="0"/>
          <w:marTop w:val="0"/>
          <w:marBottom w:val="0"/>
          <w:divBdr>
            <w:top w:val="none" w:sz="0" w:space="0" w:color="auto"/>
            <w:left w:val="none" w:sz="0" w:space="0" w:color="auto"/>
            <w:bottom w:val="none" w:sz="0" w:space="0" w:color="auto"/>
            <w:right w:val="none" w:sz="0" w:space="0" w:color="auto"/>
          </w:divBdr>
        </w:div>
        <w:div w:id="423770822">
          <w:marLeft w:val="0"/>
          <w:marRight w:val="0"/>
          <w:marTop w:val="0"/>
          <w:marBottom w:val="0"/>
          <w:divBdr>
            <w:top w:val="none" w:sz="0" w:space="0" w:color="auto"/>
            <w:left w:val="none" w:sz="0" w:space="0" w:color="auto"/>
            <w:bottom w:val="none" w:sz="0" w:space="0" w:color="auto"/>
            <w:right w:val="none" w:sz="0" w:space="0" w:color="auto"/>
          </w:divBdr>
        </w:div>
        <w:div w:id="1423799054">
          <w:marLeft w:val="0"/>
          <w:marRight w:val="0"/>
          <w:marTop w:val="0"/>
          <w:marBottom w:val="0"/>
          <w:divBdr>
            <w:top w:val="none" w:sz="0" w:space="0" w:color="auto"/>
            <w:left w:val="none" w:sz="0" w:space="0" w:color="auto"/>
            <w:bottom w:val="none" w:sz="0" w:space="0" w:color="auto"/>
            <w:right w:val="none" w:sz="0" w:space="0" w:color="auto"/>
          </w:divBdr>
        </w:div>
        <w:div w:id="413940716">
          <w:marLeft w:val="0"/>
          <w:marRight w:val="0"/>
          <w:marTop w:val="0"/>
          <w:marBottom w:val="0"/>
          <w:divBdr>
            <w:top w:val="none" w:sz="0" w:space="0" w:color="auto"/>
            <w:left w:val="none" w:sz="0" w:space="0" w:color="auto"/>
            <w:bottom w:val="none" w:sz="0" w:space="0" w:color="auto"/>
            <w:right w:val="none" w:sz="0" w:space="0" w:color="auto"/>
          </w:divBdr>
        </w:div>
        <w:div w:id="1703021440">
          <w:marLeft w:val="0"/>
          <w:marRight w:val="0"/>
          <w:marTop w:val="0"/>
          <w:marBottom w:val="0"/>
          <w:divBdr>
            <w:top w:val="none" w:sz="0" w:space="0" w:color="auto"/>
            <w:left w:val="none" w:sz="0" w:space="0" w:color="auto"/>
            <w:bottom w:val="none" w:sz="0" w:space="0" w:color="auto"/>
            <w:right w:val="none" w:sz="0" w:space="0" w:color="auto"/>
          </w:divBdr>
        </w:div>
        <w:div w:id="846363401">
          <w:marLeft w:val="0"/>
          <w:marRight w:val="0"/>
          <w:marTop w:val="0"/>
          <w:marBottom w:val="0"/>
          <w:divBdr>
            <w:top w:val="none" w:sz="0" w:space="0" w:color="auto"/>
            <w:left w:val="none" w:sz="0" w:space="0" w:color="auto"/>
            <w:bottom w:val="none" w:sz="0" w:space="0" w:color="auto"/>
            <w:right w:val="none" w:sz="0" w:space="0" w:color="auto"/>
          </w:divBdr>
        </w:div>
        <w:div w:id="1190993773">
          <w:marLeft w:val="0"/>
          <w:marRight w:val="0"/>
          <w:marTop w:val="0"/>
          <w:marBottom w:val="0"/>
          <w:divBdr>
            <w:top w:val="none" w:sz="0" w:space="0" w:color="auto"/>
            <w:left w:val="none" w:sz="0" w:space="0" w:color="auto"/>
            <w:bottom w:val="none" w:sz="0" w:space="0" w:color="auto"/>
            <w:right w:val="none" w:sz="0" w:space="0" w:color="auto"/>
          </w:divBdr>
        </w:div>
        <w:div w:id="657155209">
          <w:marLeft w:val="0"/>
          <w:marRight w:val="0"/>
          <w:marTop w:val="0"/>
          <w:marBottom w:val="0"/>
          <w:divBdr>
            <w:top w:val="none" w:sz="0" w:space="0" w:color="auto"/>
            <w:left w:val="none" w:sz="0" w:space="0" w:color="auto"/>
            <w:bottom w:val="none" w:sz="0" w:space="0" w:color="auto"/>
            <w:right w:val="none" w:sz="0" w:space="0" w:color="auto"/>
          </w:divBdr>
        </w:div>
        <w:div w:id="344332531">
          <w:marLeft w:val="0"/>
          <w:marRight w:val="0"/>
          <w:marTop w:val="0"/>
          <w:marBottom w:val="0"/>
          <w:divBdr>
            <w:top w:val="none" w:sz="0" w:space="0" w:color="auto"/>
            <w:left w:val="none" w:sz="0" w:space="0" w:color="auto"/>
            <w:bottom w:val="none" w:sz="0" w:space="0" w:color="auto"/>
            <w:right w:val="none" w:sz="0" w:space="0" w:color="auto"/>
          </w:divBdr>
        </w:div>
      </w:divsChild>
    </w:div>
    <w:div w:id="953829154">
      <w:bodyDiv w:val="1"/>
      <w:marLeft w:val="0"/>
      <w:marRight w:val="0"/>
      <w:marTop w:val="0"/>
      <w:marBottom w:val="0"/>
      <w:divBdr>
        <w:top w:val="none" w:sz="0" w:space="0" w:color="auto"/>
        <w:left w:val="none" w:sz="0" w:space="0" w:color="auto"/>
        <w:bottom w:val="none" w:sz="0" w:space="0" w:color="auto"/>
        <w:right w:val="none" w:sz="0" w:space="0" w:color="auto"/>
      </w:divBdr>
    </w:div>
    <w:div w:id="1170608944">
      <w:bodyDiv w:val="1"/>
      <w:marLeft w:val="0"/>
      <w:marRight w:val="0"/>
      <w:marTop w:val="0"/>
      <w:marBottom w:val="0"/>
      <w:divBdr>
        <w:top w:val="none" w:sz="0" w:space="0" w:color="auto"/>
        <w:left w:val="none" w:sz="0" w:space="0" w:color="auto"/>
        <w:bottom w:val="none" w:sz="0" w:space="0" w:color="auto"/>
        <w:right w:val="none" w:sz="0" w:space="0" w:color="auto"/>
      </w:divBdr>
      <w:divsChild>
        <w:div w:id="1881014918">
          <w:marLeft w:val="0"/>
          <w:marRight w:val="0"/>
          <w:marTop w:val="0"/>
          <w:marBottom w:val="0"/>
          <w:divBdr>
            <w:top w:val="none" w:sz="0" w:space="0" w:color="auto"/>
            <w:left w:val="none" w:sz="0" w:space="0" w:color="auto"/>
            <w:bottom w:val="none" w:sz="0" w:space="0" w:color="auto"/>
            <w:right w:val="none" w:sz="0" w:space="0" w:color="auto"/>
          </w:divBdr>
        </w:div>
        <w:div w:id="1344630046">
          <w:marLeft w:val="0"/>
          <w:marRight w:val="0"/>
          <w:marTop w:val="0"/>
          <w:marBottom w:val="0"/>
          <w:divBdr>
            <w:top w:val="none" w:sz="0" w:space="0" w:color="auto"/>
            <w:left w:val="none" w:sz="0" w:space="0" w:color="auto"/>
            <w:bottom w:val="none" w:sz="0" w:space="0" w:color="auto"/>
            <w:right w:val="none" w:sz="0" w:space="0" w:color="auto"/>
          </w:divBdr>
        </w:div>
        <w:div w:id="967121808">
          <w:marLeft w:val="0"/>
          <w:marRight w:val="0"/>
          <w:marTop w:val="0"/>
          <w:marBottom w:val="0"/>
          <w:divBdr>
            <w:top w:val="none" w:sz="0" w:space="0" w:color="auto"/>
            <w:left w:val="none" w:sz="0" w:space="0" w:color="auto"/>
            <w:bottom w:val="none" w:sz="0" w:space="0" w:color="auto"/>
            <w:right w:val="none" w:sz="0" w:space="0" w:color="auto"/>
          </w:divBdr>
        </w:div>
        <w:div w:id="1857385850">
          <w:marLeft w:val="0"/>
          <w:marRight w:val="0"/>
          <w:marTop w:val="0"/>
          <w:marBottom w:val="0"/>
          <w:divBdr>
            <w:top w:val="none" w:sz="0" w:space="0" w:color="auto"/>
            <w:left w:val="none" w:sz="0" w:space="0" w:color="auto"/>
            <w:bottom w:val="none" w:sz="0" w:space="0" w:color="auto"/>
            <w:right w:val="none" w:sz="0" w:space="0" w:color="auto"/>
          </w:divBdr>
        </w:div>
        <w:div w:id="1643657899">
          <w:marLeft w:val="0"/>
          <w:marRight w:val="0"/>
          <w:marTop w:val="0"/>
          <w:marBottom w:val="0"/>
          <w:divBdr>
            <w:top w:val="none" w:sz="0" w:space="0" w:color="auto"/>
            <w:left w:val="none" w:sz="0" w:space="0" w:color="auto"/>
            <w:bottom w:val="none" w:sz="0" w:space="0" w:color="auto"/>
            <w:right w:val="none" w:sz="0" w:space="0" w:color="auto"/>
          </w:divBdr>
        </w:div>
      </w:divsChild>
    </w:div>
    <w:div w:id="1171725529">
      <w:bodyDiv w:val="1"/>
      <w:marLeft w:val="0"/>
      <w:marRight w:val="0"/>
      <w:marTop w:val="0"/>
      <w:marBottom w:val="0"/>
      <w:divBdr>
        <w:top w:val="none" w:sz="0" w:space="0" w:color="auto"/>
        <w:left w:val="none" w:sz="0" w:space="0" w:color="auto"/>
        <w:bottom w:val="none" w:sz="0" w:space="0" w:color="auto"/>
        <w:right w:val="none" w:sz="0" w:space="0" w:color="auto"/>
      </w:divBdr>
    </w:div>
    <w:div w:id="1346977922">
      <w:bodyDiv w:val="1"/>
      <w:marLeft w:val="0"/>
      <w:marRight w:val="0"/>
      <w:marTop w:val="0"/>
      <w:marBottom w:val="0"/>
      <w:divBdr>
        <w:top w:val="none" w:sz="0" w:space="0" w:color="auto"/>
        <w:left w:val="none" w:sz="0" w:space="0" w:color="auto"/>
        <w:bottom w:val="none" w:sz="0" w:space="0" w:color="auto"/>
        <w:right w:val="none" w:sz="0" w:space="0" w:color="auto"/>
      </w:divBdr>
      <w:divsChild>
        <w:div w:id="745956623">
          <w:marLeft w:val="0"/>
          <w:marRight w:val="0"/>
          <w:marTop w:val="0"/>
          <w:marBottom w:val="0"/>
          <w:divBdr>
            <w:top w:val="none" w:sz="0" w:space="0" w:color="auto"/>
            <w:left w:val="none" w:sz="0" w:space="0" w:color="auto"/>
            <w:bottom w:val="none" w:sz="0" w:space="0" w:color="auto"/>
            <w:right w:val="none" w:sz="0" w:space="0" w:color="auto"/>
          </w:divBdr>
        </w:div>
        <w:div w:id="569392636">
          <w:marLeft w:val="0"/>
          <w:marRight w:val="0"/>
          <w:marTop w:val="0"/>
          <w:marBottom w:val="0"/>
          <w:divBdr>
            <w:top w:val="none" w:sz="0" w:space="0" w:color="auto"/>
            <w:left w:val="none" w:sz="0" w:space="0" w:color="auto"/>
            <w:bottom w:val="none" w:sz="0" w:space="0" w:color="auto"/>
            <w:right w:val="none" w:sz="0" w:space="0" w:color="auto"/>
          </w:divBdr>
        </w:div>
        <w:div w:id="1600290092">
          <w:marLeft w:val="0"/>
          <w:marRight w:val="0"/>
          <w:marTop w:val="0"/>
          <w:marBottom w:val="0"/>
          <w:divBdr>
            <w:top w:val="none" w:sz="0" w:space="0" w:color="auto"/>
            <w:left w:val="none" w:sz="0" w:space="0" w:color="auto"/>
            <w:bottom w:val="none" w:sz="0" w:space="0" w:color="auto"/>
            <w:right w:val="none" w:sz="0" w:space="0" w:color="auto"/>
          </w:divBdr>
          <w:divsChild>
            <w:div w:id="299723947">
              <w:marLeft w:val="0"/>
              <w:marRight w:val="0"/>
              <w:marTop w:val="0"/>
              <w:marBottom w:val="0"/>
              <w:divBdr>
                <w:top w:val="none" w:sz="0" w:space="0" w:color="auto"/>
                <w:left w:val="none" w:sz="0" w:space="0" w:color="auto"/>
                <w:bottom w:val="none" w:sz="0" w:space="0" w:color="auto"/>
                <w:right w:val="none" w:sz="0" w:space="0" w:color="auto"/>
              </w:divBdr>
            </w:div>
            <w:div w:id="2023315621">
              <w:marLeft w:val="0"/>
              <w:marRight w:val="0"/>
              <w:marTop w:val="0"/>
              <w:marBottom w:val="0"/>
              <w:divBdr>
                <w:top w:val="none" w:sz="0" w:space="0" w:color="auto"/>
                <w:left w:val="none" w:sz="0" w:space="0" w:color="auto"/>
                <w:bottom w:val="none" w:sz="0" w:space="0" w:color="auto"/>
                <w:right w:val="none" w:sz="0" w:space="0" w:color="auto"/>
              </w:divBdr>
            </w:div>
          </w:divsChild>
        </w:div>
        <w:div w:id="785002443">
          <w:marLeft w:val="0"/>
          <w:marRight w:val="0"/>
          <w:marTop w:val="0"/>
          <w:marBottom w:val="0"/>
          <w:divBdr>
            <w:top w:val="none" w:sz="0" w:space="0" w:color="auto"/>
            <w:left w:val="none" w:sz="0" w:space="0" w:color="auto"/>
            <w:bottom w:val="none" w:sz="0" w:space="0" w:color="auto"/>
            <w:right w:val="none" w:sz="0" w:space="0" w:color="auto"/>
          </w:divBdr>
        </w:div>
        <w:div w:id="251814384">
          <w:marLeft w:val="0"/>
          <w:marRight w:val="0"/>
          <w:marTop w:val="0"/>
          <w:marBottom w:val="0"/>
          <w:divBdr>
            <w:top w:val="none" w:sz="0" w:space="0" w:color="auto"/>
            <w:left w:val="none" w:sz="0" w:space="0" w:color="auto"/>
            <w:bottom w:val="none" w:sz="0" w:space="0" w:color="auto"/>
            <w:right w:val="none" w:sz="0" w:space="0" w:color="auto"/>
          </w:divBdr>
        </w:div>
        <w:div w:id="1564099701">
          <w:marLeft w:val="0"/>
          <w:marRight w:val="0"/>
          <w:marTop w:val="0"/>
          <w:marBottom w:val="0"/>
          <w:divBdr>
            <w:top w:val="none" w:sz="0" w:space="0" w:color="auto"/>
            <w:left w:val="none" w:sz="0" w:space="0" w:color="auto"/>
            <w:bottom w:val="none" w:sz="0" w:space="0" w:color="auto"/>
            <w:right w:val="none" w:sz="0" w:space="0" w:color="auto"/>
          </w:divBdr>
        </w:div>
        <w:div w:id="1674141479">
          <w:marLeft w:val="0"/>
          <w:marRight w:val="0"/>
          <w:marTop w:val="0"/>
          <w:marBottom w:val="0"/>
          <w:divBdr>
            <w:top w:val="none" w:sz="0" w:space="0" w:color="auto"/>
            <w:left w:val="none" w:sz="0" w:space="0" w:color="auto"/>
            <w:bottom w:val="none" w:sz="0" w:space="0" w:color="auto"/>
            <w:right w:val="none" w:sz="0" w:space="0" w:color="auto"/>
          </w:divBdr>
        </w:div>
        <w:div w:id="1869567843">
          <w:marLeft w:val="0"/>
          <w:marRight w:val="0"/>
          <w:marTop w:val="0"/>
          <w:marBottom w:val="0"/>
          <w:divBdr>
            <w:top w:val="none" w:sz="0" w:space="0" w:color="auto"/>
            <w:left w:val="none" w:sz="0" w:space="0" w:color="auto"/>
            <w:bottom w:val="none" w:sz="0" w:space="0" w:color="auto"/>
            <w:right w:val="none" w:sz="0" w:space="0" w:color="auto"/>
          </w:divBdr>
        </w:div>
        <w:div w:id="585653843">
          <w:marLeft w:val="0"/>
          <w:marRight w:val="0"/>
          <w:marTop w:val="0"/>
          <w:marBottom w:val="0"/>
          <w:divBdr>
            <w:top w:val="none" w:sz="0" w:space="0" w:color="auto"/>
            <w:left w:val="none" w:sz="0" w:space="0" w:color="auto"/>
            <w:bottom w:val="none" w:sz="0" w:space="0" w:color="auto"/>
            <w:right w:val="none" w:sz="0" w:space="0" w:color="auto"/>
          </w:divBdr>
        </w:div>
        <w:div w:id="461995749">
          <w:marLeft w:val="0"/>
          <w:marRight w:val="0"/>
          <w:marTop w:val="0"/>
          <w:marBottom w:val="0"/>
          <w:divBdr>
            <w:top w:val="none" w:sz="0" w:space="0" w:color="auto"/>
            <w:left w:val="none" w:sz="0" w:space="0" w:color="auto"/>
            <w:bottom w:val="none" w:sz="0" w:space="0" w:color="auto"/>
            <w:right w:val="none" w:sz="0" w:space="0" w:color="auto"/>
          </w:divBdr>
          <w:divsChild>
            <w:div w:id="1060982656">
              <w:marLeft w:val="0"/>
              <w:marRight w:val="0"/>
              <w:marTop w:val="0"/>
              <w:marBottom w:val="0"/>
              <w:divBdr>
                <w:top w:val="none" w:sz="0" w:space="0" w:color="auto"/>
                <w:left w:val="none" w:sz="0" w:space="0" w:color="auto"/>
                <w:bottom w:val="none" w:sz="0" w:space="0" w:color="auto"/>
                <w:right w:val="none" w:sz="0" w:space="0" w:color="auto"/>
              </w:divBdr>
            </w:div>
            <w:div w:id="311565178">
              <w:marLeft w:val="0"/>
              <w:marRight w:val="0"/>
              <w:marTop w:val="0"/>
              <w:marBottom w:val="0"/>
              <w:divBdr>
                <w:top w:val="none" w:sz="0" w:space="0" w:color="auto"/>
                <w:left w:val="none" w:sz="0" w:space="0" w:color="auto"/>
                <w:bottom w:val="none" w:sz="0" w:space="0" w:color="auto"/>
                <w:right w:val="none" w:sz="0" w:space="0" w:color="auto"/>
              </w:divBdr>
            </w:div>
            <w:div w:id="500852160">
              <w:marLeft w:val="0"/>
              <w:marRight w:val="0"/>
              <w:marTop w:val="0"/>
              <w:marBottom w:val="0"/>
              <w:divBdr>
                <w:top w:val="none" w:sz="0" w:space="0" w:color="auto"/>
                <w:left w:val="none" w:sz="0" w:space="0" w:color="auto"/>
                <w:bottom w:val="none" w:sz="0" w:space="0" w:color="auto"/>
                <w:right w:val="none" w:sz="0" w:space="0" w:color="auto"/>
              </w:divBdr>
            </w:div>
          </w:divsChild>
        </w:div>
        <w:div w:id="1225335252">
          <w:marLeft w:val="0"/>
          <w:marRight w:val="0"/>
          <w:marTop w:val="0"/>
          <w:marBottom w:val="0"/>
          <w:divBdr>
            <w:top w:val="none" w:sz="0" w:space="0" w:color="auto"/>
            <w:left w:val="none" w:sz="0" w:space="0" w:color="auto"/>
            <w:bottom w:val="none" w:sz="0" w:space="0" w:color="auto"/>
            <w:right w:val="none" w:sz="0" w:space="0" w:color="auto"/>
          </w:divBdr>
        </w:div>
        <w:div w:id="1630890523">
          <w:marLeft w:val="0"/>
          <w:marRight w:val="0"/>
          <w:marTop w:val="0"/>
          <w:marBottom w:val="0"/>
          <w:divBdr>
            <w:top w:val="none" w:sz="0" w:space="0" w:color="auto"/>
            <w:left w:val="none" w:sz="0" w:space="0" w:color="auto"/>
            <w:bottom w:val="none" w:sz="0" w:space="0" w:color="auto"/>
            <w:right w:val="none" w:sz="0" w:space="0" w:color="auto"/>
          </w:divBdr>
        </w:div>
        <w:div w:id="818766614">
          <w:marLeft w:val="0"/>
          <w:marRight w:val="0"/>
          <w:marTop w:val="0"/>
          <w:marBottom w:val="0"/>
          <w:divBdr>
            <w:top w:val="none" w:sz="0" w:space="0" w:color="auto"/>
            <w:left w:val="none" w:sz="0" w:space="0" w:color="auto"/>
            <w:bottom w:val="none" w:sz="0" w:space="0" w:color="auto"/>
            <w:right w:val="none" w:sz="0" w:space="0" w:color="auto"/>
          </w:divBdr>
        </w:div>
        <w:div w:id="1976325272">
          <w:marLeft w:val="0"/>
          <w:marRight w:val="0"/>
          <w:marTop w:val="0"/>
          <w:marBottom w:val="0"/>
          <w:divBdr>
            <w:top w:val="none" w:sz="0" w:space="0" w:color="auto"/>
            <w:left w:val="none" w:sz="0" w:space="0" w:color="auto"/>
            <w:bottom w:val="none" w:sz="0" w:space="0" w:color="auto"/>
            <w:right w:val="none" w:sz="0" w:space="0" w:color="auto"/>
          </w:divBdr>
        </w:div>
        <w:div w:id="1864514552">
          <w:marLeft w:val="0"/>
          <w:marRight w:val="0"/>
          <w:marTop w:val="0"/>
          <w:marBottom w:val="0"/>
          <w:divBdr>
            <w:top w:val="none" w:sz="0" w:space="0" w:color="auto"/>
            <w:left w:val="none" w:sz="0" w:space="0" w:color="auto"/>
            <w:bottom w:val="none" w:sz="0" w:space="0" w:color="auto"/>
            <w:right w:val="none" w:sz="0" w:space="0" w:color="auto"/>
          </w:divBdr>
        </w:div>
        <w:div w:id="662126860">
          <w:marLeft w:val="0"/>
          <w:marRight w:val="0"/>
          <w:marTop w:val="0"/>
          <w:marBottom w:val="0"/>
          <w:divBdr>
            <w:top w:val="none" w:sz="0" w:space="0" w:color="auto"/>
            <w:left w:val="none" w:sz="0" w:space="0" w:color="auto"/>
            <w:bottom w:val="none" w:sz="0" w:space="0" w:color="auto"/>
            <w:right w:val="none" w:sz="0" w:space="0" w:color="auto"/>
          </w:divBdr>
        </w:div>
        <w:div w:id="70472501">
          <w:marLeft w:val="0"/>
          <w:marRight w:val="0"/>
          <w:marTop w:val="0"/>
          <w:marBottom w:val="0"/>
          <w:divBdr>
            <w:top w:val="none" w:sz="0" w:space="0" w:color="auto"/>
            <w:left w:val="none" w:sz="0" w:space="0" w:color="auto"/>
            <w:bottom w:val="none" w:sz="0" w:space="0" w:color="auto"/>
            <w:right w:val="none" w:sz="0" w:space="0" w:color="auto"/>
          </w:divBdr>
        </w:div>
        <w:div w:id="1274898959">
          <w:marLeft w:val="0"/>
          <w:marRight w:val="0"/>
          <w:marTop w:val="0"/>
          <w:marBottom w:val="0"/>
          <w:divBdr>
            <w:top w:val="none" w:sz="0" w:space="0" w:color="auto"/>
            <w:left w:val="none" w:sz="0" w:space="0" w:color="auto"/>
            <w:bottom w:val="none" w:sz="0" w:space="0" w:color="auto"/>
            <w:right w:val="none" w:sz="0" w:space="0" w:color="auto"/>
          </w:divBdr>
        </w:div>
        <w:div w:id="1767069608">
          <w:marLeft w:val="0"/>
          <w:marRight w:val="0"/>
          <w:marTop w:val="0"/>
          <w:marBottom w:val="0"/>
          <w:divBdr>
            <w:top w:val="none" w:sz="0" w:space="0" w:color="auto"/>
            <w:left w:val="none" w:sz="0" w:space="0" w:color="auto"/>
            <w:bottom w:val="none" w:sz="0" w:space="0" w:color="auto"/>
            <w:right w:val="none" w:sz="0" w:space="0" w:color="auto"/>
          </w:divBdr>
        </w:div>
        <w:div w:id="1755738316">
          <w:marLeft w:val="0"/>
          <w:marRight w:val="0"/>
          <w:marTop w:val="0"/>
          <w:marBottom w:val="0"/>
          <w:divBdr>
            <w:top w:val="none" w:sz="0" w:space="0" w:color="auto"/>
            <w:left w:val="none" w:sz="0" w:space="0" w:color="auto"/>
            <w:bottom w:val="none" w:sz="0" w:space="0" w:color="auto"/>
            <w:right w:val="none" w:sz="0" w:space="0" w:color="auto"/>
          </w:divBdr>
        </w:div>
        <w:div w:id="1900822173">
          <w:marLeft w:val="0"/>
          <w:marRight w:val="0"/>
          <w:marTop w:val="0"/>
          <w:marBottom w:val="0"/>
          <w:divBdr>
            <w:top w:val="none" w:sz="0" w:space="0" w:color="auto"/>
            <w:left w:val="none" w:sz="0" w:space="0" w:color="auto"/>
            <w:bottom w:val="none" w:sz="0" w:space="0" w:color="auto"/>
            <w:right w:val="none" w:sz="0" w:space="0" w:color="auto"/>
          </w:divBdr>
        </w:div>
        <w:div w:id="714306196">
          <w:marLeft w:val="0"/>
          <w:marRight w:val="0"/>
          <w:marTop w:val="0"/>
          <w:marBottom w:val="0"/>
          <w:divBdr>
            <w:top w:val="none" w:sz="0" w:space="0" w:color="auto"/>
            <w:left w:val="none" w:sz="0" w:space="0" w:color="auto"/>
            <w:bottom w:val="none" w:sz="0" w:space="0" w:color="auto"/>
            <w:right w:val="none" w:sz="0" w:space="0" w:color="auto"/>
          </w:divBdr>
        </w:div>
      </w:divsChild>
    </w:div>
    <w:div w:id="1410544124">
      <w:bodyDiv w:val="1"/>
      <w:marLeft w:val="0"/>
      <w:marRight w:val="0"/>
      <w:marTop w:val="0"/>
      <w:marBottom w:val="0"/>
      <w:divBdr>
        <w:top w:val="none" w:sz="0" w:space="0" w:color="auto"/>
        <w:left w:val="none" w:sz="0" w:space="0" w:color="auto"/>
        <w:bottom w:val="none" w:sz="0" w:space="0" w:color="auto"/>
        <w:right w:val="none" w:sz="0" w:space="0" w:color="auto"/>
      </w:divBdr>
    </w:div>
    <w:div w:id="15347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6BE5BE0C398" TargetMode="External"/><Relationship Id="rId13" Type="http://schemas.openxmlformats.org/officeDocument/2006/relationships/hyperlink" Target="https://www.e-tar.lt/portal/lt/legalAct/TAR.0AEAA380147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5B0F9D2327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2532D2B1FCB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TAR.1A2852A26B36" TargetMode="External"/><Relationship Id="rId4" Type="http://schemas.openxmlformats.org/officeDocument/2006/relationships/settings" Target="settings.xml"/><Relationship Id="rId9" Type="http://schemas.openxmlformats.org/officeDocument/2006/relationships/hyperlink" Target="https://www.e-tar.lt/portal/lt/legalAct/TAR.FFC68D8A317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03624E6-5B07-4782-B351-8CC0FA38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12057</Words>
  <Characters>68725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2019-04-30T05:57:00Z</dcterms:created>
  <dcterms:modified xsi:type="dcterms:W3CDTF">2019-04-30T05:57:00Z</dcterms:modified>
</cp:coreProperties>
</file>